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Kazmaier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daniel-kazmaier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0000-0002-5423-0333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251630854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Fractures destinales » : une figure de pensée entre histoire culturelle et histoire naturelle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2025, 42,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croisée – Walter Benjamins Erinnerungsarbeit zwischen Hören und Sehen, Paris und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2023, Identités littéraires franco-allemandes = Deutsch-französische Schriftstelleridentitäten, HS 18, pp.149-170.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⟨10.4000/rg.9839⟩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Bordertexturen als transdisziplinärer Ansatz zur Untersuchung von Grenzen. Ein Werkstattbericht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Weier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Fellner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Frenk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2018, Berliner Debatte Initial. Sozial- und geisteswissenschaftliches Journal, 29,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(How) Leisure Works: Writing as an Ethical Practice in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Notes</w:t>
            </w:r>
            <w:r>
              <w:rPr/>
              <w:t xml:space="preserve">, 2015, French Issue, 130 (4), pp.791-806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Fractures destinales » : une figure de pensée entre histoire culturelle et histoire naturelle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2025 (42),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⟨10.4000/151yo⟩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Universität in der Pandemie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2023, Jahrbuch 19 des Frankreichzentrums der Universität der Saarlandes, 978-3-8394-6789-3.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⟨10.14361/9783839467893⟩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Zeitlose Zeitdeutungen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Juliane Blank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/>
              <w:t xml:space="preserve">Juliane Blank; Daniel Kazmaier. </w:t>
            </w:r>
            <w:hyperlink r:id="rId30" w:history="1">
              <w:r>
                <w:rPr>
                  <w:color w:val="#410a8c"/>
                  <w:u w:val="single"/>
                </w:rPr>
                <w:t xml:space="preserve">Ergon</w:t>
              </w:r>
            </w:hyperlink>
            <w:r>
              <w:rPr/>
              <w:t xml:space="preserve">, 52, 194 p., 2022, Literatura, 978-3-95650-987-2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Hören|sagen Baudelaire en filigrane in Walter Benjamins verhinderten Übersetzungen und Werken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Astrid Seeger</w:t>
              </w:r>
            </w:hyperlink>
          </w:p>
          <w:p>
            <w:pPr/>
            <w:r>
              <w:rPr/>
              <w:t xml:space="preserve">Theresa Heyer; Verena Ott. </w:t>
            </w:r>
            <w:r>
              <w:rPr>
                <w:i w:val="1"/>
                <w:iCs w:val="1"/>
              </w:rPr>
              <w:t xml:space="preserve">(Dis-)harmonische Grenzüberschreitungen in Literatur, Film, Musik, Übersetzung und Comic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pp.101-117, 2025, 978-3-515-14030-0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Berührung auf Distanz. Überlegungen zu Ewald Palmetshofer und Jean-Luc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/>
              <w:t xml:space="preserve">Ewald Palmetshofer. </w:t>
            </w:r>
            <w:r>
              <w:rPr>
                <w:i w:val="1"/>
                <w:iCs w:val="1"/>
              </w:rPr>
              <w:t xml:space="preserve">Körper. Schreiben. Theater, Affekt und die Berührungen der Sprache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Verlag</w:t>
              </w:r>
            </w:hyperlink>
            <w:r>
              <w:rPr/>
              <w:t xml:space="preserve">, pp.105-122, 2024, Saarbrücker Poetikdozentur für Dramatik, 978-3-89581-604-8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Transmission/Übersetzung. Wie den Radsport schreiben?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/>
              <w:t xml:space="preserve">Philipp Didion; Sarah Alyssa May; Jasmin Nicklas. </w:t>
            </w:r>
            <w:r>
              <w:rPr>
                <w:i w:val="1"/>
                <w:iCs w:val="1"/>
              </w:rPr>
              <w:t xml:space="preserve">Zeitgeschichte transnational : Politik, Gesellschaft, Kultur, Sport in Deutschland, Frankreich und Europa : Festschrift für Dietmar Hüser</w:t>
            </w:r>
            <w:r>
              <w:rPr/>
              <w:t xml:space="preserve">, 21, </w:t>
            </w:r>
            <w:hyperlink r:id="rId37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pp.227-242, 2024, Schriftenreihe des deutsch-französischen Historikerkomitees, 9783515135627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›Träume sind Berge‹ Ein unheimlicher Zusammenhang in Ugo Riccarellis Erzählung Fausto Coppis Engel (L’Angelo di Coppi)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/>
              <w:t xml:space="preserve">Sophia Mehrbrey. </w:t>
            </w:r>
            <w:r>
              <w:rPr>
                <w:i w:val="1"/>
                <w:iCs w:val="1"/>
              </w:rPr>
              <w:t xml:space="preserve">Der Traum vom Berg : Bergvisionen zwischen Symbolik und Erfahrungsraum</w:t>
            </w:r>
            <w:r>
              <w:rPr/>
              <w:t xml:space="preserve">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Brill/Fink</w:t>
              </w:r>
            </w:hyperlink>
            <w:r>
              <w:rPr/>
              <w:t xml:space="preserve">, pp.245-266, 2023, Traum – Wissen – Erzählen, 978-3-7705-6724-9.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⟨10.30965/9783846767245_014⟩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Gesten der Vergegenwärtigung. Wiederlesen als transkultureller Akt bei Emmanuel Carrère und Dimitré Dinev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/>
              <w:t xml:space="preserve">Chiara Conterno; Isabelle Stauffer; Laura Auteri; Natascia Barrale; Arianna Di Bella; Sabine Hoffmann. </w:t>
            </w:r>
            <w:r>
              <w:rPr>
                <w:i w:val="1"/>
                <w:iCs w:val="1"/>
              </w:rPr>
              <w:t xml:space="preserve">Jahrbuch für Internationale Germanistik : Wege der Germanistik in transkultureller Perspektive : Akten des XIV. Kongresses der Internationalen Vereinigung für Germanistik (IVG) (Bd. 9) : Beihefte, Band 9</w:t>
            </w:r>
            <w:r>
              <w:rPr/>
              <w:t xml:space="preserve">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pp.31-42, 2022, 978-3-0343-3663-5, 978-3-0343-4597-2, 978-3-0343-4598-9.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⟨10.3726/b20293⟩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Schicksal aus den Akten. Zur Deutung des eigenen Lebens anhand von Dokumenten in der deutschsprachigen Gegenwartsliteratur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/>
              <w:t xml:space="preserve">Juliane Blank; Daniel Kazmaier. </w:t>
            </w:r>
            <w:r>
              <w:rPr>
                <w:i w:val="1"/>
                <w:iCs w:val="1"/>
              </w:rPr>
              <w:t xml:space="preserve">Zeitlose Zeitdeutungen. Schicksalhaftigkeit und Zufall in der deutschsprachigen Gegenwartsliteratur</w:t>
            </w:r>
            <w:r>
              <w:rPr/>
              <w:t xml:space="preserve">, 52, Ergon, pp.151-173, 2022, Literatura, 978-3-95650-988-9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Wüste (Jacques Derrida/Johannes Scheffler)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/>
              <w:t xml:space="preserve">Hanna Sohns; Johannes Ungelenk. </w:t>
            </w:r>
            <w:r>
              <w:rPr>
                <w:i w:val="1"/>
                <w:iCs w:val="1"/>
              </w:rPr>
              <w:t xml:space="preserve">Berühren lesen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August Verlag</w:t>
              </w:r>
            </w:hyperlink>
            <w:r>
              <w:rPr/>
              <w:t xml:space="preserve">, pp.234-241, 2021, 978-3-94136-084-6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Berühren und Beschreiben. Pluralität und Integralität der Sinne bei Diderot und Goethe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/>
              <w:t xml:space="preserve">Stephanie Catani; Jasmin Pfeiffer. </w:t>
            </w:r>
            <w:r>
              <w:rPr>
                <w:i w:val="1"/>
                <w:iCs w:val="1"/>
              </w:rPr>
              <w:t xml:space="preserve">Künstliche Welten zwischen Multisensorik und Multimedialität</w:t>
            </w:r>
            <w:r>
              <w:rPr/>
              <w:t xml:space="preserve">, De Gruyter, pp.59-76, 2021, 9783110693003, 9783110696721.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⟨10.1515/9783110696721-005⟩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Bann zum Singulär-plural-Sein – Giorgio Agambens Auseinandersetzung mit Jean-Luc Nancy von Homo sacer zu The Use of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/>
              <w:t xml:space="preserve">Martin Kirschner. </w:t>
            </w:r>
            <w:r>
              <w:rPr>
                <w:i w:val="1"/>
                <w:iCs w:val="1"/>
              </w:rPr>
              <w:t xml:space="preserve">Subversiver Messianismus : interdisziplinäre Agamben-Lektüren</w:t>
            </w:r>
            <w:r>
              <w:rPr/>
              <w:t xml:space="preserve">, 70, </w:t>
            </w:r>
            <w:hyperlink r:id="rId50" w:history="1">
              <w:r>
                <w:rPr>
                  <w:color w:val="#410a8c"/>
                  <w:u w:val="single"/>
                </w:rPr>
                <w:t xml:space="preserve">Academia</w:t>
              </w:r>
            </w:hyperlink>
            <w:r>
              <w:rPr/>
              <w:t xml:space="preserve">, pp.27-56, 2020, Academia philosophical studies, 978-3-89665-861-6, 978-3-89665-862-3.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⟨10.5771/9783896658623⟩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Bordertextures. Vers une approche transdisciplinaire des frontières. Un rapport d’atelier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Weier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Fellner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Frenk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Grégory Hamez; Jean-Marc Defays. </w:t>
            </w:r>
            <w:r>
              <w:rPr>
                <w:i w:val="1"/>
                <w:iCs w:val="1"/>
              </w:rPr>
              <w:t xml:space="preserve">Réalités, perceptions et représentations des frontières. L'espace transfrontalier de la Grande Région Sarre-Lor-Lux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pp.29-48, 2020, 978-2-8066-3722-2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bedeutet »prendre la parole«? Michel de Certeaus Gleichnisreden über die 68er-Bewegung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/>
              <w:t xml:space="preserve">Sikander Singh. </w:t>
            </w:r>
            <w:r>
              <w:rPr>
                <w:i w:val="1"/>
                <w:iCs w:val="1"/>
              </w:rPr>
              <w:t xml:space="preserve">1968. Literatur und Revolution</w:t>
            </w:r>
            <w:r>
              <w:rPr/>
              <w:t xml:space="preserve">, Wehrhahn, pp.229-262, 2019, 978-3-86525-753-6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 „Gender“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Romana Weiershausen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„Literatur und Religion“</w:t>
            </w:r>
            <w:r>
              <w:rPr/>
              <w:t xml:space="preserve">, 2016, pp.62-69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hal-03581219v1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C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kazmaier" TargetMode="External"/><Relationship Id="rId8" Type="http://schemas.openxmlformats.org/officeDocument/2006/relationships/hyperlink" Target="https://orcid.org/0000-0002-5423-0333" TargetMode="External"/><Relationship Id="rId9" Type="http://schemas.openxmlformats.org/officeDocument/2006/relationships/hyperlink" Target="https://www.idref.fr/251630854" TargetMode="External"/><Relationship Id="rId10" Type="http://schemas.openxmlformats.org/officeDocument/2006/relationships/hyperlink" Target="https://hal.univ-lorraine.fr/hal-05396773v1" TargetMode="External"/><Relationship Id="rId11" Type="http://schemas.openxmlformats.org/officeDocument/2006/relationships/hyperlink" Target="https://hal.science/search/index/?q=*&amp;authFullName_s=Daniel Kazmaier" TargetMode="External"/><Relationship Id="rId12" Type="http://schemas.openxmlformats.org/officeDocument/2006/relationships/hyperlink" Target="https://hal.science/search/index/?q=*&amp;authFullName_s=Fran&#231;oise Lartillot" TargetMode="External"/><Relationship Id="rId13" Type="http://schemas.openxmlformats.org/officeDocument/2006/relationships/hyperlink" Target="https://dx.doi.org/10.4000/151yp" TargetMode="External"/><Relationship Id="rId14" Type="http://schemas.openxmlformats.org/officeDocument/2006/relationships/hyperlink" Target="https://hal.univ-lorraine.fr/hal-04159927v1" TargetMode="External"/><Relationship Id="rId15" Type="http://schemas.openxmlformats.org/officeDocument/2006/relationships/hyperlink" Target="https://dx.doi.org/10.4000/rg.9839" TargetMode="External"/><Relationship Id="rId16" Type="http://schemas.openxmlformats.org/officeDocument/2006/relationships/hyperlink" Target="https://hal.univ-lorraine.fr/hal-03016363v1" TargetMode="External"/><Relationship Id="rId17" Type="http://schemas.openxmlformats.org/officeDocument/2006/relationships/hyperlink" Target="https://hal.science/search/index/?q=*&amp;authFullName_s=Christoph Vatter" TargetMode="External"/><Relationship Id="rId18" Type="http://schemas.openxmlformats.org/officeDocument/2006/relationships/hyperlink" Target="https://hal.science/search/index/?q=*&amp;authFullName_s=Sebastian Weier" TargetMode="External"/><Relationship Id="rId19" Type="http://schemas.openxmlformats.org/officeDocument/2006/relationships/hyperlink" Target="https://hal.science/search/index/?q=*&amp;authFullName_s=Astrid Fellner" TargetMode="External"/><Relationship Id="rId20" Type="http://schemas.openxmlformats.org/officeDocument/2006/relationships/hyperlink" Target="https://hal.science/search/index/?q=*&amp;authFullName_s=Joachim Frenk" TargetMode="External"/><Relationship Id="rId21" Type="http://schemas.openxmlformats.org/officeDocument/2006/relationships/hyperlink" Target="https://hal.univ-lorraine.fr/hal-04261491v1" TargetMode="External"/><Relationship Id="rId22" Type="http://schemas.openxmlformats.org/officeDocument/2006/relationships/hyperlink" Target="https://hal.univ-lorraine.fr/hal-05346834v1" TargetMode="External"/><Relationship Id="rId23" Type="http://schemas.openxmlformats.org/officeDocument/2006/relationships/hyperlink" Target="https://dx.doi.org/10.4000/151yo" TargetMode="External"/><Relationship Id="rId24" Type="http://schemas.openxmlformats.org/officeDocument/2006/relationships/hyperlink" Target="https://hal.univ-lorraine.fr/hal-04259547v1" TargetMode="External"/><Relationship Id="rId25" Type="http://schemas.openxmlformats.org/officeDocument/2006/relationships/hyperlink" Target="https://hal.science/search/index/?q=*&amp;authFullName_s=Florian Weber" TargetMode="External"/><Relationship Id="rId26" Type="http://schemas.openxmlformats.org/officeDocument/2006/relationships/hyperlink" Target="https://www.transcript-verlag.de/978-3-8376-6789-9/universitaet-in-der-pandemie/l-universite-en-temps-de-pandemie/?number=978-3-8394-6789-3" TargetMode="External"/><Relationship Id="rId27" Type="http://schemas.openxmlformats.org/officeDocument/2006/relationships/hyperlink" Target="https://dx.doi.org/10.14361/9783839467893" TargetMode="External"/><Relationship Id="rId28" Type="http://schemas.openxmlformats.org/officeDocument/2006/relationships/hyperlink" Target="https://hal.univ-lorraine.fr/hal-03886753v1" TargetMode="External"/><Relationship Id="rId29" Type="http://schemas.openxmlformats.org/officeDocument/2006/relationships/hyperlink" Target="https://hal.science/search/index/?q=*&amp;authFullName_s=Juliane Blank" TargetMode="External"/><Relationship Id="rId30" Type="http://schemas.openxmlformats.org/officeDocument/2006/relationships/hyperlink" Target="https://www.nomos-shop.de/ergon/titel/zeitlose-zeitdeutungen-id-110229/" TargetMode="External"/><Relationship Id="rId31" Type="http://schemas.openxmlformats.org/officeDocument/2006/relationships/hyperlink" Target="https://hal.univ-lorraine.fr/hal-05417939v1" TargetMode="External"/><Relationship Id="rId32" Type="http://schemas.openxmlformats.org/officeDocument/2006/relationships/hyperlink" Target="https://hal.science/search/index/?q=*&amp;authFullName_s=Astrid Seeger" TargetMode="External"/><Relationship Id="rId33" Type="http://schemas.openxmlformats.org/officeDocument/2006/relationships/hyperlink" Target="https://www.steiner-verlag.de/en/Dis-harmonische-Grenzueberschreitungen-in-Literatur-Film-Musik-UEbersetzung-und-Comic/9783515140300" TargetMode="External"/><Relationship Id="rId34" Type="http://schemas.openxmlformats.org/officeDocument/2006/relationships/hyperlink" Target="https://hal.univ-lorraine.fr/hal-04706536v1" TargetMode="External"/><Relationship Id="rId35" Type="http://schemas.openxmlformats.org/officeDocument/2006/relationships/hyperlink" Target="https://www.alexander-verlag.com/programm/titel/529-koerper-schreiben.html" TargetMode="External"/><Relationship Id="rId36" Type="http://schemas.openxmlformats.org/officeDocument/2006/relationships/hyperlink" Target="https://hal.univ-lorraine.fr/hal-04379218v1" TargetMode="External"/><Relationship Id="rId37" Type="http://schemas.openxmlformats.org/officeDocument/2006/relationships/hyperlink" Target="https://www.steiner-verlag.de/Zeitgeschichte-transnational/9783515135627" TargetMode="External"/><Relationship Id="rId38" Type="http://schemas.openxmlformats.org/officeDocument/2006/relationships/hyperlink" Target="https://hal.univ-lorraine.fr/hal-04057476v1" TargetMode="External"/><Relationship Id="rId39" Type="http://schemas.openxmlformats.org/officeDocument/2006/relationships/hyperlink" Target="https://www.fink.de/edcollbook/title/62217?contents=toc-43681" TargetMode="External"/><Relationship Id="rId40" Type="http://schemas.openxmlformats.org/officeDocument/2006/relationships/hyperlink" Target="https://dx.doi.org/10.30965/9783846767245_014" TargetMode="External"/><Relationship Id="rId41" Type="http://schemas.openxmlformats.org/officeDocument/2006/relationships/hyperlink" Target="https://hal.univ-lorraine.fr/hal-03940597v1" TargetMode="External"/><Relationship Id="rId42" Type="http://schemas.openxmlformats.org/officeDocument/2006/relationships/hyperlink" Target="https://www.peterlang.com/document/1277912" TargetMode="External"/><Relationship Id="rId43" Type="http://schemas.openxmlformats.org/officeDocument/2006/relationships/hyperlink" Target="https://dx.doi.org/10.3726/b20293" TargetMode="External"/><Relationship Id="rId44" Type="http://schemas.openxmlformats.org/officeDocument/2006/relationships/hyperlink" Target="https://hal.univ-lorraine.fr/hal-03957376v1" TargetMode="External"/><Relationship Id="rId45" Type="http://schemas.openxmlformats.org/officeDocument/2006/relationships/hyperlink" Target="https://hal.univ-lorraine.fr/hal-04079924v1" TargetMode="External"/><Relationship Id="rId46" Type="http://schemas.openxmlformats.org/officeDocument/2006/relationships/hyperlink" Target="https://www.matthes-seitz-berlin.de/buch/beruehren-lesen.html" TargetMode="External"/><Relationship Id="rId47" Type="http://schemas.openxmlformats.org/officeDocument/2006/relationships/hyperlink" Target="https://hal.univ-lorraine.fr/hal-04079942v1" TargetMode="External"/><Relationship Id="rId48" Type="http://schemas.openxmlformats.org/officeDocument/2006/relationships/hyperlink" Target="https://dx.doi.org/10.1515/9783110696721-005" TargetMode="External"/><Relationship Id="rId49" Type="http://schemas.openxmlformats.org/officeDocument/2006/relationships/hyperlink" Target="https://hal.univ-lorraine.fr/hal-04079962v1" TargetMode="External"/><Relationship Id="rId50" Type="http://schemas.openxmlformats.org/officeDocument/2006/relationships/hyperlink" Target="https://www.nomos-elibrary.de/10.5771/9783896658623/subversiver-messianismus" TargetMode="External"/><Relationship Id="rId51" Type="http://schemas.openxmlformats.org/officeDocument/2006/relationships/hyperlink" Target="https://dx.doi.org/10.5771/9783896658623" TargetMode="External"/><Relationship Id="rId52" Type="http://schemas.openxmlformats.org/officeDocument/2006/relationships/hyperlink" Target="https://hal.univ-lorraine.fr/hal-03003518v1" TargetMode="External"/><Relationship Id="rId53" Type="http://schemas.openxmlformats.org/officeDocument/2006/relationships/hyperlink" Target="https://www.editions-academia.be/index.asp?navig=catalogue&amp;amp;obj=livre&amp;amp;no=66817" TargetMode="External"/><Relationship Id="rId54" Type="http://schemas.openxmlformats.org/officeDocument/2006/relationships/hyperlink" Target="https://hal.univ-lorraine.fr/hal-03887611v1" TargetMode="External"/><Relationship Id="rId55" Type="http://schemas.openxmlformats.org/officeDocument/2006/relationships/hyperlink" Target="https://hal.univ-lorraine.fr/hal-03581219v1" TargetMode="External"/><Relationship Id="rId56" Type="http://schemas.openxmlformats.org/officeDocument/2006/relationships/hyperlink" Target="https://hal.science/search/index/?q=*&amp;authFullName_s=Romana Weiershause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Kazmaier</dc:title>
  <dc:description>CV</dc:description>
  <dc:subject/>
  <cp:keywords/>
  <cp:category/>
  <cp:lastModifiedBy/>
  <dcterms:created xsi:type="dcterms:W3CDTF">2026-03-17T08:44:42+01:00</dcterms:created>
  <dcterms:modified xsi:type="dcterms:W3CDTF">2026-03-17T08:44:42+01:00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