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W. LACROIX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daniel-lacroix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connaissance les médiévistes francophones travaillant sur le Conte du Graal de Chrétien de Troyes ont-ils de la Parcevals saga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romans du Graal en traduction dans les langues celtiques et nordiques : une approche épistémologique de l’histoire des textes</w:t>
            </w:r>
            <w:r>
              <w:rPr/>
              <w:t xml:space="preserve">, Université de Rouen-Normandie,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troubadour dans la tourmente de la musique Metal : Pos vezem de Peire Vidal, repris par In Extremo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Fidelitats e dissidéncias</w:t>
            </w:r>
            <w:r>
              <w:rPr/>
              <w:t xml:space="preserve">, Association internationale d'études occitanes, Jul 2017, Albi, France. pp.491-497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l’Islande dans quelques récits de navigation antiques et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L'Islande dans l'imaginaire</w:t>
            </w:r>
            <w:r>
              <w:rPr/>
              <w:t xml:space="preserve">, Nov 2008, Caen, France.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Lacroix</w:t>
              </w:r>
            </w:hyperlink>
          </w:p>
          <w:p>
            <w:pPr/>
            <w:r>
              <w:rPr/>
              <w:t xml:space="preserve">Jean-François Courouau; Daniel Lacroix. </w:t>
            </w:r>
            <w:r>
              <w:rPr>
                <w:i w:val="1"/>
                <w:iCs w:val="1"/>
              </w:rPr>
              <w:t xml:space="preserve">La réception des troubadours au XIXe siècle en Europe</w:t>
            </w:r>
            <w:r>
              <w:rPr/>
              <w:t xml:space="preserve">, Paris, Classiques Garnier, pp.9-14,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Tristan, seigneur de la guerre, dans les sagas de chevalerie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/>
              <w:t xml:space="preserve">Marylène Possamaï-Perez; Jean-René Valette. </w:t>
            </w:r>
            <w:r>
              <w:rPr>
                <w:i w:val="1"/>
                <w:iCs w:val="1"/>
              </w:rPr>
              <w:t xml:space="preserve">Chanter de geste. L’art épique et son rayonnement, Hommage à J.-Cl. Vallecalle</w:t>
            </w:r>
            <w:r>
              <w:rPr/>
              <w:t xml:space="preserve">, Honoré Champion, pp.187-196, 2013, Colloques, congrès et conférences sur le Moyen Âge n° 15, 978-2-7453-2515-0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textes latins en prose norroise au Moyen Âge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/>
              <w:t xml:space="preserve">Corinne Bonnet; Florence Bouchet. </w:t>
            </w:r>
            <w:r>
              <w:rPr>
                <w:i w:val="1"/>
                <w:iCs w:val="1"/>
              </w:rPr>
              <w:t xml:space="preserve">Translatio : traduire et adapter les Anciens</w:t>
            </w:r>
            <w:r>
              <w:rPr/>
              <w:t xml:space="preserve">, Classiques Garnier, pp.139-155, 2013, Rencontres, 52, 978-2-8124-0860-1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de Turpin, pièce rapportée dans la Saga de Charlemagne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/>
              <w:t xml:space="preserve">Jean-Claude Vallecalle. </w:t>
            </w:r>
            <w:r>
              <w:rPr>
                <w:i w:val="1"/>
                <w:iCs w:val="1"/>
              </w:rPr>
              <w:t xml:space="preserve">Le livre de saint Jacques et la tradition du Pseudo-Turpin. Sacralité et littérature</w:t>
            </w:r>
            <w:r>
              <w:rPr/>
              <w:t xml:space="preserve">, Presses universitaires de Lyon, pp.139-151, 2011, CHAM24, 978-2-7297-0836-8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reception des troubadours en Europe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Lacroix</w:t>
              </w:r>
            </w:hyperlink>
          </w:p>
          <w:p>
            <w:pPr/>
            <w:r>
              <w:rPr/>
              <w:t xml:space="preserve">Paris, Classiques Garnier,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chanson de geste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Cazalas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Recherches littéraires médiévales, 27, 978-2-406-08290-3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et spectres dans la littérature norroise : aperçus sur la culture germanique ancienne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2012, I (62),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L’extrémisme des croisés dans la Chanson de la croisade albigeoise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2005, 53 (1), pp.25-40.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⟨10.3406/litts.2005.1977⟩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poétique dans les œuvres narratives du XIIIe siècle. II. Le domaine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1996, 35 (1), pp.189-216.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⟨10.3406/litts.1996.1730⟩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poétique dans les œuvres narratives du XIIIe siècle. I. Le domaine norrois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1996, 34 (1), pp.5-22.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⟨10.3406/litts.1996.1708⟩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hal-04889988v1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E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lacroix" TargetMode="External"/><Relationship Id="rId9" Type="http://schemas.openxmlformats.org/officeDocument/2006/relationships/hyperlink" Target="https://hal.science/hal-04889940v1" TargetMode="External"/><Relationship Id="rId10" Type="http://schemas.openxmlformats.org/officeDocument/2006/relationships/hyperlink" Target="https://hal.science/search/index/?q=*&amp;authFullName_s=Daniel W. Lacroix" TargetMode="External"/><Relationship Id="rId11" Type="http://schemas.openxmlformats.org/officeDocument/2006/relationships/hyperlink" Target="https://hal.science/hal-04887340v1" TargetMode="External"/><Relationship Id="rId12" Type="http://schemas.openxmlformats.org/officeDocument/2006/relationships/hyperlink" Target="https://hal.science/hal-04887366v1" TargetMode="External"/><Relationship Id="rId13" Type="http://schemas.openxmlformats.org/officeDocument/2006/relationships/hyperlink" Target="https://hal.science/hal-04824180v1" TargetMode="External"/><Relationship Id="rId14" Type="http://schemas.openxmlformats.org/officeDocument/2006/relationships/hyperlink" Target="https://hal.science/search/index/?q=*&amp;authFullName_s=Jean-Fran&#231;ois Courouau" TargetMode="External"/><Relationship Id="rId15" Type="http://schemas.openxmlformats.org/officeDocument/2006/relationships/hyperlink" Target="https://hal.science/search/index/?q=*&amp;authFullName_s=Daniel Lacroix" TargetMode="External"/><Relationship Id="rId16" Type="http://schemas.openxmlformats.org/officeDocument/2006/relationships/hyperlink" Target="https://hal.science/hal-04887393v1" TargetMode="External"/><Relationship Id="rId17" Type="http://schemas.openxmlformats.org/officeDocument/2006/relationships/hyperlink" Target="https://hal.science/hal-04887389v1" TargetMode="External"/><Relationship Id="rId18" Type="http://schemas.openxmlformats.org/officeDocument/2006/relationships/hyperlink" Target="https://univ-tlse2.hal.science/hal-04887401v1" TargetMode="External"/><Relationship Id="rId19" Type="http://schemas.openxmlformats.org/officeDocument/2006/relationships/hyperlink" Target="https://hal.science/hal-04824307v1" TargetMode="External"/><Relationship Id="rId20" Type="http://schemas.openxmlformats.org/officeDocument/2006/relationships/hyperlink" Target="https://univ-tlse2.hal.science/hal-04839771v1" TargetMode="External"/><Relationship Id="rId21" Type="http://schemas.openxmlformats.org/officeDocument/2006/relationships/hyperlink" Target="https://hal.science/search/index/?q=*&amp;authFullName_s=Florence Bouchet" TargetMode="External"/><Relationship Id="rId22" Type="http://schemas.openxmlformats.org/officeDocument/2006/relationships/hyperlink" Target="https://hal.science/search/index/?q=*&amp;authFullName_s=Alain Labb&#233;" TargetMode="External"/><Relationship Id="rId23" Type="http://schemas.openxmlformats.org/officeDocument/2006/relationships/hyperlink" Target="https://hal.science/search/index/?q=*&amp;authFullName_s=S&#233;bastien Cazalas" TargetMode="External"/><Relationship Id="rId24" Type="http://schemas.openxmlformats.org/officeDocument/2006/relationships/hyperlink" Target="https://classiques-garnier.com" TargetMode="External"/><Relationship Id="rId25" Type="http://schemas.openxmlformats.org/officeDocument/2006/relationships/hyperlink" Target="https://univ-tlse2.hal.science/hal-04886342v1" TargetMode="External"/><Relationship Id="rId26" Type="http://schemas.openxmlformats.org/officeDocument/2006/relationships/hyperlink" Target="https://univ-tlse2.hal.science/hal-04889979v1" TargetMode="External"/><Relationship Id="rId27" Type="http://schemas.openxmlformats.org/officeDocument/2006/relationships/hyperlink" Target="https://dx.doi.org/10.3406/litts.2005.1977" TargetMode="External"/><Relationship Id="rId28" Type="http://schemas.openxmlformats.org/officeDocument/2006/relationships/hyperlink" Target="https://univ-tlse2.hal.science/hal-04889989v1" TargetMode="External"/><Relationship Id="rId29" Type="http://schemas.openxmlformats.org/officeDocument/2006/relationships/hyperlink" Target="https://dx.doi.org/10.3406/litts.1996.1730" TargetMode="External"/><Relationship Id="rId30" Type="http://schemas.openxmlformats.org/officeDocument/2006/relationships/hyperlink" Target="https://univ-tlse2.hal.science/hal-04889988v1" TargetMode="External"/><Relationship Id="rId31" Type="http://schemas.openxmlformats.org/officeDocument/2006/relationships/hyperlink" Target="https://dx.doi.org/10.3406/litts.1996.170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W. LACROIX</dc:title>
  <dc:description>CV</dc:description>
  <dc:subject/>
  <cp:keywords/>
  <cp:category/>
  <cp:lastModifiedBy/>
  <dcterms:created xsi:type="dcterms:W3CDTF">2026-03-30T05:40:15+02:00</dcterms:created>
  <dcterms:modified xsi:type="dcterms:W3CDTF">2026-03-30T05:40:15+02:00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