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262569832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Daniel Ortuño Centenero </w:t></w:r><w:r><w:rPr><w:color w:val="641e6e"/></w:rPr><w:t xml:space="preserve">Maître de langue (Université Sorbonne Nouvelle)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daniel-ortuno-centenero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0000-0003-3197-4871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28686679X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m'intéresse à l'histoire des langues romanes, à la linguistique contrastive (espagnol-catalan-français), à la socilolinguistique et à la traduction, ainsi qu'à l'enseignement des langues étrangères.</w:t></w:r></w:p><w:p><w:pPr/><w:r><w:rPr/><w:t xml:space="preserve">Docteur en études romanes (Sorbonne Université) et en linguistique (Université d'Alicante) depuis septembre 2024</w:t></w:r></w:p><w:p><w:pPr/><w:r><w:rPr/><w:t xml:space="preserve">Maître de langue à l'Université Sorbonne Nouvelle et chargé de cours à l'Université Versailles Saint-Quentin-en-Yvelines.</w:t></w:r></w:p><w:p><w:pPr/><w:r><w:rPr/><w:t xml:space="preserve">Chercheur rattaché à l'équipe d'accueil CLEA (EA4083 - Civilisations et Littératures d'Espagne et d'Amérique du Moyen Âge aux Lumières) de Sorbonne Université. Entre 2019 et 2023, lecteur, puis ATER à Sorbonne Université.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Lo darrer besar fred : une approche des baisers d’adieu dans les textes du Siècle d’or valencien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e-Spania - Revue interdisciplinaire d’études hispaniques médiévales et modernes</w:t></w:r><w:r><w:rPr/><w:t xml:space="preserve">, 2026, 53, </w:t></w:r><w:hyperlink r:id="rId13" w:history="1"><w:r><w:rPr><w:color w:val="#410a8c"/><w:u w:val="single"/></w:rPr><w:t xml:space="preserve">⟨10.4000/15qor⟩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hal-05521778v1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APPROACH TO THE USTEDEO AND THE VOSEO (USE OF SECOND PERSON SINGULAR PRONOUNS) IN PAISA SPANISH WITH A MUSICAL CORPUS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SABIR. INTERNATIONAL BULLETIN OF APPLIED LINGUISTICS</w:t></w:r><w:r><w:rPr/><w:t xml:space="preserve">, 2025, 9, https://ojs.ual.es/ojs/index.php/IBAL/article/view/10861. </w:t></w:r><w:hyperlink r:id="rId15" w:history="1"><w:r><w:rPr><w:color w:val="#410a8c"/><w:u w:val="single"/></w:rPr><w:t xml:space="preserve">⟨10.25115/ibal.v9i9.10861⟩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hal-05434764v1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constructions à verbes supports pour le baiser en français, en castillan et en catalan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Chréode : vers une linguistique du signifiant : revue de linguistique hispanique et romane</w:t></w:r><w:r><w:rPr/><w:t xml:space="preserve">, 2025, 4</w:t></w:r></w:p><w:p><w:pPr/><w:r><w:rPr/><w:t xml:space="preserve">Article dans une revue</w:t></w:r></w:p><w:p><w:pPr/><w:hyperlink r:id="rId16" w:history="1"><w:r><w:rPr><w:color w:val="#410a8c"/><w:u w:val="single"/></w:rPr><w:t xml:space="preserve">hal-05454928v1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 besar en el Llibre de les dones de Francesc Eiximenis i la seua traducció castellana</w:t></w:r></w:hyperlink></w:p><w:p><w:pPr/><w:hyperlink r:id="rId18" w:history="1"><w:r><w:rPr><w:color w:val="#410a8c"/><w:u w:val="single"/></w:rPr><w:t xml:space="preserve">Laura Baldacchino</w:t></w:r></w:hyperlink><w:r><w:rPr/><w:t xml:space="preserve">,</w:t></w:r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Catalonia</w:t></w:r><w:r><w:rPr/><w:t xml:space="preserve">, 2021, 28, pp.21-37</w:t></w:r></w:p><w:p><w:pPr/><w:r><w:rPr/><w:t xml:space="preserve">Article dans une revue</w:t></w:r></w:p><w:p><w:pPr/><w:hyperlink r:id="rId17" w:history="1"><w:r><w:rPr><w:color w:val="#410a8c"/><w:u w:val="single"/></w:rPr><w:t xml:space="preserve">hal-03577534v1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Alexandra Marti, Montserrat Planelles Iváñez & Elena Sandakova (éditrices) &amp;quot;Langues, cultures et gastronomie : communication interculturelle et contrastes</w:t></w:r></w:hyperlink></w:p><w:p><w:pPr/><w:hyperlink r:id="rId12" w:history="1"><w:r><w:rPr><w:color w:val="#410a8c"/><w:u w:val="single"/></w:rPr><w:t xml:space="preserve">Daniel Ortuño Centenero</w:t></w:r></w:hyperlink></w:p><w:p><w:pPr/><w:r><w:rPr><w:i w:val="1"/><w:iCs w:val="1"/></w:rPr><w:t xml:space="preserve">E-Scripta Romanica</w:t></w:r><w:r><w:rPr/><w:t xml:space="preserve">, 2020, 8, pp.137-141. </w:t></w:r><w:hyperlink r:id="rId20" w:history="1"><w:r><w:rPr><w:color w:val="#410a8c"/><w:u w:val="single"/></w:rPr><w:t xml:space="preserve">⟨10.18778/2392-0718.08.11⟩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hal-03895025v1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Reflexiones en torno al beso en una perspectiva contrastiva y romanística</w:t></w:r></w:hyperlink></w:p><w:p><w:pPr/><w:hyperlink r:id="rId12" w:history="1"><w:r><w:rPr><w:color w:val="#410a8c"/><w:u w:val="single"/></w:rPr><w:t xml:space="preserve">Daniel Ortuño Centenero</w:t></w:r></w:hyperlink></w:p><w:p><w:pPr/><w:r><w:rPr/><w:t xml:space="preserve">García Manga, María del Carmen; Rodríguez Tapia, Sergio. </w:t></w:r><w:r><w:rPr><w:i w:val="1"/><w:iCs w:val="1"/></w:rPr><w:t xml:space="preserve">Perspectivas actuales sobre el análisis del discurso del español y su estudio basado en corpus</w:t></w:r><w:r><w:rPr/><w:t xml:space="preserve">, Tirant lo Blanch, 2022, 978-84-18970-63-4</w:t></w:r></w:p><w:p><w:pPr/><w:r><w:rPr/><w:t xml:space="preserve">Chapitre d'ouvrage</w:t></w:r></w:p><w:p><w:pPr/><w:hyperlink r:id="rId21" w:history="1"><w:r><w:rPr><w:color w:val="#410a8c"/><w:u w:val="single"/></w:rPr><w:t xml:space="preserve">hal-05434765v1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22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ortuno-centenero" TargetMode="External"/><Relationship Id="rId9" Type="http://schemas.openxmlformats.org/officeDocument/2006/relationships/hyperlink" Target="https://orcid.org/0000-0003-3197-4871" TargetMode="External"/><Relationship Id="rId10" Type="http://schemas.openxmlformats.org/officeDocument/2006/relationships/hyperlink" Target="https://www.idref.fr/28686679X" TargetMode="External"/><Relationship Id="rId11" Type="http://schemas.openxmlformats.org/officeDocument/2006/relationships/hyperlink" Target="https://hal.science/hal-05521778v1" TargetMode="External"/><Relationship Id="rId12" Type="http://schemas.openxmlformats.org/officeDocument/2006/relationships/hyperlink" Target="https://hal.science/search/index/?q=*&amp;authFullName_s=Daniel Ortu&#241;o Centenero" TargetMode="External"/><Relationship Id="rId13" Type="http://schemas.openxmlformats.org/officeDocument/2006/relationships/hyperlink" Target="https://dx.doi.org/10.4000/15qor" TargetMode="External"/><Relationship Id="rId14" Type="http://schemas.openxmlformats.org/officeDocument/2006/relationships/hyperlink" Target="https://hal.science/hal-05434764v1" TargetMode="External"/><Relationship Id="rId15" Type="http://schemas.openxmlformats.org/officeDocument/2006/relationships/hyperlink" Target="https://dx.doi.org/10.25115/ibal.v9i9.10861" TargetMode="External"/><Relationship Id="rId16" Type="http://schemas.openxmlformats.org/officeDocument/2006/relationships/hyperlink" Target="https://hal.science/hal-05454928v1" TargetMode="External"/><Relationship Id="rId17" Type="http://schemas.openxmlformats.org/officeDocument/2006/relationships/hyperlink" Target="https://hal.science/hal-03577534v1" TargetMode="External"/><Relationship Id="rId18" Type="http://schemas.openxmlformats.org/officeDocument/2006/relationships/hyperlink" Target="https://hal.science/search/index/?q=*&amp;authFullName_s=Laura Baldacchino" TargetMode="External"/><Relationship Id="rId19" Type="http://schemas.openxmlformats.org/officeDocument/2006/relationships/hyperlink" Target="https://hal.science/hal-03895025v1" TargetMode="External"/><Relationship Id="rId20" Type="http://schemas.openxmlformats.org/officeDocument/2006/relationships/hyperlink" Target="https://dx.doi.org/10.18778/2392-0718.08.11" TargetMode="External"/><Relationship Id="rId21" Type="http://schemas.openxmlformats.org/officeDocument/2006/relationships/hyperlink" Target="https://hal.science/hal-0543476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Ortuño Centenero</dc:title>
  <dc:description>CV</dc:description>
  <dc:subject/>
  <cp:keywords/>
  <cp:category/>
  <cp:lastModifiedBy/>
  <dcterms:created xsi:type="dcterms:W3CDTF">2026-03-15T14:53:47+01:00</dcterms:created>
  <dcterms:modified xsi:type="dcterms:W3CDTF">2026-03-15T14:53:47+01:00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