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6.5648854961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Daniele Del Gobbo </w:t>
      </w:r>
      <w:r>
        <w:rPr>
          <w:color w:val="641e6e"/>
        </w:rPr>
        <w:t xml:space="preserve">Membre de la SIMAI, la Société italienne de mathématiques appliquées et industriellesIngénieur en structure, employé de l'administration publique.Concepteur de structures complexes en béton armé, acier, isolées à la base.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daniele-del-gobbo</w:t>
        </w:r>
      </w:hyperlink>
    </w:p>
    <w:p>
      <w:pPr>
        <w:numPr>
          <w:ilvl w:val="0"/>
          <w:numId w:val="1"/>
        </w:numPr>
      </w:pPr>
      <w:r>
        <w:rPr/>
        <w:t xml:space="preserve"> ORCID : </w:t>
      </w:r>
      <w:hyperlink r:id="rId9" w:history="1">
        <w:r>
          <w:rPr>
            <w:color w:val="#410a8c"/>
            <w:u w:val="single"/>
          </w:rPr>
          <w:t xml:space="preserve">0009-0000-7275-2162</w:t>
        </w:r>
      </w:hyperlink>
    </w:p>
    <w:p>
      <w:pPr>
        <w:spacing w:before="600"/>
      </w:pPr>
    </w:p>
    <w:p>
      <w:pPr>
        <w:pStyle w:val="Heading2"/>
      </w:pPr>
      <w:r>
        <w:rPr>
          <w:color w:val="1e198e"/>
          <w:b w:val="1"/>
          <w:bCs w:val="1"/>
        </w:rPr>
        <w:t xml:space="preserve">Présentation</w:t>
      </w:r>
    </w:p>
    <w:p>
      <w:pPr>
        <w:spacing w:after="100"/>
      </w:pPr>
    </w:p>
    <w:p>
      <w:pPr/>
      <w:r>
        <w:rPr/>
        <w:t xml:space="preserve">Membre de la SIMAI, la Société italienne de mathématiques appliquées et industrielles</w:t>
      </w:r>
    </w:p>
    <w:p>
      <w:pPr/>
      <w:r>
        <w:rPr/>
        <w:t xml:space="preserve">Salut les gars, je suis un ingénieur civil de 40 ans spécialisé dans les structures complexes. Je suis fonctionnaire de l'Etat et je travaille à la reconstruction post-séisme de mon territoire. J'ai obtenu mon diplôme avec mention en génie civil de l'Université de Bologne. Depuis quinze ans je conçois des structures en béton armé normal, béton armé précontraint, acier, isolées et non isolées. Principalement des écoles, mais j'ai également participé à la conception de structures innovantes avec des dispositifs hystérétiques, du nouveau commandement des pompiers et des toitures en acier sur de grandes portées (terrain de tennis - terrain de football).Durant mes études, j'ai principalement étudié des matières mathématiques et physiques qui sont ma passion :</w:t>
      </w:r>
    </w:p>
    <w:p>
      <w:pPr>
        <w:numPr>
          <w:ilvl w:val="0"/>
          <w:numId w:val="2"/>
        </w:numPr>
      </w:pPr>
      <w:r>
        <w:rPr/>
        <w:t xml:space="preserve">Analyse fonctionnelle</w:t>
      </w:r>
    </w:p>
    <w:p>
      <w:pPr>
        <w:numPr>
          <w:ilvl w:val="0"/>
          <w:numId w:val="2"/>
        </w:numPr>
      </w:pPr>
      <w:r>
        <w:rPr/>
        <w:t xml:space="preserve">Physique mathématique</w:t>
      </w:r>
    </w:p>
    <w:p>
      <w:pPr>
        <w:numPr>
          <w:ilvl w:val="0"/>
          <w:numId w:val="2"/>
        </w:numPr>
      </w:pPr>
      <w:r>
        <w:rPr/>
        <w:t xml:space="preserve">Mécanique computationnelle</w:t>
      </w:r>
    </w:p>
    <w:p>
      <w:pPr>
        <w:numPr>
          <w:ilvl w:val="0"/>
          <w:numId w:val="2"/>
        </w:numPr>
      </w:pPr>
      <w:r>
        <w:rPr/>
        <w:t xml:space="preserve">Mécanique des fluides et des structures</w:t>
      </w:r>
    </w:p>
    <w:p>
      <w:pPr>
        <w:numPr>
          <w:ilvl w:val="0"/>
          <w:numId w:val="2"/>
        </w:numPr>
      </w:pPr>
      <w:r>
        <w:rPr/>
        <w:t xml:space="preserve">Géométrie et algèbre</w:t>
      </w:r>
    </w:p>
    <w:p>
      <w:pPr/>
      <w:r>
        <w:rPr/>
        <w:t xml:space="preserve">J'ai continué ces études pendant longtemps jusqu'à aujourd'hui, par passion. J'ai accumulé des notes et des réflexions que j'améliore petit à petit et je les publierai.Merci à tous pour votre attention.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Sustainability, health care, well-being, and inclusion: toward new professional standards for the teachers of the future</w:t>
              </w:r>
            </w:hyperlink>
          </w:p>
          <w:p>
            <w:pPr/>
            <w:hyperlink r:id="rId11" w:history="1">
              <w:r>
                <w:rPr>
                  <w:color w:val="#410a8c"/>
                  <w:u w:val="single"/>
                </w:rPr>
                <w:t xml:space="preserve">Daniele del Gobbo</w:t>
              </w:r>
            </w:hyperlink>
            <w:r>
              <w:rPr/>
              <w:t xml:space="preserve">,</w:t>
            </w:r>
            <w:hyperlink r:id="rId12" w:history="1">
              <w:r>
                <w:rPr>
                  <w:color w:val="#410a8c"/>
                  <w:u w:val="single"/>
                </w:rPr>
                <w:t xml:space="preserve">Daniela Frison</w:t>
              </w:r>
            </w:hyperlink>
            <w:r>
              <w:rPr/>
              <w:t xml:space="preserve">,</w:t>
            </w:r>
            <w:hyperlink r:id="rId13" w:history="1">
              <w:r>
                <w:rPr>
                  <w:color w:val="#410a8c"/>
                  <w:u w:val="single"/>
                </w:rPr>
                <w:t xml:space="preserve">Donna Dawkins</w:t>
              </w:r>
            </w:hyperlink>
            <w:r>
              <w:rPr/>
              <w:t xml:space="preserve">,</w:t>
            </w:r>
            <w:hyperlink r:id="rId14" w:history="1">
              <w:r>
                <w:rPr>
                  <w:color w:val="#410a8c"/>
                  <w:u w:val="single"/>
                </w:rPr>
                <w:t xml:space="preserve">Jan Springob</w:t>
              </w:r>
            </w:hyperlink>
            <w:r>
              <w:rPr/>
              <w:t xml:space="preserve">,</w:t>
            </w:r>
            <w:hyperlink r:id="rId15" w:history="1">
              <w:r>
                <w:rPr>
                  <w:color w:val="#410a8c"/>
                  <w:u w:val="single"/>
                </w:rPr>
                <w:t xml:space="preserve">Juan Antonio Solis Beccera</w:t>
              </w:r>
            </w:hyperlink>
            <w:r>
              <w:rPr/>
              <w:t xml:space="preserve">et al.</w:t>
            </w:r>
          </w:p>
          <w:p>
            <w:pPr/>
            <w:r>
              <w:rPr>
                <w:i w:val="1"/>
                <w:iCs w:val="1"/>
              </w:rPr>
              <w:t xml:space="preserve">Nuova Secondaria Ricerca</w:t>
            </w:r>
            <w:r>
              <w:rPr/>
              <w:t xml:space="preserve">, 2023, 5, pp.146-154</w:t>
            </w:r>
          </w:p>
          <w:p>
            <w:pPr/>
            <w:r>
              <w:rPr/>
              <w:t xml:space="preserve">Article dans une revue</w:t>
            </w:r>
          </w:p>
          <w:p>
            <w:pPr/>
            <w:hyperlink r:id="rId10" w:history="1">
              <w:r>
                <w:rPr>
                  <w:color w:val="#410a8c"/>
                  <w:u w:val="single"/>
                </w:rPr>
                <w:t xml:space="preserve">hal-05571596v1</w:t>
              </w:r>
            </w:hyperlink>
          </w:p>
        </w:tc>
      </w:tr>
    </w:tbl>
    <w:sectPr>
      <w:footerReference w:type="default" r:id="rId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951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E36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aniele-del-gobbo" TargetMode="External"/><Relationship Id="rId9" Type="http://schemas.openxmlformats.org/officeDocument/2006/relationships/hyperlink" Target="https://orcid.org/0009-0000-7275-2162" TargetMode="External"/><Relationship Id="rId10" Type="http://schemas.openxmlformats.org/officeDocument/2006/relationships/hyperlink" Target="https://hal.science/hal-05571596v1" TargetMode="External"/><Relationship Id="rId11" Type="http://schemas.openxmlformats.org/officeDocument/2006/relationships/hyperlink" Target="https://hal.science/search/index/?q=*&amp;authFullName_s=Daniele del Gobbo" TargetMode="External"/><Relationship Id="rId12" Type="http://schemas.openxmlformats.org/officeDocument/2006/relationships/hyperlink" Target="https://hal.science/search/index/?q=*&amp;authFullName_s=Daniela Frison" TargetMode="External"/><Relationship Id="rId13" Type="http://schemas.openxmlformats.org/officeDocument/2006/relationships/hyperlink" Target="https://hal.science/search/index/?q=*&amp;authFullName_s=Donna Dawkins" TargetMode="External"/><Relationship Id="rId14" Type="http://schemas.openxmlformats.org/officeDocument/2006/relationships/hyperlink" Target="https://hal.science/search/index/?q=*&amp;authFullName_s=Jan Springob" TargetMode="External"/><Relationship Id="rId15" Type="http://schemas.openxmlformats.org/officeDocument/2006/relationships/hyperlink" Target="https://hal.science/search/index/?q=*&amp;authFullName_s=Juan Antonio Solis Beccera"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Daniele Del Gobbo</dc:title>
  <dc:description>CV</dc:description>
  <dc:subject/>
  <cp:keywords/>
  <cp:category/>
  <cp:lastModifiedBy/>
  <dcterms:created xsi:type="dcterms:W3CDTF">2026-04-15T15:37:54+02:00</dcterms:created>
  <dcterms:modified xsi:type="dcterms:W3CDTF">2026-04-15T15:37:54+02:00</dcterms:modified>
</cp:coreProperties>
</file>

<file path=docProps/custom.xml><?xml version="1.0" encoding="utf-8"?>
<Properties xmlns="http://schemas.openxmlformats.org/officeDocument/2006/custom-properties" xmlns:vt="http://schemas.openxmlformats.org/officeDocument/2006/docPropsVTypes"/>
</file>