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Abraham Macías Barrés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montuvios y los cholos costeños. Un reto para la documentación lingüística.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(En cours)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identité: Le storytelling du Musée National du Cacao, nouveau sémiophore de la guayaquilénité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visible lo invisible a través del discurso literario: el ejemplo de El espejo y la ventana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Educ@ação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⟨10.5902/1984644468084⟩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territoire: le cas de Cholos en Équateur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Patrimoine immatériel et enjeux territoriaux, 3 (256), pp.105-117.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⟨10.4000/norois.10338⟩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cholo costeño más allá de la literatura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Kipus: Revista Andina de Letras y Estudios Culturales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EIB y discurso político-educativo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2019, Diglossie et bilinguisme en Équateur,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2019, Diglossie et bilinguisme en Équateur: les défis de l’Éducation interculturelle bilingue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estatales e identidades en el Ecuador: etnicidades de la Costa y &amp;quot;reindigenización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jurídico: Diseño curricular y preparación de una clase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Bárbara Jauregui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verbales : una cuestión de tiempo y de espacio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2016, Cuestiones de gramática para especialistas no nativos de español, 22,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&amp;quot;Patrimoine(s) en Équateur : politiques culturelles et politiques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43, pp.181-186.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⟨10.4000/bifea.4419⟩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lingüístico : el montubio y el amorfino.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 gramática y la formación de profesores en Francia: un desafío para la gramática pedagógica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Arte y Cultura</w:t>
            </w:r>
            <w:r>
              <w:rPr/>
              <w:t xml:space="preserve">, 2012,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lingüística francesa y la enseñanza del francés en la educación secundaria ecuatoriana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2012, France - Équateur: regards croisés. Numéro spécial à l'occasion des quarante ans du Centre d'Études Équatoriennes de l'Université Paris Ouest: 1972-2012., 17,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 la competencia paremiológica en los futuros profesores de ELE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2011, 14,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interculturalidad dentro de la Constitución Ecuatoriana del 2008 : un proyecto de construcción identitaria a futuro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Revaluación de la traducción en la clase de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Reynoso-Gaute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2008, 12,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Gastronomía e identidad: la comida manabita como marcador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Alimentos terrenales en Ecuador : comida, prácticas alimentarias e identidad(es)</w:t>
            </w:r>
            <w:r>
              <w:rPr/>
              <w:t xml:space="preserve">, Université Paris Nanterre, Centre d'Études Équatoriennes, Mar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superior, TIC y ELE en Francia: ¿Qué evolución para las clases magistrales?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 la sociolinguistique et de la didactique: Défis et horizons pour la recherche</w:t>
            </w:r>
            <w:r>
              <w:rPr/>
              <w:t xml:space="preserve">, Université de Perpignan Via Domitia, Jul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Lengua, variación y etnicidad en la Costa ecuatoriana: los montuvios y los cholos costeños. Un reto para la documentación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Transdisciplinario Desafíos en la Diversidad (IV)</w:t>
            </w:r>
            <w:r>
              <w:rPr/>
              <w:t xml:space="preserve">, PUCE; HUMBOLDT KOLLEG 2023, Sep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lingüísticos en los estudios ecuatorianos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 con/sobre el Ecuador: CUERPO(S) desde las artes liberales y las ciencias sociales</w:t>
            </w:r>
            <w:r>
              <w:rPr/>
              <w:t xml:space="preserve">, Mar 2023,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identité: Le cacaco sémiophore de la guayaquilénéité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"Patrimoines, Sociétés et Identités"</w:t>
            </w:r>
            <w:r>
              <w:rPr/>
              <w:t xml:space="preserve">, Collège d'Espagne,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Identidad, lenguaje y estereotipos en el programa televisivo Tres familias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culturelles ultra-contemporaines en Équateur</w:t>
            </w:r>
            <w:r>
              <w:rPr/>
              <w:t xml:space="preserve">, Mar 2022,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históricas y sociolingüísticas aplicadas a la enseñanza del español/castellano. Contexto ecuatoriano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culture et éducation en Équateur</w:t>
            </w:r>
            <w:r>
              <w:rPr/>
              <w:t xml:space="preserve">, Jul 2022, Azogues,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aplicada a la enseñanza del español en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 y pensamiento: Interculturalidad</w:t>
            </w:r>
            <w:r>
              <w:rPr/>
              <w:t xml:space="preserve">, Aug 2022,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Costa (1904). Cuerpo enfermo, atavismo e ideología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Distopías, utopías y apocalipsis en la producción cultural ecuatoriana</w:t>
            </w:r>
            <w:r>
              <w:rPr/>
              <w:t xml:space="preserve">, Jul 2021,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Referenciación espacio-temporal en español y francés a través de los tiempos verbales del indicativo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Romance Linguistics</w:t>
            </w:r>
            <w:r>
              <w:rPr/>
              <w:t xml:space="preserve">, Jun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CLAPI-ELE y el desarrollo de la expresión oral en la carrera Lenguas Extranjeras Aplicadas (LEA)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CLAPI-ELE. El estudio del español a partir de corpus orales ecológicos: análisis conversacional, sintaxis de la lengua oral y aplicación didáctica</w:t>
            </w:r>
            <w:r>
              <w:rPr/>
              <w:t xml:space="preserve">, Jan 2020,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cojo Navarrete: análisis del discurso literario con un referente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 internacional Formulaciones y reformulaciones de imaginarios colectivos: el liberalismo y la figura de Eloy Alfaro en las novelas ecuatorianas</w:t>
            </w:r>
            <w:r>
              <w:rPr/>
              <w:t xml:space="preserve">, Oct 2020, Azogues,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inmateriales, entre mostración e invisibilidad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fábrica del patrimonio inmaterial en América y en Europa</w:t>
            </w:r>
            <w:r>
              <w:rPr/>
              <w:t xml:space="preserve">, May 2019,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Cholo ecuatoriano: encrucijada discursiva e identitaria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"Desafíos en la Diversidad, Lenguas indígenas vivas: Múltiples contextos, diversas miradas"</w:t>
            </w:r>
            <w:r>
              <w:rPr/>
              <w:t xml:space="preserve">, Nov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cholo ecuatoriano: tensión entre discurso literario e imaginario colectivo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de Ecuatorianistas "Más allá de la literatura: adaptaciones y nuevas formas de expresión en Ecuador"</w:t>
            </w:r>
            <w:r>
              <w:rPr/>
              <w:t xml:space="preserve">, Jul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CLAPI-ELE: &amp;quot;Lingüística de corpus y enseñanza del español profesional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discursifs hybrides et leur enseignement/apprentissage en espagnol des affaires</w:t>
            </w:r>
            <w:r>
              <w:rPr/>
              <w:t xml:space="preserve">, Université Paris-Nanterre; Université Sorbonne Nouvelle, Jun 2019,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politiques d'État en Équateur : procédé de réindigénisation des peuples &amp;quot;autochtones&amp;quot; hispanophones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: métamorphose des discours dans l'espace Espagne-Amérique</w:t>
            </w:r>
            <w:r>
              <w:rPr/>
              <w:t xml:space="preserve">, Oct 2018,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Centro de Estudios Ecuatorianos (CEE) de la Universidad París Nanterre: miradas hacia la producción cultural ecuatoriana desde hace 45 años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Convergencias sobre la producción cultural ecuatoriana: una mirada hacia y desde el Ecuador, el centro del mundo</w:t>
            </w:r>
            <w:r>
              <w:rPr/>
              <w:t xml:space="preserve">, Asociación de Ecuatorianistas, Jul 2017, Loja,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ethniques de la côte équatorienne : cholos, discours politico-éducatif et réindigénisation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Diglossie et bilinguisme en Équateur: les défis de l'éducation interculturelle bilingue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tentenelaire en El espejo y la ventana (1967) de Adalberto Ortiz : Pensar lo mestizo desde lo afroecuatoriano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Reubicando el ser ecuatoriano</w:t>
            </w:r>
            <w:r>
              <w:rPr/>
              <w:t xml:space="preserve">, Jul 2018,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Referenciación espacio-temporal y traducción de los tiempos verbales del indicativo inactual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Español y francés en contraste: de la lengua a la traducción</w:t>
            </w:r>
            <w:r>
              <w:rPr/>
              <w:t xml:space="preserve">, Institut Cervantès de Paris; Université Sorbonne Nouvelle; Université François Rabelais; Université Paris Ouest Nanterre La Défense, Mar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Centro de Estudios Ecuatorianos (CEE) de la Universidad Paris Nanterre : miradas cruzadas sobre la producción cultural ecuatoriana desde hace 45 años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Convergencias sobre la producción cultural ecuatoriana: una mirada hacia y desde el Ecuador, el centro del mundo </w:t>
            </w:r>
            <w:r>
              <w:rPr/>
              <w:t xml:space="preserve">, Asociación de ecuatorianistas, Jul 2017, Loja,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y planificación curricular en la era digital : el caso del semestre 2 de Espagnol LV2 del máster LCE en la U. Jean Moulin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REDESC</w:t>
            </w:r>
            <w:r>
              <w:rPr/>
              <w:t xml:space="preserve">, CRIIA - REDESC; Université Paris Nanterre,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 : Moodle et l'enseignement de l'espagnol comme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&amp; MaharaHui francophone 2017</w:t>
            </w:r>
            <w:r>
              <w:rPr/>
              <w:t xml:space="preserve">, Université Jean Moulin (Lyon 3),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jurídico: Diseño curricular y preparación de una clase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Bárbara Jauregui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l’éducation interculturelle bilingue en Équateur, numéro thématique de la revue ELAD-SILDA : Études de Linguistique et d’Analyse des Discours – Studies in Linguistics and Discourse Analysis, n° 3, 2019, avec David Macias (Université Lyon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Patrimoine(s) en Équateur : Politiques culturelles et politiques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10,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Centro de Estudios Ecuatorianos (CEE) de la Universidad París Nanterre: miradas cruzadas sobre la producción cultural ecuatoriana desde hace 45 años.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Manuel F. Medina; Norman González Tamayo. </w:t>
            </w:r>
            <w:r>
              <w:rPr>
                <w:i w:val="1"/>
                <w:iCs w:val="1"/>
              </w:rPr>
              <w:t xml:space="preserve">Convergencias sobre la cultura ecuatoriana</w:t>
            </w:r>
            <w:r>
              <w:rPr/>
              <w:t xml:space="preserve">, Universidad Técnica Particular de Loja, pp.373-390, 2020, 978-9942-25-563-1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l'indicatif inactuel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Carmen Ballestero de Celis; Yekaterina García-Márkina. </w:t>
            </w:r>
            <w:r>
              <w:rPr>
                <w:i w:val="1"/>
                <w:iCs w:val="1"/>
              </w:rPr>
              <w:t xml:space="preserve">L'épreuve de traduction. Capes et agrégation d'espagnol.</w:t>
            </w:r>
            <w:r>
              <w:rPr/>
              <w:t xml:space="preserve">, Armand Collin, pp.33-70, 2018, 978-2-200-62210-7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y planificación curricular : reflexiones sobre la enseñanza de la gramática hispánica en contexto profesional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Cesar García de Lucas; Alexandra Oddo.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Publications du CRIIA, pp.223-238, 2016, 978-2-85901-051-0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l'erreur : l'emploi de l'erreur dans la recherche en didactique et dans l'élaboration/adaptation de programmes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Radulescu, Mihaela St.; Darbord, Bernard; Solcan, Angela. </w:t>
            </w:r>
            <w:r>
              <w:rPr>
                <w:i w:val="1"/>
                <w:iCs w:val="1"/>
              </w:rPr>
              <w:t xml:space="preserve">Méthodologie de la Recherche Scientifique - Composante essentielle de la formation universitaire</w:t>
            </w:r>
            <w:r>
              <w:rPr/>
              <w:t xml:space="preserve">, Ars Docendi, pp.253-264, 2010, 978-973-558-461-0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Anclaje espacio-temporal y traducción de los tiempos verbales del indicativo inactual en español y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hal-01490071v2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langue, problèmes d'acquisition et intervention pédagogique: le cas des temps verbaux, du choix modal et de l'opposition ser/estar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Linguistique. Paris Ouest Nanterre La Défense,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tel-01395450v1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800v1" TargetMode="External"/><Relationship Id="rId8" Type="http://schemas.openxmlformats.org/officeDocument/2006/relationships/hyperlink" Target="https://hal.science/search/index/?q=*&amp;authFullName_s=David Abraham Macias Barres" TargetMode="External"/><Relationship Id="rId9" Type="http://schemas.openxmlformats.org/officeDocument/2006/relationships/hyperlink" Target="https://hal.science/search/index/?q=*&amp;authFullName_s=Emmanuelle Sinardet" TargetMode="External"/><Relationship Id="rId10" Type="http://schemas.openxmlformats.org/officeDocument/2006/relationships/hyperlink" Target="https://hal.science/hal-04579796v1" TargetMode="External"/><Relationship Id="rId11" Type="http://schemas.openxmlformats.org/officeDocument/2006/relationships/hyperlink" Target="https://hal.science/hal-03915776v1" TargetMode="External"/><Relationship Id="rId12" Type="http://schemas.openxmlformats.org/officeDocument/2006/relationships/hyperlink" Target="https://dx.doi.org/10.5902/1984644468084" TargetMode="External"/><Relationship Id="rId13" Type="http://schemas.openxmlformats.org/officeDocument/2006/relationships/hyperlink" Target="https://hal.science/hal-03254688v1" TargetMode="External"/><Relationship Id="rId14" Type="http://schemas.openxmlformats.org/officeDocument/2006/relationships/hyperlink" Target="https://dx.doi.org/10.4000/norois.10338" TargetMode="External"/><Relationship Id="rId15" Type="http://schemas.openxmlformats.org/officeDocument/2006/relationships/hyperlink" Target="https://univ-lyon3.hal.science/hal-02881590v1" TargetMode="External"/><Relationship Id="rId16" Type="http://schemas.openxmlformats.org/officeDocument/2006/relationships/hyperlink" Target="https://hal.science/hal-02509574v1" TargetMode="External"/><Relationship Id="rId17" Type="http://schemas.openxmlformats.org/officeDocument/2006/relationships/hyperlink" Target="https://hal.science/hal-02509571v1" TargetMode="External"/><Relationship Id="rId18" Type="http://schemas.openxmlformats.org/officeDocument/2006/relationships/hyperlink" Target="https://hal.science/hal-03905231v1" TargetMode="External"/><Relationship Id="rId19" Type="http://schemas.openxmlformats.org/officeDocument/2006/relationships/hyperlink" Target="https://hal.science/hal-01802006v1" TargetMode="External"/><Relationship Id="rId20" Type="http://schemas.openxmlformats.org/officeDocument/2006/relationships/hyperlink" Target="https://hal.science/search/index/?q=*&amp;authFullName_s=Dalila Chine-Lehmann" TargetMode="External"/><Relationship Id="rId21" Type="http://schemas.openxmlformats.org/officeDocument/2006/relationships/hyperlink" Target="https://hal.science/search/index/?q=*&amp;authFullName_s=Allison Taillot" TargetMode="External"/><Relationship Id="rId22" Type="http://schemas.openxmlformats.org/officeDocument/2006/relationships/hyperlink" Target="https://hal.science/hal-01802025v1" TargetMode="External"/><Relationship Id="rId23" Type="http://schemas.openxmlformats.org/officeDocument/2006/relationships/hyperlink" Target="https://hal.science/search/index/?q=*&amp;authFullName_s=B&#225;rbara Jauregui" TargetMode="External"/><Relationship Id="rId24" Type="http://schemas.openxmlformats.org/officeDocument/2006/relationships/hyperlink" Target="https://univ-lyon3.hal.science/hal-01395527v2" TargetMode="External"/><Relationship Id="rId25" Type="http://schemas.openxmlformats.org/officeDocument/2006/relationships/hyperlink" Target="https://hal.science/hal-01884846v1" TargetMode="External"/><Relationship Id="rId26" Type="http://schemas.openxmlformats.org/officeDocument/2006/relationships/hyperlink" Target="https://hal.science/search/index/?q=*&amp;authFullName_s=Alexis Medina" TargetMode="External"/><Relationship Id="rId27" Type="http://schemas.openxmlformats.org/officeDocument/2006/relationships/hyperlink" Target="https://dx.doi.org/10.4000/bifea.4419" TargetMode="External"/><Relationship Id="rId28" Type="http://schemas.openxmlformats.org/officeDocument/2006/relationships/hyperlink" Target="https://univ-lyon3.hal.science/hal-01391594v1" TargetMode="External"/><Relationship Id="rId29" Type="http://schemas.openxmlformats.org/officeDocument/2006/relationships/hyperlink" Target="https://hal.science/hal-02004963v1" TargetMode="External"/><Relationship Id="rId30" Type="http://schemas.openxmlformats.org/officeDocument/2006/relationships/hyperlink" Target="https://univ-lyon3.hal.science/hal-01395532v2" TargetMode="External"/><Relationship Id="rId31" Type="http://schemas.openxmlformats.org/officeDocument/2006/relationships/hyperlink" Target="https://univ-lyon3.hal.science/hal-01395539v1" TargetMode="External"/><Relationship Id="rId32" Type="http://schemas.openxmlformats.org/officeDocument/2006/relationships/hyperlink" Target="https://univ-lyon3.hal.science/hal-01391606v1" TargetMode="External"/><Relationship Id="rId33" Type="http://schemas.openxmlformats.org/officeDocument/2006/relationships/hyperlink" Target="https://univ-lyon3.hal.science/hal-01401396v1" TargetMode="External"/><Relationship Id="rId34" Type="http://schemas.openxmlformats.org/officeDocument/2006/relationships/hyperlink" Target="https://hal.science/search/index/?q=*&amp;authFullName_s=Sara Benet" TargetMode="External"/><Relationship Id="rId35" Type="http://schemas.openxmlformats.org/officeDocument/2006/relationships/hyperlink" Target="https://hal.science/search/index/?q=*&amp;authFullName_s=Monica Reynoso-Gaute" TargetMode="External"/><Relationship Id="rId36" Type="http://schemas.openxmlformats.org/officeDocument/2006/relationships/hyperlink" Target="https://hal.science/hal-05084590v1" TargetMode="External"/><Relationship Id="rId37" Type="http://schemas.openxmlformats.org/officeDocument/2006/relationships/hyperlink" Target="https://hal.science/hal-05084293v1" TargetMode="External"/><Relationship Id="rId38" Type="http://schemas.openxmlformats.org/officeDocument/2006/relationships/hyperlink" Target="https://hal.science/hal-05084663v1" TargetMode="External"/><Relationship Id="rId39" Type="http://schemas.openxmlformats.org/officeDocument/2006/relationships/hyperlink" Target="https://hal.science/hal-04579792v1" TargetMode="External"/><Relationship Id="rId40" Type="http://schemas.openxmlformats.org/officeDocument/2006/relationships/hyperlink" Target="https://hal.science/hal-04579793v1" TargetMode="External"/><Relationship Id="rId41" Type="http://schemas.openxmlformats.org/officeDocument/2006/relationships/hyperlink" Target="https://hal.science/hal-03905228v1" TargetMode="External"/><Relationship Id="rId42" Type="http://schemas.openxmlformats.org/officeDocument/2006/relationships/hyperlink" Target="https://hal.science/hal-03905235v1" TargetMode="External"/><Relationship Id="rId43" Type="http://schemas.openxmlformats.org/officeDocument/2006/relationships/hyperlink" Target="https://hal.science/hal-03905234v1" TargetMode="External"/><Relationship Id="rId44" Type="http://schemas.openxmlformats.org/officeDocument/2006/relationships/hyperlink" Target="https://hal.science/hal-03905229v1" TargetMode="External"/><Relationship Id="rId45" Type="http://schemas.openxmlformats.org/officeDocument/2006/relationships/hyperlink" Target="https://hal.science/hal-03254672v1" TargetMode="External"/><Relationship Id="rId46" Type="http://schemas.openxmlformats.org/officeDocument/2006/relationships/hyperlink" Target="https://univ-lyon3.hal.science/hal-02509583v1" TargetMode="External"/><Relationship Id="rId47" Type="http://schemas.openxmlformats.org/officeDocument/2006/relationships/hyperlink" Target="https://hal.science/hal-03254711v1" TargetMode="External"/><Relationship Id="rId48" Type="http://schemas.openxmlformats.org/officeDocument/2006/relationships/hyperlink" Target="https://hal.science/hal-02004958v1" TargetMode="External"/><Relationship Id="rId49" Type="http://schemas.openxmlformats.org/officeDocument/2006/relationships/hyperlink" Target="https://univ-lyon3.hal.science/hal-02509584v1" TargetMode="External"/><Relationship Id="rId50" Type="http://schemas.openxmlformats.org/officeDocument/2006/relationships/hyperlink" Target="https://univ-lyon3.hal.science/hal-02509585v1" TargetMode="External"/><Relationship Id="rId51" Type="http://schemas.openxmlformats.org/officeDocument/2006/relationships/hyperlink" Target="https://hal.science/hal-02168411v1" TargetMode="External"/><Relationship Id="rId52" Type="http://schemas.openxmlformats.org/officeDocument/2006/relationships/hyperlink" Target="https://hal.science/search/index/?q=*&amp;authFullName_s=Luisa Acosta C&#243;rdoba" TargetMode="External"/><Relationship Id="rId53" Type="http://schemas.openxmlformats.org/officeDocument/2006/relationships/hyperlink" Target="https://hal.science/search/index/?q=*&amp;authFullName_s=Isabel Col&#243;n de Carvajal" TargetMode="External"/><Relationship Id="rId54" Type="http://schemas.openxmlformats.org/officeDocument/2006/relationships/hyperlink" Target="https://hal.science/hal-01995805v1" TargetMode="External"/><Relationship Id="rId55" Type="http://schemas.openxmlformats.org/officeDocument/2006/relationships/hyperlink" Target="https://hal.science/hal-01812167v1" TargetMode="External"/><Relationship Id="rId56" Type="http://schemas.openxmlformats.org/officeDocument/2006/relationships/hyperlink" Target="https://hal.science/hal-01884790v1" TargetMode="External"/><Relationship Id="rId57" Type="http://schemas.openxmlformats.org/officeDocument/2006/relationships/hyperlink" Target="https://hal.science/hal-01884782v1" TargetMode="External"/><Relationship Id="rId58" Type="http://schemas.openxmlformats.org/officeDocument/2006/relationships/hyperlink" Target="https://hal.science/hal-01495443v1" TargetMode="External"/><Relationship Id="rId59" Type="http://schemas.openxmlformats.org/officeDocument/2006/relationships/hyperlink" Target="https://hal.science/hal-01571900v1" TargetMode="External"/><Relationship Id="rId60" Type="http://schemas.openxmlformats.org/officeDocument/2006/relationships/hyperlink" Target="https://hal.science/hal-01523827v1" TargetMode="External"/><Relationship Id="rId61" Type="http://schemas.openxmlformats.org/officeDocument/2006/relationships/hyperlink" Target="https://hal.science/hal-01571886v1" TargetMode="External"/><Relationship Id="rId62" Type="http://schemas.openxmlformats.org/officeDocument/2006/relationships/hyperlink" Target="https://hal.science/hal-01397498v1" TargetMode="External"/><Relationship Id="rId63" Type="http://schemas.openxmlformats.org/officeDocument/2006/relationships/hyperlink" Target="https://hal.science/hal-01397497v1" TargetMode="External"/><Relationship Id="rId64" Type="http://schemas.openxmlformats.org/officeDocument/2006/relationships/hyperlink" Target="https://hal.parisnanterre.fr/hal-04333439v1" TargetMode="External"/><Relationship Id="rId65" Type="http://schemas.openxmlformats.org/officeDocument/2006/relationships/hyperlink" Target="https://hal.science/hal-01884838v1" TargetMode="External"/><Relationship Id="rId66" Type="http://schemas.openxmlformats.org/officeDocument/2006/relationships/hyperlink" Target="https://hal.science/hal-02509569v1" TargetMode="External"/><Relationship Id="rId67" Type="http://schemas.openxmlformats.org/officeDocument/2006/relationships/hyperlink" Target="https://hal.science/hal-01812153v1" TargetMode="External"/><Relationship Id="rId68" Type="http://schemas.openxmlformats.org/officeDocument/2006/relationships/hyperlink" Target="https://univ-lyon3.hal.science/hal-01395501v2" TargetMode="External"/><Relationship Id="rId69" Type="http://schemas.openxmlformats.org/officeDocument/2006/relationships/hyperlink" Target="https://univ-lyon3.hal.science/hal-01395548v1" TargetMode="External"/><Relationship Id="rId70" Type="http://schemas.openxmlformats.org/officeDocument/2006/relationships/hyperlink" Target="https://hal.science/hal-01490071v2" TargetMode="External"/><Relationship Id="rId71" Type="http://schemas.openxmlformats.org/officeDocument/2006/relationships/hyperlink" Target="https://univ-lyon3.hal.science/tel-01395450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Abraham Macías Barrés</dc:title>
  <dc:description>CV</dc:description>
  <dc:subject/>
  <cp:keywords/>
  <cp:category/>
  <cp:lastModifiedBy/>
  <dcterms:created xsi:type="dcterms:W3CDTF">2026-03-15T19:46:53+01:00</dcterms:created>
  <dcterms:modified xsi:type="dcterms:W3CDTF">2026-03-15T19:46:53+01:00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