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283582089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Andolfatto </w:t>
      </w:r>
      <w:r>
        <w:rPr>
          <w:color w:val="641e6e"/>
        </w:rPr>
        <w:t xml:space="preserve">Chercheur Associé, Centre de Recherche sur les civilisations de l’Asie orientale (CRCAO, UMR 8155), ParisChercheur Associé, Centre de Recherches sur l’Extrême Orient de Paris – Sorbonne (CREOPS),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david-andolfatto</w:t>
        </w:r>
      </w:hyperlink>
    </w:p>
    <w:p>
      <w:pPr>
        <w:numPr>
          <w:ilvl w:val="0"/>
          <w:numId w:val="1"/>
        </w:numPr>
      </w:pPr>
      <w:r>
        <w:rPr/>
        <w:t xml:space="preserve"> cv.identifier.google scholar : </w:t>
      </w:r>
      <w:hyperlink r:id="rId9" w:history="1">
        <w:r>
          <w:rPr>
            <w:color w:val="#410a8c"/>
            <w:u w:val="single"/>
          </w:rPr>
          <w:t xml:space="preserve">https://scholar.google.fr/citations?user=T4zAhmsAAAAJ</w:t>
        </w:r>
      </w:hyperlink>
    </w:p>
    <w:p>
      <w:pPr>
        <w:spacing w:before="600"/>
      </w:pPr>
    </w:p>
    <w:p>
      <w:pPr>
        <w:pStyle w:val="Heading2"/>
      </w:pPr>
      <w:r>
        <w:rPr>
          <w:color w:val="1e198e"/>
          <w:b w:val="1"/>
          <w:bCs w:val="1"/>
        </w:rPr>
        <w:t xml:space="preserve">Présentation</w:t>
      </w:r>
    </w:p>
    <w:p>
      <w:pPr>
        <w:spacing w:after="100"/>
      </w:pPr>
    </w:p>
    <w:p>
      <w:pPr/>
      <w:r>
        <w:rPr/>
        <w:t xml:space="preserve">David C. Andolfatto</w:t>
      </w:r>
    </w:p>
    <w:p>
      <w:pPr/>
      <w:r>
        <w:rPr/>
        <w:t xml:space="preserve">J’ai étudié l’archéologie asiatique à l’Université Marc-Bloch de Strasbourg (Licence) puis à l’Université Paris-Sorbonne (Master 1 et Master 2). Mes recherches de Master ont porté sur la relation entre l’iconographie et l’architecture dans le contexte des monastères bouddhistes newars de la vallée de Katmandou.</w:t>
      </w:r>
    </w:p>
    <w:p>
      <w:pPr/>
      <w:r>
        <w:rPr/>
        <w:t xml:space="preserve">Depuis 2009 je travaille pour différents projets de conservation du patrimoine au Népal, dont la restauration du monastère bouddhique Itum Baha de Katmandou. À la suite des tremblements de terre de 2015, j’ai travaillé comme consultant pour le bureau de l’UNESCO à Katmandou, de 2015 à 2018. Durant cette période, j’ai notamment dirigé des fouilles archéologiques sur des sites patrimoniaux et coordonné divers projets de conservation.</w:t>
      </w:r>
    </w:p>
    <w:p>
      <w:pPr/>
      <w:r>
        <w:rPr/>
        <w:t xml:space="preserve">Soutenue à l’Université Paris Sorbonne en 2019, ma thèse de doctorat s’intitule Le Pays aux Cent-Vingt-Cinq-Mille Montagnes. Étude archéologique du bassin de la Karnali (Népal) entre le XIIᵉ et le XVIᵉ siècle. Ce travail a permis la découverte et la documentation de centaines de sites et d’artefacts médiévaux dans une région largement méconnue de l’Himalaya. Ces données ont pu être mises en ligne sur le site du Nepal Heritage Documentation Project au cours d’un post-doctorat mené à l’Université de Heidelberg de 2020 à 2023.</w:t>
      </w:r>
    </w:p>
    <w:p>
      <w:pPr/>
      <w:r>
        <w:rPr/>
        <w:t xml:space="preserve">Parallèlement, de 2020 à 2022 j’ai conduit une seconde recherche post-doctorale, au musée du quai Branly-Jacques Chirac (Paris). Intitulé « D’os et d’Argile. Étude des objets himalayens et centre-asiatiques contenant des restes humains et préservés dans les collections du Musée du quai Branly-Jacques Chirac », ce projet pluridisciplinaire a comporté des analyses archéométriques et des recherches archivistiques sur des objets bouddhiques en argile (tsha tsha).</w:t>
      </w:r>
    </w:p>
    <w:p>
      <w:pPr/>
      <w:r>
        <w:rPr/>
        <w:t xml:space="preserve">Mes recherches actuelles portent sur l’archéologie, l’histoire et l’histoire de l’art médiéval de l’Himalaya, ainsi que sur l’étude des provenances des collections d’art asiatique.</w:t>
      </w:r>
    </w:p>
    <w:p>
      <w:pPr/>
      <w:r>
        <w:rPr/>
        <w:t xml:space="preserve">En 2024, j'ai lancé le projet Himalayan Tattoo Initiative, qui vise à documenter et à préserver les pratiques traditionnelles de tatouage en Himalaya (</w:t>
      </w:r>
      <w:hyperlink r:id="rId10" w:history="1">
        <w:r>
          <w:rPr>
            <w:color w:val="#410a8c"/>
            <w:u w:val="single"/>
          </w:rPr>
          <w:t xml:space="preserve">https://www.instagram.com/himalayantattooinitiative/</w:t>
        </w:r>
      </w:hyperlink>
      <w:r>
        <w:rPr/>
        <w:t xml:space="preserve">).</w:t>
      </w:r>
    </w:p>
    <w:p>
      <w:pPr/>
      <w:r>
        <w:rPr>
          <w:b w:val="1"/>
          <w:bCs w:val="1"/>
        </w:rPr>
        <w:t xml:space="preserve">Études</w:t>
      </w:r>
    </w:p>
    <w:p>
      <w:pPr/>
      <w:r>
        <w:rPr/>
        <w:t xml:space="preserve">2013-2019  Doctorat, Sorbonne Université, Paris. Discipline : Théorie et Pratique de l’Archéologie. Titre de la thèse : </w:t>
      </w:r>
      <w:r>
        <w:rPr>
          <w:i w:val="1"/>
          <w:iCs w:val="1"/>
        </w:rPr>
        <w:t xml:space="preserve">Le Pays aux Cent-Vingt-Cinq-Mille Montagnes. Étude Archéologique du Bassin de la Karnali (Népal) entre le XIIe et le XVIe siècle)</w:t>
      </w:r>
      <w:r>
        <w:rPr/>
        <w:t xml:space="preserve">, dir. Édith Parlier-Renault (Paris Sorbonne) et Marie Lecomte-Tilouine (CNRS, LAS).</w:t>
      </w:r>
    </w:p>
    <w:p>
      <w:pPr/>
      <w:r>
        <w:rPr/>
        <w:t xml:space="preserve">2009-2010  Master 2, Université Paris 4 – Paris Sorbonne, Paris. Discipline : Archéologie. Sujet de recherche : </w:t>
      </w:r>
      <w:r>
        <w:rPr>
          <w:i w:val="1"/>
          <w:iCs w:val="1"/>
        </w:rPr>
        <w:t xml:space="preserve">La Relation architecture-iconographie dans les vihāra néwars. Êtude de l'iconographie de quelques monastères bouddhistes de la Vallée de Kathmandu</w:t>
      </w:r>
    </w:p>
    <w:p>
      <w:pPr/>
      <w:r>
        <w:rPr/>
        <w:t xml:space="preserve">2008-2009  Master 1, Université Paris 4 – Paris Sorbonne, Paris. Discipline : Archéologie. Sujet de recherche : </w:t>
      </w:r>
      <w:r>
        <w:rPr>
          <w:i w:val="1"/>
          <w:iCs w:val="1"/>
        </w:rPr>
        <w:t xml:space="preserve">L'Hiranyavanra Mahâviâra de Patan (Népal). Êtude architectural et iconographique</w:t>
      </w:r>
    </w:p>
    <w:p>
      <w:pPr/>
      <w:r>
        <w:rPr/>
        <w:t xml:space="preserve">2005-2008  Licence, Université Marc Bloch, Strasbourg. Discipline : Histoire de l’Art et Archéologie</w:t>
      </w:r>
    </w:p>
    <w:p>
      <w:pPr/>
      <w:r>
        <w:rPr>
          <w:b w:val="1"/>
          <w:bCs w:val="1"/>
        </w:rPr>
        <w:t xml:space="preserve">Expérience Professionnelle</w:t>
      </w:r>
    </w:p>
    <w:p>
      <w:pPr/>
      <w:r>
        <w:rPr/>
        <w:t xml:space="preserve">Avril-mai 2025 Conservateur des collections asiatiques, Nicholas Roerich Museum, New York.</w:t>
      </w:r>
    </w:p>
    <w:p>
      <w:pPr/>
      <w:r>
        <w:rPr/>
        <w:t xml:space="preserve">Août 2024-janvier 2025 Chargé des collections, recherche sur les provenances des objets himalayens, Rubin Museum of Himalayan Art, New York.</w:t>
      </w:r>
    </w:p>
    <w:p>
      <w:pPr/>
      <w:r>
        <w:rPr/>
        <w:t xml:space="preserve">Septembre 2020-janvier 2023  Chercheur postdoctorant, Nepal Heritage Documentation Project, Heidelberg Centre for Transcultural Studies, Heidelberg Universität.</w:t>
      </w:r>
    </w:p>
    <w:p>
      <w:pPr/>
      <w:r>
        <w:rPr/>
        <w:t xml:space="preserve">Septembre 2020-août 2022  Chercheur postdoctorant, ‘</w:t>
      </w:r>
      <w:r>
        <w:rPr>
          <w:i w:val="1"/>
          <w:iCs w:val="1"/>
        </w:rPr>
        <w:t xml:space="preserve">D’os et d’Argile. Étude des objets himalayens et centre-asiatiques contenant des restes humains et préservés dans les collections du Musée du quai Branly-Jacques Chirac</w:t>
      </w:r>
      <w:r>
        <w:rPr/>
        <w:t xml:space="preserve">’, Musée du quai Branly-Jacques Chirac, Paris.</w:t>
      </w:r>
    </w:p>
    <w:p>
      <w:pPr/>
      <w:r>
        <w:rPr/>
        <w:t xml:space="preserve">Mai 2015-juin 2018  Consultant, coordinateur des activités de sauvegarde du patrimoine et directeur de fouilles archéologiques, UNESCO Office in Kathmandu. Activités liées à l'après-séisme du 15 avril 2015 : direction des opéra-tions de sauvetage du patrimoine et de fouilles archéologiques, coordina-tion de nombreux programmes de protection du patrimoine, enseigne-ment des techniques d’inventaires et de fouilles archéologiques en con-texte post-catastrophe, etc.</w:t>
      </w:r>
    </w:p>
    <w:p>
      <w:pPr/>
      <w:r>
        <w:rPr/>
        <w:t xml:space="preserve">2012-2015  Consultant, conseiller de projet, historien de l'art, Programme de restaura-tion du monastère Itum Bāhāl de Katmandou, Alliance de Protection du Patrimoine Culturel Oriental (ONG).</w:t>
      </w:r>
    </w:p>
    <w:p>
      <w:pPr/>
      <w:r>
        <w:rPr/>
        <w:t xml:space="preserve">2009-2011  Consultant, historien de l'art, Inventaire des monuments bouddhiques de la vallée de Katmandou, Alliance de Protection du Patrimoine Culturel Oriental (ONG).</w:t>
      </w:r>
    </w:p>
    <w:p>
      <w:pPr/>
      <w:r>
        <w:rPr>
          <w:b w:val="1"/>
          <w:bCs w:val="1"/>
        </w:rPr>
        <w:t xml:space="preserve">Publications</w:t>
      </w:r>
    </w:p>
    <w:p>
      <w:pPr/>
      <w:r>
        <w:rPr>
          <w:b w:val="1"/>
          <w:bCs w:val="1"/>
        </w:rPr>
        <w:t xml:space="preserve">Ouvrages et direction d’ouvrages</w:t>
      </w:r>
    </w:p>
    <w:p>
      <w:pPr/>
      <w:r>
        <w:rPr/>
        <w:t xml:space="preserve">Andolfatto, D. C. 2023 (à paraître). </w:t>
      </w:r>
      <w:r>
        <w:rPr>
          <w:i w:val="1"/>
          <w:iCs w:val="1"/>
        </w:rPr>
        <w:t xml:space="preserve">The Lions of Yatse. Architecture, Art and History of the Karnali Basin, West Nepal,</w:t>
      </w:r>
      <w:r>
        <w:rPr/>
        <w:t xml:space="preserve"> Vajra Academics Series, Vajra Books, Katmandou.</w:t>
      </w:r>
    </w:p>
    <w:p>
      <w:pPr/>
      <w:r>
        <w:rPr/>
        <w:t xml:space="preserve">Andolfatto, D. C. et Schrom, T. (éds.), 2021. </w:t>
      </w:r>
      <w:r>
        <w:rPr>
          <w:i w:val="1"/>
          <w:iCs w:val="1"/>
        </w:rPr>
        <w:t xml:space="preserve">The Restoration of Mangal Bahudvara Caitya. A Tashi Gomang Stupa</w:t>
      </w:r>
      <w:r>
        <w:rPr/>
        <w:t xml:space="preserve">, UNESCO, Paris, 127 p.</w:t>
      </w:r>
    </w:p>
    <w:p>
      <w:pPr/>
      <w:r>
        <w:rPr/>
        <w:t xml:space="preserve">Andolfatto, D. C. 2012. </w:t>
      </w:r>
      <w:r>
        <w:rPr>
          <w:i w:val="1"/>
          <w:iCs w:val="1"/>
        </w:rPr>
        <w:t xml:space="preserve">An Inventory of the Buddhist Sites of the Kath-mandu Valley. Description and Consideration of their Conservation States</w:t>
      </w:r>
      <w:r>
        <w:rPr/>
        <w:t xml:space="preserve">, Oriental Cultural Heritage Sites Protection Alliance, Paris, 320 p.</w:t>
      </w:r>
    </w:p>
    <w:p>
      <w:pPr/>
      <w:r>
        <w:rPr>
          <w:b w:val="1"/>
          <w:bCs w:val="1"/>
        </w:rPr>
        <w:t xml:space="preserve">Articles dans des revues à comité de lecture</w:t>
      </w:r>
    </w:p>
    <w:p>
      <w:pPr/>
      <w:r>
        <w:rPr/>
        <w:t xml:space="preserve">Andolfatto, D. C. 2022. « Les temples deval de la Karnali : réflexions sur leur datation et leur vocation », </w:t>
      </w:r>
      <w:r>
        <w:rPr>
          <w:i w:val="1"/>
          <w:iCs w:val="1"/>
        </w:rPr>
        <w:t xml:space="preserve">Arts Asiatiques</w:t>
      </w:r>
      <w:r>
        <w:rPr/>
        <w:t xml:space="preserve">, T. 76, 31-46, Paris.</w:t>
      </w:r>
    </w:p>
    <w:p>
      <w:pPr/>
      <w:r>
        <w:rPr/>
        <w:t xml:space="preserve">Andolfatto, D. C. 2021. « Ripu Malla, a Buddhist Emperor from Western Nepal », </w:t>
      </w:r>
      <w:r>
        <w:rPr>
          <w:i w:val="1"/>
          <w:iCs w:val="1"/>
        </w:rPr>
        <w:t xml:space="preserve">Orientations</w:t>
      </w:r>
      <w:r>
        <w:rPr/>
        <w:t xml:space="preserve">, Vol. 52, No. 3, 69-76, Hong Kong.</w:t>
      </w:r>
    </w:p>
    <w:p>
      <w:pPr/>
      <w:r>
        <w:rPr/>
        <w:t xml:space="preserve">Andolfatto, D. C. 2020. « Recent publications on Central-Himalayan arts and architecture: a review essay », </w:t>
      </w:r>
      <w:r>
        <w:rPr>
          <w:i w:val="1"/>
          <w:iCs w:val="1"/>
        </w:rPr>
        <w:t xml:space="preserve">European Bulletin of Himalayan Research</w:t>
      </w:r>
      <w:r>
        <w:rPr/>
        <w:t xml:space="preserve">, No. 55, Centre d’Études Himalayennes (CNRS), 80-99, Paris.</w:t>
      </w:r>
    </w:p>
    <w:p>
      <w:pPr/>
      <w:r>
        <w:rPr>
          <w:b w:val="1"/>
          <w:bCs w:val="1"/>
        </w:rPr>
        <w:t xml:space="preserve">Chapitres dans des ouvrages à comité de lecture</w:t>
      </w:r>
    </w:p>
    <w:p>
      <w:pPr/>
      <w:r>
        <w:rPr/>
        <w:t xml:space="preserve">Andolfatto, D. C. et Weinstein M. (à paraître, 2023) « Royal Saugatas across the Himalayas. A reassessment of the Khaśa Malla metal statuary considering archaeological, religious and stylistic materials », in Yannick Laurent et David Pritzker (éds.) </w:t>
      </w:r>
      <w:r>
        <w:rPr>
          <w:i w:val="1"/>
          <w:iCs w:val="1"/>
        </w:rPr>
        <w:t xml:space="preserve">Proceedings of the 16th IATS Conference. Tibetan and Himalayan Statuary</w:t>
      </w:r>
      <w:r>
        <w:rPr/>
        <w:t xml:space="preserve">.</w:t>
      </w:r>
    </w:p>
    <w:p>
      <w:pPr/>
      <w:r>
        <w:rPr/>
        <w:t xml:space="preserve">Andolfatto, D. C. 2023 (manuscrit accepté). « Preliminary remarks on artefacts discovered in a 19th century stūpa », in </w:t>
      </w:r>
      <w:r>
        <w:rPr>
          <w:i w:val="1"/>
          <w:iCs w:val="1"/>
        </w:rPr>
        <w:t xml:space="preserve">The Image as Instrument and Reflection of Ritual in Central Asia and the Himalayas: from Antiquity to the Present</w:t>
      </w:r>
      <w:r>
        <w:rPr/>
        <w:t xml:space="preserve">, Series Maior, L’Orientale Università degli Studi, Naples.</w:t>
      </w:r>
    </w:p>
    <w:p>
      <w:pPr/>
      <w:r>
        <w:rPr/>
        <w:t xml:space="preserve">Andolfatto, D. C. 2023 (manuscrit accepté). « The Mediums’ Dance and Iconographic Silences. Medieval representations of oracular practices in the Karnali River Basin (West Nepal) », in Anne de Sales et Marie Lecomte-Tilouine (éds.), </w:t>
      </w:r>
      <w:r>
        <w:rPr>
          <w:i w:val="1"/>
          <w:iCs w:val="1"/>
        </w:rPr>
        <w:t xml:space="preserve">Encounters with the Invisible. Revisiting Spirit Possession in the Himalayas</w:t>
      </w:r>
      <w:r>
        <w:rPr/>
        <w:t xml:space="preserve">, Oxford University Press.</w:t>
      </w:r>
    </w:p>
    <w:p>
      <w:pPr/>
      <w:r>
        <w:rPr/>
        <w:t xml:space="preserve">Andolfatto, D. C. 2018. « The Importance of iconographic studies for the rehabilitation of Nepalese heritage monuments », in </w:t>
      </w:r>
      <w:r>
        <w:rPr>
          <w:i w:val="1"/>
          <w:iCs w:val="1"/>
        </w:rPr>
        <w:t xml:space="preserve">The Cultural Heritage of Nepal: Before, During and After the 2015 Earthquakes. Current and Future Challenges</w:t>
      </w:r>
      <w:r>
        <w:rPr/>
        <w:t xml:space="preserve">, Oriental Cultural Heritage Sites Protection Alli-ance (éd.), Vajra Books, 47-50, Katmandou.</w:t>
      </w:r>
    </w:p>
    <w:p>
      <w:pPr/>
      <w:r>
        <w:rPr/>
        <w:t xml:space="preserve">Andolfatto, D. C., Gérard-Bendele, P. et Dusuzeau, L. 2018. « Assessing and investigating Swayambhūnath after the “Gorkha Earthquake” of 2015 », in </w:t>
      </w:r>
      <w:r>
        <w:rPr>
          <w:i w:val="1"/>
          <w:iCs w:val="1"/>
        </w:rPr>
        <w:t xml:space="preserve">The Cultural Heritage of Nepal: Before, During and After the 2015 Earthquakes. Current and Future Challenges</w:t>
      </w:r>
      <w:r>
        <w:rPr/>
        <w:t xml:space="preserve">, Oriental Cultural Heritage Sites Protection Alliance (éd.), Vajra Books, 115-121, Katmandou.</w:t>
      </w:r>
    </w:p>
    <w:p>
      <w:pPr/>
      <w:r>
        <w:rPr>
          <w:b w:val="1"/>
          <w:bCs w:val="1"/>
        </w:rPr>
        <w:t xml:space="preserve">Autres publications</w:t>
      </w:r>
    </w:p>
    <w:p>
      <w:pPr/>
      <w:r>
        <w:rPr/>
        <w:t xml:space="preserve">Andolfatto, D. C. (à paraître, 2023) « An ancestral skill. The decorative motifs of Sinjali architecture (West Nepal) ».</w:t>
      </w:r>
    </w:p>
    <w:p>
      <w:pPr/>
      <w:r>
        <w:rPr/>
        <w:t xml:space="preserve">Andolfatto, D. C. et Daher C. (en préparation) « Archaeometric analyses of Buddhist clay statues (tsha tsha) ».</w:t>
      </w:r>
    </w:p>
    <w:p>
      <w:pPr/>
      <w:r>
        <w:rPr/>
        <w:t xml:space="preserve">Andolfatto, D. C. 2015. « The Art Collection of Keśchandra Museum », in </w:t>
      </w:r>
      <w:r>
        <w:rPr>
          <w:i w:val="1"/>
          <w:iCs w:val="1"/>
        </w:rPr>
        <w:t xml:space="preserve">The Restoration of Itum Bāhā Monastery. Intermediary Progress Report</w:t>
      </w:r>
      <w:r>
        <w:rPr/>
        <w:t xml:space="preserve">. February 2015, 7-23, Paris-Kathmandu.</w:t>
      </w:r>
    </w:p>
    <w:p>
      <w:pPr/>
      <w:r>
        <w:rPr/>
        <w:t xml:space="preserve">Andolfatto, D. C. 2014. « Moving the gods. The tunālas of Itum Bāhā (Kathmandu): Iconographic study in the context of a restoration program », in </w:t>
      </w:r>
      <w:r>
        <w:rPr>
          <w:i w:val="1"/>
          <w:iCs w:val="1"/>
        </w:rPr>
        <w:t xml:space="preserve">The Restoration of Itum Bāhā Monastery. Intermediary Progress Report</w:t>
      </w:r>
      <w:r>
        <w:rPr/>
        <w:t xml:space="preserve">. May 2014, 7-34, Paris-Kathmandu.</w:t>
      </w:r>
    </w:p>
    <w:p>
      <w:pPr/>
      <w:r>
        <w:rPr/>
        <w:t xml:space="preserve">Andolfatto, D. C. 2010. </w:t>
      </w:r>
      <w:r>
        <w:rPr>
          <w:i w:val="1"/>
          <w:iCs w:val="1"/>
        </w:rPr>
        <w:t xml:space="preserve">La Relation Architecture-iconographie dans les vihāra néwars. Étude de l’iconographie de quelques monastères bouddhistes de la Vallée de Kathmandu</w:t>
      </w:r>
      <w:r>
        <w:rPr/>
        <w:t xml:space="preserve">, mémoire de Master 2, Université Paris IV Sorbonne.</w:t>
      </w:r>
    </w:p>
    <w:p>
      <w:pPr/>
      <w:r>
        <w:rPr/>
        <w:t xml:space="preserve">Andolfatto, D. C. 2009. </w:t>
      </w:r>
      <w:r>
        <w:rPr>
          <w:i w:val="1"/>
          <w:iCs w:val="1"/>
        </w:rPr>
        <w:t xml:space="preserve">L’Hiranayavarna Māvihāra de Patan. Étude architecturale et iconographique</w:t>
      </w:r>
      <w:r>
        <w:rPr/>
        <w:t xml:space="preserve">, mémoire de Master 1, Université Paris IV 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Du séisme à la fouille. La vallée de Katmandou</w:t>
              </w:r>
            </w:hyperlink>
          </w:p>
          <w:p>
            <w:pPr/>
            <w:hyperlink r:id="rId12" w:history="1">
              <w:r>
                <w:rPr>
                  <w:color w:val="#410a8c"/>
                  <w:u w:val="single"/>
                </w:rPr>
                <w:t xml:space="preserve">David Cornélius Andolfatto</w:t>
              </w:r>
            </w:hyperlink>
          </w:p>
          <w:p>
            <w:pPr/>
            <w:r>
              <w:rPr>
                <w:i w:val="1"/>
                <w:iCs w:val="1"/>
              </w:rPr>
              <w:t xml:space="preserve">Archéologia</w:t>
            </w:r>
            <w:r>
              <w:rPr/>
              <w:t xml:space="preserve">, 2025, 641, pp.62-69</w:t>
            </w:r>
          </w:p>
          <w:p>
            <w:pPr/>
            <w:r>
              <w:rPr/>
              <w:t xml:space="preserve">Article dans une revue</w:t>
            </w:r>
          </w:p>
          <w:p>
            <w:pPr/>
            <w:hyperlink r:id="rId11" w:history="1">
              <w:r>
                <w:rPr>
                  <w:color w:val="#410a8c"/>
                  <w:u w:val="single"/>
                </w:rPr>
                <w:t xml:space="preserve">halshs-05040014v1</w:t>
              </w:r>
            </w:hyperlink>
          </w:p>
        </w:tc>
      </w:tr>
      <w:tr>
        <w:trPr/>
        <w:tc>
          <w:tcPr>
            <w:noWrap/>
          </w:tcPr>
          <w:p>
            <w:pPr>
              <w:spacing w:after="200"/>
            </w:pPr>
            <w:hyperlink r:id="rId13" w:history="1">
              <w:r>
                <w:rPr>
                  <w:color w:val="1e198e"/>
                  <w:b w:val="1"/>
                  <w:bCs w:val="1"/>
                  <w:u w:val="single"/>
                </w:rPr>
                <w:t xml:space="preserve">Ripu Malla, a Buddhist Emperor from Western Nepal</w:t>
              </w:r>
            </w:hyperlink>
          </w:p>
          <w:p>
            <w:pPr/>
            <w:hyperlink r:id="rId12" w:history="1">
              <w:r>
                <w:rPr>
                  <w:color w:val="#410a8c"/>
                  <w:u w:val="single"/>
                </w:rPr>
                <w:t xml:space="preserve">David Cornélius Andolfatto</w:t>
              </w:r>
            </w:hyperlink>
          </w:p>
          <w:p>
            <w:pPr/>
            <w:r>
              <w:rPr>
                <w:i w:val="1"/>
                <w:iCs w:val="1"/>
              </w:rPr>
              <w:t xml:space="preserve">Orientations -Hong Kong-</w:t>
            </w:r>
            <w:r>
              <w:rPr/>
              <w:t xml:space="preserve">, 2021, 52 (3), pp.69-76</w:t>
            </w:r>
          </w:p>
          <w:p>
            <w:pPr/>
            <w:r>
              <w:rPr/>
              <w:t xml:space="preserve">Article dans une revue</w:t>
            </w:r>
          </w:p>
          <w:p>
            <w:pPr/>
            <w:hyperlink r:id="rId13" w:history="1">
              <w:r>
                <w:rPr>
                  <w:color w:val="#410a8c"/>
                  <w:u w:val="single"/>
                </w:rPr>
                <w:t xml:space="preserve">hal-03955425v1</w:t>
              </w:r>
            </w:hyperlink>
          </w:p>
        </w:tc>
      </w:tr>
      <w:tr>
        <w:trPr/>
        <w:tc>
          <w:tcPr>
            <w:noWrap/>
          </w:tcPr>
          <w:p>
            <w:pPr>
              <w:spacing w:after="200"/>
            </w:pPr>
            <w:hyperlink r:id="rId14" w:history="1">
              <w:r>
                <w:rPr>
                  <w:color w:val="1e198e"/>
                  <w:b w:val="1"/>
                  <w:bCs w:val="1"/>
                  <w:u w:val="single"/>
                </w:rPr>
                <w:t xml:space="preserve">Les temples deval de la Karnali : réflexions sur leur datation et leur vocation</w:t>
              </w:r>
            </w:hyperlink>
          </w:p>
          <w:p>
            <w:pPr/>
            <w:hyperlink r:id="rId12" w:history="1">
              <w:r>
                <w:rPr>
                  <w:color w:val="#410a8c"/>
                  <w:u w:val="single"/>
                </w:rPr>
                <w:t xml:space="preserve">David Cornélius Andolfatto</w:t>
              </w:r>
            </w:hyperlink>
          </w:p>
          <w:p>
            <w:pPr/>
            <w:r>
              <w:rPr>
                <w:i w:val="1"/>
                <w:iCs w:val="1"/>
              </w:rPr>
              <w:t xml:space="preserve">Arts Asiatiques</w:t>
            </w:r>
            <w:r>
              <w:rPr/>
              <w:t xml:space="preserve">, 2021, 76, pp.31-46</w:t>
            </w:r>
          </w:p>
          <w:p>
            <w:pPr/>
            <w:r>
              <w:rPr/>
              <w:t xml:space="preserve">Article dans une revue</w:t>
            </w:r>
          </w:p>
          <w:p>
            <w:pPr/>
            <w:hyperlink r:id="rId14" w:history="1">
              <w:r>
                <w:rPr>
                  <w:color w:val="#410a8c"/>
                  <w:u w:val="single"/>
                </w:rPr>
                <w:t xml:space="preserve">hal-03900956v1</w:t>
              </w:r>
            </w:hyperlink>
          </w:p>
        </w:tc>
      </w:tr>
      <w:tr>
        <w:trPr/>
        <w:tc>
          <w:tcPr>
            <w:noWrap/>
          </w:tcPr>
          <w:p>
            <w:pPr>
              <w:spacing w:after="200"/>
            </w:pPr>
            <w:hyperlink r:id="rId15" w:history="1">
              <w:r>
                <w:rPr>
                  <w:color w:val="1e198e"/>
                  <w:b w:val="1"/>
                  <w:bCs w:val="1"/>
                  <w:u w:val="single"/>
                </w:rPr>
                <w:t xml:space="preserve">Recent publications on central Himalayan arts and architecture: a review essay</w:t>
              </w:r>
            </w:hyperlink>
          </w:p>
          <w:p>
            <w:pPr/>
            <w:hyperlink r:id="rId12" w:history="1">
              <w:r>
                <w:rPr>
                  <w:color w:val="#410a8c"/>
                  <w:u w:val="single"/>
                </w:rPr>
                <w:t xml:space="preserve">David Cornélius Andolfatto</w:t>
              </w:r>
            </w:hyperlink>
          </w:p>
          <w:p>
            <w:pPr/>
            <w:r>
              <w:rPr>
                <w:i w:val="1"/>
                <w:iCs w:val="1"/>
              </w:rPr>
              <w:t xml:space="preserve">European Bulletin of Himalayan Research</w:t>
            </w:r>
            <w:r>
              <w:rPr/>
              <w:t xml:space="preserve">, 2020, 55, pp.80 - 99. </w:t>
            </w:r>
            <w:hyperlink r:id="rId16" w:history="1">
              <w:r>
                <w:rPr>
                  <w:color w:val="#410a8c"/>
                  <w:u w:val="single"/>
                </w:rPr>
                <w:t xml:space="preserve">⟨10.4000/ebhr.247⟩</w:t>
              </w:r>
            </w:hyperlink>
          </w:p>
          <w:p>
            <w:pPr/>
            <w:r>
              <w:rPr/>
              <w:t xml:space="preserve">Article dans une revue</w:t>
            </w:r>
          </w:p>
          <w:p>
            <w:pPr/>
            <w:hyperlink r:id="rId15" w:history="1">
              <w:r>
                <w:rPr>
                  <w:color w:val="#410a8c"/>
                  <w:u w:val="single"/>
                </w:rPr>
                <w:t xml:space="preserve">hal-03900941v1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Of clay and bones. Archaeometric analyses of tsha tshas from the collections of the musée du quai Branly-Jacques Chirac, Paris</w:t>
              </w:r>
            </w:hyperlink>
          </w:p>
          <w:p>
            <w:pPr/>
            <w:hyperlink r:id="rId12" w:history="1">
              <w:r>
                <w:rPr>
                  <w:color w:val="#410a8c"/>
                  <w:u w:val="single"/>
                </w:rPr>
                <w:t xml:space="preserve">David Cornélius Andolfatto</w:t>
              </w:r>
            </w:hyperlink>
          </w:p>
          <w:p>
            <w:pPr/>
            <w:r>
              <w:rPr>
                <w:i w:val="1"/>
                <w:iCs w:val="1"/>
              </w:rPr>
              <w:t xml:space="preserve">Votive stamped clay objects throughout the Buddhist world: materials, texts and rituals</w:t>
            </w:r>
            <w:r>
              <w:rPr/>
              <w:t xml:space="preserve">, Société Européenne pour L’Étude des Civilisations De L’Himalaya et de L'Asie Centrale (SEECHAC); David C. Andolfatto, Nov 2024, Paris, France</w:t>
            </w:r>
          </w:p>
          <w:p>
            <w:pPr/>
            <w:r>
              <w:rPr/>
              <w:t xml:space="preserve">Communication dans un congrès</w:t>
            </w:r>
          </w:p>
          <w:p>
            <w:pPr/>
            <w:hyperlink r:id="rId17" w:history="1">
              <w:r>
                <w:rPr>
                  <w:color w:val="#410a8c"/>
                  <w:u w:val="single"/>
                </w:rPr>
                <w:t xml:space="preserve">halshs-04798931v1</w:t>
              </w:r>
            </w:hyperlink>
          </w:p>
        </w:tc>
      </w:tr>
      <w:tr>
        <w:trPr/>
        <w:tc>
          <w:tcPr>
            <w:noWrap/>
          </w:tcPr>
          <w:p>
            <w:pPr>
              <w:spacing w:after="200"/>
            </w:pPr>
            <w:hyperlink r:id="rId18" w:history="1">
              <w:r>
                <w:rPr>
                  <w:color w:val="1e198e"/>
                  <w:b w:val="1"/>
                  <w:bCs w:val="1"/>
                  <w:u w:val="single"/>
                </w:rPr>
                <w:t xml:space="preserve">The Dance of the Dhāmis.</w:t>
              </w:r>
            </w:hyperlink>
          </w:p>
          <w:p>
            <w:pPr/>
            <w:hyperlink r:id="rId12" w:history="1">
              <w:r>
                <w:rPr>
                  <w:color w:val="#410a8c"/>
                  <w:u w:val="single"/>
                </w:rPr>
                <w:t xml:space="preserve">David Cornélius Andolfatto</w:t>
              </w:r>
            </w:hyperlink>
          </w:p>
          <w:p>
            <w:pPr/>
            <w:r>
              <w:rPr>
                <w:i w:val="1"/>
                <w:iCs w:val="1"/>
              </w:rPr>
              <w:t xml:space="preserve">Encounters with the Invisible. Revisiting Possession in the Himalayas in its Material and Narrative Aspects</w:t>
            </w:r>
            <w:r>
              <w:rPr/>
              <w:t xml:space="preserve">, Anne de Sales; Marie Lecomte-Tilouine, Dec 2018, Marçay, France. </w:t>
            </w:r>
            <w:hyperlink r:id="rId19" w:history="1">
              <w:r>
                <w:rPr>
                  <w:color w:val="#410a8c"/>
                  <w:u w:val="single"/>
                </w:rPr>
                <w:t xml:space="preserve">⟨10.4324/9781003490920-13⟩</w:t>
              </w:r>
            </w:hyperlink>
          </w:p>
          <w:p>
            <w:pPr/>
            <w:r>
              <w:rPr/>
              <w:t xml:space="preserve">Communication dans un congrès</w:t>
            </w:r>
          </w:p>
          <w:p>
            <w:pPr/>
            <w:hyperlink r:id="rId18" w:history="1">
              <w:r>
                <w:rPr>
                  <w:color w:val="#410a8c"/>
                  <w:u w:val="single"/>
                </w:rPr>
                <w:t xml:space="preserve">halshs-05111856v1</w:t>
              </w:r>
            </w:hyperlink>
          </w:p>
        </w:tc>
      </w:tr>
      <w:tr>
        <w:trPr/>
        <w:tc>
          <w:tcPr>
            <w:noWrap/>
          </w:tcPr>
          <w:p>
            <w:pPr>
              <w:spacing w:after="200"/>
            </w:pPr>
            <w:hyperlink r:id="rId20" w:history="1">
              <w:r>
                <w:rPr>
                  <w:color w:val="1e198e"/>
                  <w:b w:val="1"/>
                  <w:bCs w:val="1"/>
                  <w:u w:val="single"/>
                </w:rPr>
                <w:t xml:space="preserve">Hell on Earth. A Reassessment of Torture Scenes from Newari Struts</w:t>
              </w:r>
            </w:hyperlink>
          </w:p>
          <w:p>
            <w:pPr/>
            <w:hyperlink r:id="rId12" w:history="1">
              <w:r>
                <w:rPr>
                  <w:color w:val="#410a8c"/>
                  <w:u w:val="single"/>
                </w:rPr>
                <w:t xml:space="preserve">David Cornélius Andolfatto</w:t>
              </w:r>
            </w:hyperlink>
          </w:p>
          <w:p>
            <w:pPr/>
            <w:r>
              <w:rPr>
                <w:i w:val="1"/>
                <w:iCs w:val="1"/>
              </w:rPr>
              <w:t xml:space="preserve">Heaven and Hell and What Lies Between: Representing the Afterlife from Central Asia to the Himalayas</w:t>
            </w:r>
            <w:r>
              <w:rPr/>
              <w:t xml:space="preserve">, Société Européene pour l’Etude des Civilisations de l’Himalaya et de l’Asie Centrale (SEECHAC, European Society for the Study of Central Asian and Himalayan Civilisations); University of Warsaw. The Faculty of Oriental Studies and The Faculty of Journalism, Information and Book Studies, Nov 2023, Warsaw, Poland</w:t>
            </w:r>
          </w:p>
          <w:p>
            <w:pPr/>
            <w:r>
              <w:rPr/>
              <w:t xml:space="preserve">Communication dans un congrès</w:t>
            </w:r>
          </w:p>
          <w:p>
            <w:pPr/>
            <w:hyperlink r:id="rId20" w:history="1">
              <w:r>
                <w:rPr>
                  <w:color w:val="#410a8c"/>
                  <w:u w:val="single"/>
                </w:rPr>
                <w:t xml:space="preserve">halshs-04319649v1</w:t>
              </w:r>
            </w:hyperlink>
          </w:p>
        </w:tc>
      </w:tr>
      <w:tr>
        <w:trPr/>
        <w:tc>
          <w:tcPr>
            <w:noWrap/>
          </w:tcPr>
          <w:p>
            <w:pPr>
              <w:spacing w:after="200"/>
            </w:pPr>
            <w:hyperlink r:id="rId21" w:history="1">
              <w:r>
                <w:rPr>
                  <w:color w:val="1e198e"/>
                  <w:b w:val="1"/>
                  <w:bCs w:val="1"/>
                  <w:u w:val="single"/>
                </w:rPr>
                <w:t xml:space="preserve">Maṅgal Bahudvāra Caitya. The Archaeological Excavation of a 19th Century Tashi Gomang Stūpa in Svayambhū, Nepal</w:t>
              </w:r>
            </w:hyperlink>
          </w:p>
          <w:p>
            <w:pPr/>
            <w:hyperlink r:id="rId12" w:history="1">
              <w:r>
                <w:rPr>
                  <w:color w:val="#410a8c"/>
                  <w:u w:val="single"/>
                </w:rPr>
                <w:t xml:space="preserve">David Cornélius Andolfatto</w:t>
              </w:r>
            </w:hyperlink>
          </w:p>
          <w:p>
            <w:pPr/>
            <w:r>
              <w:rPr>
                <w:i w:val="1"/>
                <w:iCs w:val="1"/>
              </w:rPr>
              <w:t xml:space="preserve">Guest Lecture</w:t>
            </w:r>
            <w:r>
              <w:rPr/>
              <w:t xml:space="preserve">, Rangjung Yeshe Institute, Kathmandu University, Centre for Buddhist Studies, Nov 2023, Kathmandu, Nepal</w:t>
            </w:r>
          </w:p>
          <w:p>
            <w:pPr/>
            <w:r>
              <w:rPr/>
              <w:t xml:space="preserve">Communication dans un congrès</w:t>
            </w:r>
          </w:p>
          <w:p>
            <w:pPr/>
            <w:hyperlink r:id="rId21" w:history="1">
              <w:r>
                <w:rPr>
                  <w:color w:val="#410a8c"/>
                  <w:u w:val="single"/>
                </w:rPr>
                <w:t xml:space="preserve">halshs-04323293v1</w:t>
              </w:r>
            </w:hyperlink>
          </w:p>
        </w:tc>
      </w:tr>
      <w:tr>
        <w:trPr/>
        <w:tc>
          <w:tcPr>
            <w:noWrap/>
          </w:tcPr>
          <w:p>
            <w:pPr>
              <w:spacing w:after="200"/>
            </w:pPr>
            <w:hyperlink r:id="rId22" w:history="1">
              <w:r>
                <w:rPr>
                  <w:color w:val="1e198e"/>
                  <w:b w:val="1"/>
                  <w:bCs w:val="1"/>
                  <w:u w:val="single"/>
                </w:rPr>
                <w:t xml:space="preserve">The tsha tsha and the microscope. Archaeometric and ethno-archaeological study of Buddhist clay objects</w:t>
              </w:r>
            </w:hyperlink>
          </w:p>
          <w:p>
            <w:pPr/>
            <w:hyperlink r:id="rId12" w:history="1">
              <w:r>
                <w:rPr>
                  <w:color w:val="#410a8c"/>
                  <w:u w:val="single"/>
                </w:rPr>
                <w:t xml:space="preserve">David Cornélius Andolfatto</w:t>
              </w:r>
            </w:hyperlink>
          </w:p>
          <w:p>
            <w:pPr/>
            <w:r>
              <w:rPr>
                <w:i w:val="1"/>
                <w:iCs w:val="1"/>
              </w:rPr>
              <w:t xml:space="preserve">Ritual and Materiality in Buddhism and Asian Religions</w:t>
            </w:r>
            <w:r>
              <w:rPr/>
              <w:t xml:space="preserve">, Princeton University, Jun 2023, Princeton, United States</w:t>
            </w:r>
          </w:p>
          <w:p>
            <w:pPr/>
            <w:r>
              <w:rPr/>
              <w:t xml:space="preserve">Communication dans un congrès</w:t>
            </w:r>
          </w:p>
          <w:p>
            <w:pPr/>
            <w:hyperlink r:id="rId22" w:history="1">
              <w:r>
                <w:rPr>
                  <w:color w:val="#410a8c"/>
                  <w:u w:val="single"/>
                </w:rPr>
                <w:t xml:space="preserve">halshs-04319657v1</w:t>
              </w:r>
            </w:hyperlink>
          </w:p>
        </w:tc>
      </w:tr>
      <w:tr>
        <w:trPr/>
        <w:tc>
          <w:tcPr>
            <w:noWrap/>
          </w:tcPr>
          <w:p>
            <w:pPr>
              <w:spacing w:after="200"/>
            </w:pPr>
            <w:hyperlink r:id="rId23" w:history="1">
              <w:r>
                <w:rPr>
                  <w:color w:val="1e198e"/>
                  <w:b w:val="1"/>
                  <w:bCs w:val="1"/>
                  <w:u w:val="single"/>
                </w:rPr>
                <w:t xml:space="preserve">Far-away visitors of Buṅgadyaḥ. The Khaśa Mallas of west Nepal and Newar Buddhism</w:t>
              </w:r>
            </w:hyperlink>
          </w:p>
          <w:p>
            <w:pPr/>
            <w:hyperlink r:id="rId12" w:history="1">
              <w:r>
                <w:rPr>
                  <w:color w:val="#410a8c"/>
                  <w:u w:val="single"/>
                </w:rPr>
                <w:t xml:space="preserve">David Cornélius Andolfatto</w:t>
              </w:r>
            </w:hyperlink>
          </w:p>
          <w:p>
            <w:pPr/>
            <w:r>
              <w:rPr>
                <w:i w:val="1"/>
                <w:iCs w:val="1"/>
              </w:rPr>
              <w:t xml:space="preserve">European Conference for South Asian Studies (ECSAS)</w:t>
            </w:r>
            <w:r>
              <w:rPr/>
              <w:t xml:space="preserve">, The European Association for South Asian Studies, Jul 2023, Torino, Italy</w:t>
            </w:r>
          </w:p>
          <w:p>
            <w:pPr/>
            <w:r>
              <w:rPr/>
              <w:t xml:space="preserve">Communication dans un congrès</w:t>
            </w:r>
          </w:p>
          <w:p>
            <w:pPr/>
            <w:hyperlink r:id="rId23" w:history="1">
              <w:r>
                <w:rPr>
                  <w:color w:val="#410a8c"/>
                  <w:u w:val="single"/>
                </w:rPr>
                <w:t xml:space="preserve">halshs-04319653v1</w:t>
              </w:r>
            </w:hyperlink>
          </w:p>
        </w:tc>
      </w:tr>
      <w:tr>
        <w:trPr/>
        <w:tc>
          <w:tcPr>
            <w:noWrap/>
          </w:tcPr>
          <w:p>
            <w:pPr>
              <w:spacing w:after="200"/>
            </w:pPr>
            <w:hyperlink r:id="rId24" w:history="1">
              <w:r>
                <w:rPr>
                  <w:color w:val="1e198e"/>
                  <w:b w:val="1"/>
                  <w:bCs w:val="1"/>
                  <w:u w:val="single"/>
                </w:rPr>
                <w:t xml:space="preserve">Medieval architecture in west and far-west Nepal. New insights into its origins and developments from the 8th to the 17th century</w:t>
              </w:r>
            </w:hyperlink>
          </w:p>
          <w:p>
            <w:pPr/>
            <w:hyperlink r:id="rId12" w:history="1">
              <w:r>
                <w:rPr>
                  <w:color w:val="#410a8c"/>
                  <w:u w:val="single"/>
                </w:rPr>
                <w:t xml:space="preserve">David Cornélius Andolfatto</w:t>
              </w:r>
            </w:hyperlink>
          </w:p>
          <w:p>
            <w:pPr/>
            <w:r>
              <w:rPr>
                <w:i w:val="1"/>
                <w:iCs w:val="1"/>
              </w:rPr>
              <w:t xml:space="preserve">International Conference on Sudurpaschim Studies: Heritage, Innovation and Transformation</w:t>
            </w:r>
            <w:r>
              <w:rPr/>
              <w:t xml:space="preserve">, DSD Project, Institute of Social and Cultural Anthropology, Oxford University; Britain-Nepal Academic Council; Far Western University, Nepal (सुदूरपश्चिम विश्वविद्यालय, नेपाल), Dec 2022, Mahendranagar, Nepal</w:t>
            </w:r>
          </w:p>
          <w:p>
            <w:pPr/>
            <w:r>
              <w:rPr/>
              <w:t xml:space="preserve">Communication dans un congrès</w:t>
            </w:r>
          </w:p>
          <w:p>
            <w:pPr/>
            <w:hyperlink r:id="rId24" w:history="1">
              <w:r>
                <w:rPr>
                  <w:color w:val="#410a8c"/>
                  <w:u w:val="single"/>
                </w:rPr>
                <w:t xml:space="preserve">hal-03955448v1</w:t>
              </w:r>
            </w:hyperlink>
          </w:p>
        </w:tc>
      </w:tr>
      <w:tr>
        <w:trPr/>
        <w:tc>
          <w:tcPr>
            <w:noWrap/>
          </w:tcPr>
          <w:p>
            <w:pPr>
              <w:spacing w:after="200"/>
            </w:pPr>
            <w:hyperlink r:id="rId25" w:history="1">
              <w:r>
                <w:rPr>
                  <w:color w:val="1e198e"/>
                  <w:b w:val="1"/>
                  <w:bCs w:val="1"/>
                  <w:u w:val="single"/>
                </w:rPr>
                <w:t xml:space="preserve">A Volcano in the Himalayas. The Persian notes of a map of the Ganges and western Nepal from 1784</w:t>
              </w:r>
            </w:hyperlink>
          </w:p>
          <w:p>
            <w:pPr/>
            <w:hyperlink r:id="rId12" w:history="1">
              <w:r>
                <w:rPr>
                  <w:color w:val="#410a8c"/>
                  <w:u w:val="single"/>
                </w:rPr>
                <w:t xml:space="preserve">David Cornélius Andolfatto</w:t>
              </w:r>
            </w:hyperlink>
          </w:p>
          <w:p>
            <w:pPr/>
            <w:r>
              <w:rPr>
                <w:i w:val="1"/>
                <w:iCs w:val="1"/>
              </w:rPr>
              <w:t xml:space="preserve">Interactions between Islamic and Indic societies in South and South-East Asia: Comparative perspectives</w:t>
            </w:r>
            <w:r>
              <w:rPr/>
              <w:t xml:space="preserve">, École des Hautes Études en Sciences Sociales, Feb 2022, Marseille, France</w:t>
            </w:r>
          </w:p>
          <w:p>
            <w:pPr/>
            <w:r>
              <w:rPr/>
              <w:t xml:space="preserve">Communication dans un congrès</w:t>
            </w:r>
          </w:p>
          <w:p>
            <w:pPr/>
            <w:hyperlink r:id="rId25" w:history="1">
              <w:r>
                <w:rPr>
                  <w:color w:val="#410a8c"/>
                  <w:u w:val="single"/>
                </w:rPr>
                <w:t xml:space="preserve">hal-04005248v1</w:t>
              </w:r>
            </w:hyperlink>
          </w:p>
        </w:tc>
      </w:tr>
      <w:tr>
        <w:trPr/>
        <w:tc>
          <w:tcPr>
            <w:noWrap/>
          </w:tcPr>
          <w:p>
            <w:pPr>
              <w:spacing w:after="200"/>
            </w:pPr>
            <w:hyperlink r:id="rId26" w:history="1">
              <w:r>
                <w:rPr>
                  <w:color w:val="1e198e"/>
                  <w:b w:val="1"/>
                  <w:bCs w:val="1"/>
                  <w:u w:val="single"/>
                </w:rPr>
                <w:t xml:space="preserve">Maṅgal Bahudvāra Caitya. The archaeological excavation of a 19th Cen-tury Tashi Gomang Stūpa in Svayambhū, Nepal</w:t>
              </w:r>
            </w:hyperlink>
          </w:p>
          <w:p>
            <w:pPr/>
            <w:hyperlink r:id="rId12" w:history="1">
              <w:r>
                <w:rPr>
                  <w:color w:val="#410a8c"/>
                  <w:u w:val="single"/>
                </w:rPr>
                <w:t xml:space="preserve">David Cornélius Andolfatto</w:t>
              </w:r>
            </w:hyperlink>
          </w:p>
          <w:p>
            <w:pPr/>
            <w:r>
              <w:rPr>
                <w:i w:val="1"/>
                <w:iCs w:val="1"/>
              </w:rPr>
              <w:t xml:space="preserve">16th Seminar of the International Association for Tibetan Studies (IATS)</w:t>
            </w:r>
            <w:r>
              <w:rPr/>
              <w:t xml:space="preserve">, Univerzita Karlova, Jul 2022, Prague, Czech Republic</w:t>
            </w:r>
          </w:p>
          <w:p>
            <w:pPr/>
            <w:r>
              <w:rPr/>
              <w:t xml:space="preserve">Communication dans un congrès</w:t>
            </w:r>
          </w:p>
          <w:p>
            <w:pPr/>
            <w:hyperlink r:id="rId26" w:history="1">
              <w:r>
                <w:rPr>
                  <w:color w:val="#410a8c"/>
                  <w:u w:val="single"/>
                </w:rPr>
                <w:t xml:space="preserve">hal-04005255v1</w:t>
              </w:r>
            </w:hyperlink>
          </w:p>
        </w:tc>
      </w:tr>
      <w:tr>
        <w:trPr/>
        <w:tc>
          <w:tcPr>
            <w:noWrap/>
          </w:tcPr>
          <w:p>
            <w:pPr>
              <w:spacing w:after="200"/>
            </w:pPr>
            <w:hyperlink r:id="rId27" w:history="1">
              <w:r>
                <w:rPr>
                  <w:color w:val="1e198e"/>
                  <w:b w:val="1"/>
                  <w:bCs w:val="1"/>
                  <w:u w:val="single"/>
                </w:rPr>
                <w:t xml:space="preserve">The Khaśa Malla metal statuary. A reassessment considering archaeological, religious and stylistic materials</w:t>
              </w:r>
            </w:hyperlink>
          </w:p>
          <w:p>
            <w:pPr/>
            <w:hyperlink r:id="rId12" w:history="1">
              <w:r>
                <w:rPr>
                  <w:color w:val="#410a8c"/>
                  <w:u w:val="single"/>
                </w:rPr>
                <w:t xml:space="preserve">David Cornélius Andolfatto</w:t>
              </w:r>
            </w:hyperlink>
            <w:r>
              <w:rPr/>
              <w:t xml:space="preserve">,</w:t>
            </w:r>
            <w:hyperlink r:id="rId28" w:history="1">
              <w:r>
                <w:rPr>
                  <w:color w:val="#410a8c"/>
                  <w:u w:val="single"/>
                </w:rPr>
                <w:t xml:space="preserve">Laura Weinstein</w:t>
              </w:r>
            </w:hyperlink>
          </w:p>
          <w:p>
            <w:pPr/>
            <w:r>
              <w:rPr>
                <w:i w:val="1"/>
                <w:iCs w:val="1"/>
              </w:rPr>
              <w:t xml:space="preserve">16th Seminar of the International Association for Tibetan Studies (IATS)</w:t>
            </w:r>
            <w:r>
              <w:rPr/>
              <w:t xml:space="preserve">, Univerzita Karlova, Jul 2022, Prague, Czech Republic</w:t>
            </w:r>
          </w:p>
          <w:p>
            <w:pPr/>
            <w:r>
              <w:rPr/>
              <w:t xml:space="preserve">Communication dans un congrès</w:t>
            </w:r>
          </w:p>
          <w:p>
            <w:pPr/>
            <w:hyperlink r:id="rId27" w:history="1">
              <w:r>
                <w:rPr>
                  <w:color w:val="#410a8c"/>
                  <w:u w:val="single"/>
                </w:rPr>
                <w:t xml:space="preserve">hal-04005252v1</w:t>
              </w:r>
            </w:hyperlink>
          </w:p>
        </w:tc>
      </w:tr>
      <w:tr>
        <w:trPr/>
        <w:tc>
          <w:tcPr>
            <w:noWrap/>
          </w:tcPr>
          <w:p>
            <w:pPr>
              <w:spacing w:after="200"/>
            </w:pPr>
            <w:hyperlink r:id="rId29" w:history="1">
              <w:r>
                <w:rPr>
                  <w:color w:val="1e198e"/>
                  <w:b w:val="1"/>
                  <w:bCs w:val="1"/>
                  <w:u w:val="single"/>
                </w:rPr>
                <w:t xml:space="preserve">Maṅgal Bahudvāra Caitya. The archaeological excavation of a 19th Century Tashi Gomang Stūpa in Svayambhū, Nepal</w:t>
              </w:r>
            </w:hyperlink>
          </w:p>
          <w:p>
            <w:pPr/>
            <w:hyperlink r:id="rId12" w:history="1">
              <w:r>
                <w:rPr>
                  <w:color w:val="#410a8c"/>
                  <w:u w:val="single"/>
                </w:rPr>
                <w:t xml:space="preserve">David Cornélius Andolfatto</w:t>
              </w:r>
            </w:hyperlink>
          </w:p>
          <w:p>
            <w:pPr/>
            <w:r>
              <w:rPr>
                <w:i w:val="1"/>
                <w:iCs w:val="1"/>
              </w:rPr>
              <w:t xml:space="preserve">Tibetan &amp; Himalayan Studies Lecture Series</w:t>
            </w:r>
            <w:r>
              <w:rPr/>
              <w:t xml:space="preserve">, Institute for Asian and African Studies. Central Asian Seminar. Humboldt Universität zu Berlin., Nov 2022, Berlin, Germany</w:t>
            </w:r>
          </w:p>
          <w:p>
            <w:pPr/>
            <w:r>
              <w:rPr/>
              <w:t xml:space="preserve">Communication dans un congrès</w:t>
            </w:r>
          </w:p>
          <w:p>
            <w:pPr/>
            <w:hyperlink r:id="rId29" w:history="1">
              <w:r>
                <w:rPr>
                  <w:color w:val="#410a8c"/>
                  <w:u w:val="single"/>
                </w:rPr>
                <w:t xml:space="preserve">hal-04005246v1</w:t>
              </w:r>
            </w:hyperlink>
          </w:p>
        </w:tc>
      </w:tr>
      <w:tr>
        <w:trPr/>
        <w:tc>
          <w:tcPr>
            <w:noWrap/>
          </w:tcPr>
          <w:p>
            <w:pPr>
              <w:spacing w:after="200"/>
            </w:pPr>
            <w:hyperlink r:id="rId30" w:history="1">
              <w:r>
                <w:rPr>
                  <w:color w:val="1e198e"/>
                  <w:b w:val="1"/>
                  <w:bCs w:val="1"/>
                  <w:u w:val="single"/>
                </w:rPr>
                <w:t xml:space="preserve">The Fire Temples of Dullu (West Nepal). Towards an Archaeology of the ‘Territory of the Flames’</w:t>
              </w:r>
            </w:hyperlink>
          </w:p>
          <w:p>
            <w:pPr/>
            <w:hyperlink r:id="rId12" w:history="1">
              <w:r>
                <w:rPr>
                  <w:color w:val="#410a8c"/>
                  <w:u w:val="single"/>
                </w:rPr>
                <w:t xml:space="preserve">David Cornélius Andolfatto</w:t>
              </w:r>
            </w:hyperlink>
          </w:p>
          <w:p>
            <w:pPr/>
            <w:r>
              <w:rPr>
                <w:i w:val="1"/>
                <w:iCs w:val="1"/>
              </w:rPr>
              <w:t xml:space="preserve">Kucha and Beyond. Divine and Human Landscapes from Central Asia to the Himalayas</w:t>
            </w:r>
            <w:r>
              <w:rPr/>
              <w:t xml:space="preserve">, Universität Leipzig, Nov 2021, Leipzig, Germany</w:t>
            </w:r>
          </w:p>
          <w:p>
            <w:pPr/>
            <w:r>
              <w:rPr/>
              <w:t xml:space="preserve">Communication dans un congrès</w:t>
            </w:r>
          </w:p>
          <w:p>
            <w:pPr/>
            <w:hyperlink r:id="rId30" w:history="1">
              <w:r>
                <w:rPr>
                  <w:color w:val="#410a8c"/>
                  <w:u w:val="single"/>
                </w:rPr>
                <w:t xml:space="preserve">hal-04005250v1</w:t>
              </w:r>
            </w:hyperlink>
          </w:p>
        </w:tc>
      </w:tr>
      <w:tr>
        <w:trPr/>
        <w:tc>
          <w:tcPr>
            <w:noWrap/>
          </w:tcPr>
          <w:p>
            <w:pPr>
              <w:spacing w:after="200"/>
            </w:pPr>
            <w:hyperlink r:id="rId31" w:history="1">
              <w:r>
                <w:rPr>
                  <w:color w:val="1e198e"/>
                  <w:b w:val="1"/>
                  <w:bCs w:val="1"/>
                  <w:u w:val="single"/>
                </w:rPr>
                <w:t xml:space="preserve">Archaeology of Himalayan Mediumnism. New Material for the History of Shamanism in Nepal</w:t>
              </w:r>
            </w:hyperlink>
          </w:p>
          <w:p>
            <w:pPr/>
            <w:hyperlink r:id="rId12" w:history="1">
              <w:r>
                <w:rPr>
                  <w:color w:val="#410a8c"/>
                  <w:u w:val="single"/>
                </w:rPr>
                <w:t xml:space="preserve">David Cornélius Andolfatto</w:t>
              </w:r>
            </w:hyperlink>
          </w:p>
          <w:p>
            <w:pPr/>
            <w:r>
              <w:rPr>
                <w:i w:val="1"/>
                <w:iCs w:val="1"/>
              </w:rPr>
              <w:t xml:space="preserve">Martin Chautari Seminar Series</w:t>
            </w:r>
            <w:r>
              <w:rPr/>
              <w:t xml:space="preserve">, Martin Chautari, Apr 2019, Katmandou, Nepal</w:t>
            </w:r>
          </w:p>
          <w:p>
            <w:pPr/>
            <w:r>
              <w:rPr/>
              <w:t xml:space="preserve">Communication dans un congrès</w:t>
            </w:r>
          </w:p>
          <w:p>
            <w:pPr/>
            <w:hyperlink r:id="rId31" w:history="1">
              <w:r>
                <w:rPr>
                  <w:color w:val="#410a8c"/>
                  <w:u w:val="single"/>
                </w:rPr>
                <w:t xml:space="preserve">hal-04005268v1</w:t>
              </w:r>
            </w:hyperlink>
          </w:p>
        </w:tc>
      </w:tr>
      <w:tr>
        <w:trPr/>
        <w:tc>
          <w:tcPr>
            <w:noWrap/>
          </w:tcPr>
          <w:p>
            <w:pPr>
              <w:spacing w:after="200"/>
            </w:pPr>
            <w:hyperlink r:id="rId32" w:history="1">
              <w:r>
                <w:rPr>
                  <w:color w:val="1e198e"/>
                  <w:b w:val="1"/>
                  <w:bCs w:val="1"/>
                  <w:u w:val="single"/>
                </w:rPr>
                <w:t xml:space="preserve">Au « Pays des Khaś ». Nouvelles données archéologiques sur l’art et l’histoire du Népal occidental</w:t>
              </w:r>
            </w:hyperlink>
          </w:p>
          <w:p>
            <w:pPr/>
            <w:hyperlink r:id="rId12" w:history="1">
              <w:r>
                <w:rPr>
                  <w:color w:val="#410a8c"/>
                  <w:u w:val="single"/>
                </w:rPr>
                <w:t xml:space="preserve">David Cornélius Andolfatto</w:t>
              </w:r>
            </w:hyperlink>
          </w:p>
          <w:p>
            <w:pPr/>
            <w:r>
              <w:rPr>
                <w:i w:val="1"/>
                <w:iCs w:val="1"/>
              </w:rPr>
              <w:t xml:space="preserve">Conférences de la Société Européenne pour l’Étude des Civilisations de l’Himalaya et de l’Asie Centrale (SEECHAC)</w:t>
            </w:r>
            <w:r>
              <w:rPr/>
              <w:t xml:space="preserve">, Société Européenne pour l’Étude des Civilisations de l’Himalaya et de l’Asie Centrale (SEECHAC), Nov 2019, Paris, France</w:t>
            </w:r>
          </w:p>
          <w:p>
            <w:pPr/>
            <w:r>
              <w:rPr/>
              <w:t xml:space="preserve">Communication dans un congrès</w:t>
            </w:r>
          </w:p>
          <w:p>
            <w:pPr/>
            <w:hyperlink r:id="rId32" w:history="1">
              <w:r>
                <w:rPr>
                  <w:color w:val="#410a8c"/>
                  <w:u w:val="single"/>
                </w:rPr>
                <w:t xml:space="preserve">hal-04005260v1</w:t>
              </w:r>
            </w:hyperlink>
          </w:p>
        </w:tc>
      </w:tr>
      <w:tr>
        <w:trPr/>
        <w:tc>
          <w:tcPr>
            <w:noWrap/>
          </w:tcPr>
          <w:p>
            <w:pPr>
              <w:spacing w:after="200"/>
            </w:pPr>
            <w:hyperlink r:id="rId33" w:history="1">
              <w:r>
                <w:rPr>
                  <w:color w:val="1e198e"/>
                  <w:b w:val="1"/>
                  <w:bCs w:val="1"/>
                  <w:u w:val="single"/>
                </w:rPr>
                <w:t xml:space="preserve">Archéologie post-tremblements de terre à Svayambhu (Kathmandu, Népal)</w:t>
              </w:r>
            </w:hyperlink>
          </w:p>
          <w:p>
            <w:pPr/>
            <w:hyperlink r:id="rId12" w:history="1">
              <w:r>
                <w:rPr>
                  <w:color w:val="#410a8c"/>
                  <w:u w:val="single"/>
                </w:rPr>
                <w:t xml:space="preserve">David Cornélius Andolfatto</w:t>
              </w:r>
            </w:hyperlink>
          </w:p>
          <w:p>
            <w:pPr/>
            <w:r>
              <w:rPr>
                <w:i w:val="1"/>
                <w:iCs w:val="1"/>
              </w:rPr>
              <w:t xml:space="preserve">La recherche française au Népal : état des lieux et perspectives</w:t>
            </w:r>
            <w:r>
              <w:rPr/>
              <w:t xml:space="preserve">, Réseau Chercheurs Népal (RCN), May 2019, Inalco, Paris, France</w:t>
            </w:r>
          </w:p>
          <w:p>
            <w:pPr/>
            <w:r>
              <w:rPr/>
              <w:t xml:space="preserve">Communication dans un congrès</w:t>
            </w:r>
          </w:p>
          <w:p>
            <w:pPr/>
            <w:hyperlink r:id="rId33" w:history="1">
              <w:r>
                <w:rPr>
                  <w:color w:val="#410a8c"/>
                  <w:u w:val="single"/>
                </w:rPr>
                <w:t xml:space="preserve">hal-04005264v1</w:t>
              </w:r>
            </w:hyperlink>
          </w:p>
        </w:tc>
      </w:tr>
      <w:tr>
        <w:trPr/>
        <w:tc>
          <w:tcPr>
            <w:noWrap/>
          </w:tcPr>
          <w:p>
            <w:pPr>
              <w:spacing w:after="200"/>
            </w:pPr>
            <w:hyperlink r:id="rId34" w:history="1">
              <w:r>
                <w:rPr>
                  <w:color w:val="1e198e"/>
                  <w:b w:val="1"/>
                  <w:bCs w:val="1"/>
                  <w:u w:val="single"/>
                </w:rPr>
                <w:t xml:space="preserve">The tradition of temples’ ornamentation in West Nepal. Images, semantic and ritual context in the Karnali region, from the 12th century to present</w:t>
              </w:r>
            </w:hyperlink>
          </w:p>
          <w:p>
            <w:pPr/>
            <w:hyperlink r:id="rId12" w:history="1">
              <w:r>
                <w:rPr>
                  <w:color w:val="#410a8c"/>
                  <w:u w:val="single"/>
                </w:rPr>
                <w:t xml:space="preserve">David Cornélius Andolfatto</w:t>
              </w:r>
            </w:hyperlink>
          </w:p>
          <w:p>
            <w:pPr/>
            <w:r>
              <w:rPr>
                <w:i w:val="1"/>
                <w:iCs w:val="1"/>
              </w:rPr>
              <w:t xml:space="preserve">5th SEECHAC Colloquium ‘The Image as Instrument and as Reflection of Ritual in Central Asia and the Himalaya: from Antiquity to the Present’</w:t>
            </w:r>
            <w:r>
              <w:rPr/>
              <w:t xml:space="preserve">, Università di Napoli “L’Orientale”, Nov 2018, Naples, Italy</w:t>
            </w:r>
          </w:p>
          <w:p>
            <w:pPr/>
            <w:r>
              <w:rPr/>
              <w:t xml:space="preserve">Communication dans un congrès</w:t>
            </w:r>
          </w:p>
          <w:p>
            <w:pPr/>
            <w:hyperlink r:id="rId34" w:history="1">
              <w:r>
                <w:rPr>
                  <w:color w:val="#410a8c"/>
                  <w:u w:val="single"/>
                </w:rPr>
                <w:t xml:space="preserve">hal-04005272v1</w:t>
              </w:r>
            </w:hyperlink>
          </w:p>
        </w:tc>
      </w:tr>
      <w:tr>
        <w:trPr/>
        <w:tc>
          <w:tcPr>
            <w:noWrap/>
          </w:tcPr>
          <w:p>
            <w:pPr>
              <w:spacing w:after="200"/>
            </w:pPr>
            <w:hyperlink r:id="rId35" w:history="1">
              <w:r>
                <w:rPr>
                  <w:color w:val="1e198e"/>
                  <w:b w:val="1"/>
                  <w:bCs w:val="1"/>
                  <w:u w:val="single"/>
                </w:rPr>
                <w:t xml:space="preserve">The Dance of the Dhāmis. Medieval Representations of Oracular Cults in West Nepal: Towards an Archaeology of Himalayan Mediumism?</w:t>
              </w:r>
            </w:hyperlink>
          </w:p>
          <w:p>
            <w:pPr/>
            <w:hyperlink r:id="rId12" w:history="1">
              <w:r>
                <w:rPr>
                  <w:color w:val="#410a8c"/>
                  <w:u w:val="single"/>
                </w:rPr>
                <w:t xml:space="preserve">David Cornélius Andolfatto</w:t>
              </w:r>
            </w:hyperlink>
          </w:p>
          <w:p>
            <w:pPr/>
            <w:r>
              <w:rPr>
                <w:i w:val="1"/>
                <w:iCs w:val="1"/>
              </w:rPr>
              <w:t xml:space="preserve">Encounters with the Invisible Revisiting Possession in the Himalayas in its Material and Narrative Aspects</w:t>
            </w:r>
            <w:r>
              <w:rPr/>
              <w:t xml:space="preserve">, Marie Lecomte-Tilouine; Anne de Sales, Dec 2017, Marçay, France</w:t>
            </w:r>
          </w:p>
          <w:p>
            <w:pPr/>
            <w:r>
              <w:rPr/>
              <w:t xml:space="preserve">Communication dans un congrès</w:t>
            </w:r>
          </w:p>
          <w:p>
            <w:pPr/>
            <w:hyperlink r:id="rId35" w:history="1">
              <w:r>
                <w:rPr>
                  <w:color w:val="#410a8c"/>
                  <w:u w:val="single"/>
                </w:rPr>
                <w:t xml:space="preserve">hal-04005285v1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Chamanes. Dialogues avec l'invisible</w:t>
              </w:r>
            </w:hyperlink>
          </w:p>
          <w:p>
            <w:pPr/>
            <w:hyperlink r:id="rId12" w:history="1">
              <w:r>
                <w:rPr>
                  <w:color w:val="#410a8c"/>
                  <w:u w:val="single"/>
                </w:rPr>
                <w:t xml:space="preserve">David Cornélius Andolfatto</w:t>
              </w:r>
            </w:hyperlink>
            <w:r>
              <w:rPr/>
              <w:t xml:space="preserve">,</w:t>
            </w:r>
            <w:hyperlink r:id="rId37" w:history="1">
              <w:r>
                <w:rPr>
                  <w:color w:val="#410a8c"/>
                  <w:u w:val="single"/>
                </w:rPr>
                <w:t xml:space="preserve">Christophe Roustan Delatour</w:t>
              </w:r>
            </w:hyperlink>
          </w:p>
          <w:p>
            <w:pPr/>
            <w:r>
              <w:rPr/>
              <w:t xml:space="preserve">Mairie de Cannes, 2023, 978 2-916261-76-1</w:t>
            </w:r>
          </w:p>
          <w:p>
            <w:pPr/>
            <w:r>
              <w:rPr/>
              <w:t xml:space="preserve">Ouvrages</w:t>
            </w:r>
          </w:p>
          <w:p>
            <w:pPr/>
            <w:hyperlink r:id="rId36" w:history="1">
              <w:r>
                <w:rPr>
                  <w:color w:val="#410a8c"/>
                  <w:u w:val="single"/>
                </w:rPr>
                <w:t xml:space="preserve">halshs-05048112v1</w:t>
              </w:r>
            </w:hyperlink>
          </w:p>
        </w:tc>
      </w:tr>
      <w:tr>
        <w:trPr/>
        <w:tc>
          <w:tcPr>
            <w:noWrap/>
          </w:tcPr>
          <w:p>
            <w:pPr>
              <w:spacing w:after="200"/>
            </w:pPr>
            <w:hyperlink r:id="rId38" w:history="1">
              <w:r>
                <w:rPr>
                  <w:color w:val="1e198e"/>
                  <w:b w:val="1"/>
                  <w:bCs w:val="1"/>
                  <w:u w:val="single"/>
                </w:rPr>
                <w:t xml:space="preserve">The Restoration of Mangal Bahudvara Caitya. A Tashi Gomang Stupa</w:t>
              </w:r>
            </w:hyperlink>
          </w:p>
          <w:p>
            <w:pPr/>
            <w:hyperlink r:id="rId12" w:history="1">
              <w:r>
                <w:rPr>
                  <w:color w:val="#410a8c"/>
                  <w:u w:val="single"/>
                </w:rPr>
                <w:t xml:space="preserve">David Cornélius Andolfatto</w:t>
              </w:r>
            </w:hyperlink>
          </w:p>
          <w:p>
            <w:pPr/>
            <w:hyperlink r:id="rId39" w:history="1">
              <w:r>
                <w:rPr>
                  <w:color w:val="#410a8c"/>
                  <w:u w:val="single"/>
                </w:rPr>
                <w:t xml:space="preserve">United Nations Educational, Scientific and Cultural Organization; UNESCO Kathmandu Office</w:t>
              </w:r>
            </w:hyperlink>
            <w:r>
              <w:rPr/>
              <w:t xml:space="preserve">, 2021, 978-9937-9301-6-1</w:t>
            </w:r>
          </w:p>
          <w:p>
            <w:pPr/>
            <w:r>
              <w:rPr/>
              <w:t xml:space="preserve">Ouvrages</w:t>
            </w:r>
            <w:r>
              <w:rPr/>
              <w:t xml:space="preserve"> (ouvrage de synthèse)</w:t>
            </w:r>
          </w:p>
          <w:p>
            <w:pPr/>
            <w:hyperlink r:id="rId38" w:history="1">
              <w:r>
                <w:rPr>
                  <w:color w:val="#410a8c"/>
                  <w:u w:val="single"/>
                </w:rPr>
                <w:t xml:space="preserve">hal-03900987v1</w:t>
              </w:r>
            </w:hyperlink>
          </w:p>
        </w:tc>
      </w:tr>
      <w:tr>
        <w:trPr/>
        <w:tc>
          <w:tcPr>
            <w:noWrap/>
          </w:tcPr>
          <w:p>
            <w:pPr>
              <w:spacing w:after="200"/>
            </w:pPr>
            <w:hyperlink r:id="rId40" w:history="1">
              <w:r>
                <w:rPr>
                  <w:color w:val="1e198e"/>
                  <w:b w:val="1"/>
                  <w:bCs w:val="1"/>
                  <w:u w:val="single"/>
                </w:rPr>
                <w:t xml:space="preserve">An Inventory of the Buddhist Sites of the Kathmandu Valley. Description and Consideration of their Conservation States</w:t>
              </w:r>
            </w:hyperlink>
          </w:p>
          <w:p>
            <w:pPr/>
            <w:hyperlink r:id="rId12" w:history="1">
              <w:r>
                <w:rPr>
                  <w:color w:val="#410a8c"/>
                  <w:u w:val="single"/>
                </w:rPr>
                <w:t xml:space="preserve">David Cornélius Andolfatto</w:t>
              </w:r>
            </w:hyperlink>
          </w:p>
          <w:p>
            <w:pPr/>
            <w:r>
              <w:rPr/>
              <w:t xml:space="preserve">2012</w:t>
            </w:r>
          </w:p>
          <w:p>
            <w:pPr/>
            <w:r>
              <w:rPr/>
              <w:t xml:space="preserve">Ouvrages</w:t>
            </w:r>
            <w:r>
              <w:rPr/>
              <w:t xml:space="preserve"> (ouvrage de synthèse)</w:t>
            </w:r>
          </w:p>
          <w:p>
            <w:pPr/>
            <w:hyperlink r:id="rId40" w:history="1">
              <w:r>
                <w:rPr>
                  <w:color w:val="#410a8c"/>
                  <w:u w:val="single"/>
                </w:rPr>
                <w:t xml:space="preserve">hal-03901015v1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The Mediums’ Dance and Iconographic Silences. Medieval representations of oracular practices in the Karnali River Basin (West Nepal)</w:t>
              </w:r>
            </w:hyperlink>
          </w:p>
          <w:p>
            <w:pPr/>
            <w:hyperlink r:id="rId12" w:history="1">
              <w:r>
                <w:rPr>
                  <w:color w:val="#410a8c"/>
                  <w:u w:val="single"/>
                </w:rPr>
                <w:t xml:space="preserve">David Cornélius Andolfatto</w:t>
              </w:r>
            </w:hyperlink>
          </w:p>
          <w:p>
            <w:pPr/>
            <w:r>
              <w:rPr/>
              <w:t xml:space="preserve">Marie Lecomte-Tilouine; Anne de Sales. </w:t>
            </w:r>
            <w:r>
              <w:rPr>
                <w:i w:val="1"/>
                <w:iCs w:val="1"/>
              </w:rPr>
              <w:t xml:space="preserve">Encounters with the Invisible. Revisiting Spirit Possession in the Himalayas</w:t>
            </w:r>
            <w:r>
              <w:rPr/>
              <w:t xml:space="preserve">, 1, </w:t>
            </w:r>
            <w:hyperlink r:id="rId42" w:history="1">
              <w:r>
                <w:rPr>
                  <w:color w:val="#410a8c"/>
                  <w:u w:val="single"/>
                </w:rPr>
                <w:t xml:space="preserve">Routledge; Routledge India</w:t>
              </w:r>
            </w:hyperlink>
            <w:r>
              <w:rPr/>
              <w:t xml:space="preserve">, pp.183-208, 2024, 9781032791944. </w:t>
            </w:r>
            <w:hyperlink r:id="rId19" w:history="1">
              <w:r>
                <w:rPr>
                  <w:color w:val="#410a8c"/>
                  <w:u w:val="single"/>
                </w:rPr>
                <w:t xml:space="preserve">⟨10.4324/9781003490920-13⟩</w:t>
              </w:r>
            </w:hyperlink>
          </w:p>
          <w:p>
            <w:pPr/>
            <w:r>
              <w:rPr/>
              <w:t xml:space="preserve">Chapitre d'ouvrage</w:t>
            </w:r>
          </w:p>
          <w:p>
            <w:pPr/>
            <w:hyperlink r:id="rId41" w:history="1">
              <w:r>
                <w:rPr>
                  <w:color w:val="#410a8c"/>
                  <w:u w:val="single"/>
                </w:rPr>
                <w:t xml:space="preserve">halshs-04709047v1</w:t>
              </w:r>
            </w:hyperlink>
          </w:p>
        </w:tc>
      </w:tr>
      <w:tr>
        <w:trPr/>
        <w:tc>
          <w:tcPr>
            <w:noWrap/>
          </w:tcPr>
          <w:p>
            <w:pPr>
              <w:spacing w:after="200"/>
            </w:pPr>
            <w:hyperlink r:id="rId43" w:history="1">
              <w:r>
                <w:rPr>
                  <w:color w:val="1e198e"/>
                  <w:b w:val="1"/>
                  <w:bCs w:val="1"/>
                  <w:u w:val="single"/>
                </w:rPr>
                <w:t xml:space="preserve">An Ancestral Skill. The Decorative Motifs of Sinjali Architecture, West Nepal</w:t>
              </w:r>
            </w:hyperlink>
          </w:p>
          <w:p>
            <w:pPr/>
            <w:hyperlink r:id="rId12" w:history="1">
              <w:r>
                <w:rPr>
                  <w:color w:val="#410a8c"/>
                  <w:u w:val="single"/>
                </w:rPr>
                <w:t xml:space="preserve">David Cornélius Andolfatto</w:t>
              </w:r>
            </w:hyperlink>
          </w:p>
          <w:p>
            <w:pPr/>
            <w:r>
              <w:rPr/>
              <w:t xml:space="preserve">Susmita Basu Majumdar. </w:t>
            </w:r>
            <w:r>
              <w:rPr>
                <w:i w:val="1"/>
                <w:iCs w:val="1"/>
              </w:rPr>
              <w:t xml:space="preserve">Transcending Boundaries: Premodern Cultural Transactions across Asia, Essays in Honour of Osmund Bopearachchi</w:t>
            </w:r>
            <w:r>
              <w:rPr/>
              <w:t xml:space="preserve">, Primus Books, pp.409-427, 2024, 978-93-6177-059-3</w:t>
            </w:r>
          </w:p>
          <w:p>
            <w:pPr/>
            <w:r>
              <w:rPr/>
              <w:t xml:space="preserve">Chapitre d'ouvrage</w:t>
            </w:r>
          </w:p>
          <w:p>
            <w:pPr/>
            <w:hyperlink r:id="rId43" w:history="1">
              <w:r>
                <w:rPr>
                  <w:color w:val="#410a8c"/>
                  <w:u w:val="single"/>
                </w:rPr>
                <w:t xml:space="preserve">halshs-04707110v1</w:t>
              </w:r>
            </w:hyperlink>
          </w:p>
        </w:tc>
      </w:tr>
      <w:tr>
        <w:trPr/>
        <w:tc>
          <w:tcPr>
            <w:noWrap/>
          </w:tcPr>
          <w:p>
            <w:pPr>
              <w:spacing w:after="200"/>
            </w:pPr>
            <w:hyperlink r:id="rId44" w:history="1">
              <w:r>
                <w:rPr>
                  <w:color w:val="1e198e"/>
                  <w:b w:val="1"/>
                  <w:bCs w:val="1"/>
                  <w:u w:val="single"/>
                </w:rPr>
                <w:t xml:space="preserve">The tunālas of Itum Bāhāh</w:t>
              </w:r>
            </w:hyperlink>
          </w:p>
          <w:p>
            <w:pPr/>
            <w:hyperlink r:id="rId12" w:history="1">
              <w:r>
                <w:rPr>
                  <w:color w:val="#410a8c"/>
                  <w:u w:val="single"/>
                </w:rPr>
                <w:t xml:space="preserve">David Cornélius Andolfatto</w:t>
              </w:r>
            </w:hyperlink>
          </w:p>
          <w:p>
            <w:pPr/>
            <w:r>
              <w:rPr/>
              <w:t xml:space="preserve">Niels Gutschow; Thomas Schrom; Rohit Kumar Ranjitkar. </w:t>
            </w:r>
            <w:r>
              <w:rPr>
                <w:i w:val="1"/>
                <w:iCs w:val="1"/>
              </w:rPr>
              <w:t xml:space="preserve">Restoration of Itumbāhā</w:t>
            </w:r>
            <w:r>
              <w:rPr/>
              <w:t xml:space="preserve">, RICH Publishers, pp.142-157, 2023, 978-9937-1-3637-2</w:t>
            </w:r>
          </w:p>
          <w:p>
            <w:pPr/>
            <w:r>
              <w:rPr/>
              <w:t xml:space="preserve">Chapitre d'ouvrage</w:t>
            </w:r>
          </w:p>
          <w:p>
            <w:pPr/>
            <w:hyperlink r:id="rId44" w:history="1">
              <w:r>
                <w:rPr>
                  <w:color w:val="#410a8c"/>
                  <w:u w:val="single"/>
                </w:rPr>
                <w:t xml:space="preserve">halshs-04199737v1</w:t>
              </w:r>
            </w:hyperlink>
          </w:p>
        </w:tc>
      </w:tr>
      <w:tr>
        <w:trPr/>
        <w:tc>
          <w:tcPr>
            <w:noWrap/>
          </w:tcPr>
          <w:p>
            <w:pPr>
              <w:spacing w:after="200"/>
            </w:pPr>
            <w:hyperlink r:id="rId45" w:history="1">
              <w:r>
                <w:rPr>
                  <w:color w:val="1e198e"/>
                  <w:b w:val="1"/>
                  <w:bCs w:val="1"/>
                  <w:u w:val="single"/>
                </w:rPr>
                <w:t xml:space="preserve">The tunālas of Itum Bāhā (Kathmandu): Iconographic study in the context of a restoration program</w:t>
              </w:r>
            </w:hyperlink>
          </w:p>
          <w:p>
            <w:pPr/>
            <w:hyperlink r:id="rId12" w:history="1">
              <w:r>
                <w:rPr>
                  <w:color w:val="#410a8c"/>
                  <w:u w:val="single"/>
                </w:rPr>
                <w:t xml:space="preserve">David Cornélius Andolfatto</w:t>
              </w:r>
            </w:hyperlink>
          </w:p>
          <w:p>
            <w:pPr/>
            <w:r>
              <w:rPr/>
              <w:t xml:space="preserve">Niels Gutschow; Thomas Schrom; Rohit Ranjitkar. </w:t>
            </w:r>
            <w:r>
              <w:rPr>
                <w:i w:val="1"/>
                <w:iCs w:val="1"/>
              </w:rPr>
              <w:t xml:space="preserve">Restoration of Itumbāhā</w:t>
            </w:r>
            <w:r>
              <w:rPr/>
              <w:t xml:space="preserve">, Kathmandu Valley Preservation Trust, 2023</w:t>
            </w:r>
          </w:p>
          <w:p>
            <w:pPr/>
            <w:r>
              <w:rPr/>
              <w:t xml:space="preserve">Chapitre d'ouvrage</w:t>
            </w:r>
          </w:p>
          <w:p>
            <w:pPr/>
            <w:hyperlink r:id="rId45" w:history="1">
              <w:r>
                <w:rPr>
                  <w:color w:val="#410a8c"/>
                  <w:u w:val="single"/>
                </w:rPr>
                <w:t xml:space="preserve">halshs-04707132v1</w:t>
              </w:r>
            </w:hyperlink>
          </w:p>
        </w:tc>
      </w:tr>
      <w:tr>
        <w:trPr/>
        <w:tc>
          <w:tcPr>
            <w:noWrap/>
          </w:tcPr>
          <w:p>
            <w:pPr>
              <w:spacing w:after="200"/>
            </w:pPr>
            <w:hyperlink r:id="rId46" w:history="1">
              <w:r>
                <w:rPr>
                  <w:color w:val="1e198e"/>
                  <w:b w:val="1"/>
                  <w:bCs w:val="1"/>
                  <w:u w:val="single"/>
                </w:rPr>
                <w:t xml:space="preserve">Assessing and investigating Swayambhūnath after the “Gorkha Earthquake” of 2015</w:t>
              </w:r>
            </w:hyperlink>
          </w:p>
          <w:p>
            <w:pPr/>
            <w:hyperlink r:id="rId12" w:history="1">
              <w:r>
                <w:rPr>
                  <w:color w:val="#410a8c"/>
                  <w:u w:val="single"/>
                </w:rPr>
                <w:t xml:space="preserve">David Cornélius Andolfatto</w:t>
              </w:r>
            </w:hyperlink>
            <w:r>
              <w:rPr/>
              <w:t xml:space="preserve">,</w:t>
            </w:r>
            <w:hyperlink r:id="rId47" w:history="1">
              <w:r>
                <w:rPr>
                  <w:color w:val="#410a8c"/>
                  <w:u w:val="single"/>
                </w:rPr>
                <w:t xml:space="preserve">Ludovic Dusuzeau</w:t>
              </w:r>
            </w:hyperlink>
            <w:r>
              <w:rPr/>
              <w:t xml:space="preserve">,</w:t>
            </w:r>
            <w:hyperlink r:id="rId48" w:history="1">
              <w:r>
                <w:rPr>
                  <w:color w:val="#410a8c"/>
                  <w:u w:val="single"/>
                </w:rPr>
                <w:t xml:space="preserve">Pierre Gérard-Bendélé</w:t>
              </w:r>
            </w:hyperlink>
          </w:p>
          <w:p>
            <w:pPr/>
            <w:r>
              <w:rPr>
                <w:i w:val="1"/>
                <w:iCs w:val="1"/>
              </w:rPr>
              <w:t xml:space="preserve">The Cultural Heritage of Nepal: Before, During and After the 2015 Earthquakes. Current and Future Challenges</w:t>
            </w:r>
            <w:r>
              <w:rPr/>
              <w:t xml:space="preserve">, 2018</w:t>
            </w:r>
          </w:p>
          <w:p>
            <w:pPr/>
            <w:r>
              <w:rPr/>
              <w:t xml:space="preserve">Chapitre d'ouvrage</w:t>
            </w:r>
          </w:p>
          <w:p>
            <w:pPr/>
            <w:hyperlink r:id="rId46" w:history="1">
              <w:r>
                <w:rPr>
                  <w:color w:val="#410a8c"/>
                  <w:u w:val="single"/>
                </w:rPr>
                <w:t xml:space="preserve">hal-03901003v1</w:t>
              </w:r>
            </w:hyperlink>
          </w:p>
        </w:tc>
      </w:tr>
      <w:tr>
        <w:trPr/>
        <w:tc>
          <w:tcPr>
            <w:noWrap/>
          </w:tcPr>
          <w:p>
            <w:pPr>
              <w:spacing w:after="200"/>
            </w:pPr>
            <w:hyperlink r:id="rId49" w:history="1">
              <w:r>
                <w:rPr>
                  <w:color w:val="1e198e"/>
                  <w:b w:val="1"/>
                  <w:bCs w:val="1"/>
                  <w:u w:val="single"/>
                </w:rPr>
                <w:t xml:space="preserve">The Importance of Iconographic Studies for the Rehabilitation of Nepalese Heritage Monuments</w:t>
              </w:r>
            </w:hyperlink>
          </w:p>
          <w:p>
            <w:pPr/>
            <w:hyperlink r:id="rId12" w:history="1">
              <w:r>
                <w:rPr>
                  <w:color w:val="#410a8c"/>
                  <w:u w:val="single"/>
                </w:rPr>
                <w:t xml:space="preserve">David Cornélius Andolfatto</w:t>
              </w:r>
            </w:hyperlink>
          </w:p>
          <w:p>
            <w:pPr/>
            <w:r>
              <w:rPr>
                <w:i w:val="1"/>
                <w:iCs w:val="1"/>
              </w:rPr>
              <w:t xml:space="preserve">The Cultural Heritage of Nepal: Before, During and After the 2015 Earthquakes. Current and Future Challenges</w:t>
            </w:r>
            <w:r>
              <w:rPr/>
              <w:t xml:space="preserve">, 2018</w:t>
            </w:r>
          </w:p>
          <w:p>
            <w:pPr/>
            <w:r>
              <w:rPr/>
              <w:t xml:space="preserve">Chapitre d'ouvrage</w:t>
            </w:r>
          </w:p>
          <w:p>
            <w:pPr/>
            <w:hyperlink r:id="rId49" w:history="1">
              <w:r>
                <w:rPr>
                  <w:color w:val="#410a8c"/>
                  <w:u w:val="single"/>
                </w:rPr>
                <w:t xml:space="preserve">hal-03900994v1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Preliminary remarks on some artefacts discovered in a 19 th century Newari stūpa</w:t>
              </w:r>
            </w:hyperlink>
          </w:p>
          <w:p>
            <w:pPr/>
            <w:hyperlink r:id="rId12" w:history="1">
              <w:r>
                <w:rPr>
                  <w:color w:val="#410a8c"/>
                  <w:u w:val="single"/>
                </w:rPr>
                <w:t xml:space="preserve">David Cornélius Andolfatto</w:t>
              </w:r>
            </w:hyperlink>
          </w:p>
          <w:p>
            <w:pPr/>
            <w:r>
              <w:rPr/>
              <w:t xml:space="preserve">2019</w:t>
            </w:r>
          </w:p>
          <w:p>
            <w:pPr/>
            <w:r>
              <w:rPr/>
              <w:t xml:space="preserve">Pré-publication, Document de travail</w:t>
            </w:r>
            <w:r>
              <w:rPr/>
              <w:t xml:space="preserve"> (preprint/prepublication)</w:t>
            </w:r>
          </w:p>
          <w:p>
            <w:pPr/>
            <w:hyperlink r:id="rId50" w:history="1">
              <w:r>
                <w:rPr>
                  <w:color w:val="#410a8c"/>
                  <w:u w:val="single"/>
                </w:rPr>
                <w:t xml:space="preserve">halshs-04438122v1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The Jagannāth Temple: Architecture and Iconography</w:t>
              </w:r>
            </w:hyperlink>
          </w:p>
          <w:p>
            <w:pPr/>
            <w:hyperlink r:id="rId12" w:history="1">
              <w:r>
                <w:rPr>
                  <w:color w:val="#410a8c"/>
                  <w:u w:val="single"/>
                </w:rPr>
                <w:t xml:space="preserve">David Cornélius Andolfatto</w:t>
              </w:r>
            </w:hyperlink>
          </w:p>
          <w:p>
            <w:pPr/>
            <w:r>
              <w:rPr/>
              <w:t xml:space="preserve">UNESCO Office in Kathmandu. 2017</w:t>
            </w:r>
          </w:p>
          <w:p>
            <w:pPr/>
            <w:r>
              <w:rPr/>
              <w:t xml:space="preserve">Rapport</w:t>
            </w:r>
          </w:p>
          <w:p>
            <w:pPr/>
            <w:hyperlink r:id="rId51" w:history="1">
              <w:r>
                <w:rPr>
                  <w:color w:val="#410a8c"/>
                  <w:u w:val="single"/>
                </w:rPr>
                <w:t xml:space="preserve">halshs-04190298v1</w:t>
              </w:r>
            </w:hyperlink>
          </w:p>
        </w:tc>
      </w:tr>
      <w:tr>
        <w:trPr/>
        <w:tc>
          <w:tcPr>
            <w:noWrap/>
          </w:tcPr>
          <w:p>
            <w:pPr>
              <w:spacing w:after="200"/>
            </w:pPr>
            <w:hyperlink r:id="rId52" w:history="1">
              <w:r>
                <w:rPr>
                  <w:color w:val="1e198e"/>
                  <w:b w:val="1"/>
                  <w:bCs w:val="1"/>
                  <w:u w:val="single"/>
                </w:rPr>
                <w:t xml:space="preserve">The Iconography of Rādhā Kṛṣṇa Temple.</w:t>
              </w:r>
            </w:hyperlink>
          </w:p>
          <w:p>
            <w:pPr/>
            <w:hyperlink r:id="rId12" w:history="1">
              <w:r>
                <w:rPr>
                  <w:color w:val="#410a8c"/>
                  <w:u w:val="single"/>
                </w:rPr>
                <w:t xml:space="preserve">David Cornélius Andolfatto</w:t>
              </w:r>
            </w:hyperlink>
          </w:p>
          <w:p>
            <w:pPr/>
            <w:r>
              <w:rPr/>
              <w:t xml:space="preserve">UNESCO Office in Kathmandu. 2017</w:t>
            </w:r>
          </w:p>
          <w:p>
            <w:pPr/>
            <w:r>
              <w:rPr/>
              <w:t xml:space="preserve">Rapport</w:t>
            </w:r>
          </w:p>
          <w:p>
            <w:pPr/>
            <w:hyperlink r:id="rId52" w:history="1">
              <w:r>
                <w:rPr>
                  <w:color w:val="#410a8c"/>
                  <w:u w:val="single"/>
                </w:rPr>
                <w:t xml:space="preserve">halshs-04190302v1</w:t>
              </w:r>
            </w:hyperlink>
          </w:p>
        </w:tc>
      </w:tr>
      <w:tr>
        <w:trPr/>
        <w:tc>
          <w:tcPr>
            <w:noWrap/>
          </w:tcPr>
          <w:p>
            <w:pPr>
              <w:spacing w:after="200"/>
            </w:pPr>
            <w:hyperlink r:id="rId53" w:history="1">
              <w:r>
                <w:rPr>
                  <w:color w:val="1e198e"/>
                  <w:b w:val="1"/>
                  <w:bCs w:val="1"/>
                  <w:u w:val="single"/>
                </w:rPr>
                <w:t xml:space="preserve">The Iconography of the Gopināth Temple.</w:t>
              </w:r>
            </w:hyperlink>
          </w:p>
          <w:p>
            <w:pPr/>
            <w:hyperlink r:id="rId12" w:history="1">
              <w:r>
                <w:rPr>
                  <w:color w:val="#410a8c"/>
                  <w:u w:val="single"/>
                </w:rPr>
                <w:t xml:space="preserve">David Cornélius Andolfatto</w:t>
              </w:r>
            </w:hyperlink>
          </w:p>
          <w:p>
            <w:pPr/>
            <w:r>
              <w:rPr/>
              <w:t xml:space="preserve">UNESCO Office in Kathmandu. 2017</w:t>
            </w:r>
          </w:p>
          <w:p>
            <w:pPr/>
            <w:r>
              <w:rPr/>
              <w:t xml:space="preserve">Rapport</w:t>
            </w:r>
          </w:p>
          <w:p>
            <w:pPr/>
            <w:hyperlink r:id="rId53" w:history="1">
              <w:r>
                <w:rPr>
                  <w:color w:val="#410a8c"/>
                  <w:u w:val="single"/>
                </w:rPr>
                <w:t xml:space="preserve">halshs-04190289v1</w:t>
              </w:r>
            </w:hyperlink>
          </w:p>
        </w:tc>
      </w:tr>
      <w:tr>
        <w:trPr/>
        <w:tc>
          <w:tcPr>
            <w:noWrap/>
          </w:tcPr>
          <w:p>
            <w:pPr>
              <w:spacing w:after="200"/>
            </w:pPr>
            <w:hyperlink r:id="rId54" w:history="1">
              <w:r>
                <w:rPr>
                  <w:color w:val="1e198e"/>
                  <w:b w:val="1"/>
                  <w:bCs w:val="1"/>
                  <w:u w:val="single"/>
                </w:rPr>
                <w:t xml:space="preserve">Hanuman Dhoka’s Shiva Temple</w:t>
              </w:r>
            </w:hyperlink>
          </w:p>
          <w:p>
            <w:pPr/>
            <w:hyperlink r:id="rId12" w:history="1">
              <w:r>
                <w:rPr>
                  <w:color w:val="#410a8c"/>
                  <w:u w:val="single"/>
                </w:rPr>
                <w:t xml:space="preserve">David Cornélius Andolfatto</w:t>
              </w:r>
            </w:hyperlink>
          </w:p>
          <w:p>
            <w:pPr/>
            <w:r>
              <w:rPr/>
              <w:t xml:space="preserve">UNESCO Office in Kathmandu. 2016</w:t>
            </w:r>
          </w:p>
          <w:p>
            <w:pPr/>
            <w:r>
              <w:rPr/>
              <w:t xml:space="preserve">Rapport</w:t>
            </w:r>
            <w:r>
              <w:rPr/>
              <w:t xml:space="preserve"> (rapport de recherche)</w:t>
            </w:r>
          </w:p>
          <w:p>
            <w:pPr/>
            <w:hyperlink r:id="rId54" w:history="1">
              <w:r>
                <w:rPr>
                  <w:color w:val="#410a8c"/>
                  <w:u w:val="single"/>
                </w:rPr>
                <w:t xml:space="preserve">halshs-04190308v1</w:t>
              </w:r>
            </w:hyperlink>
          </w:p>
        </w:tc>
      </w:tr>
      <w:tr>
        <w:trPr/>
        <w:tc>
          <w:tcPr>
            <w:noWrap/>
          </w:tcPr>
          <w:p>
            <w:pPr>
              <w:spacing w:after="200"/>
            </w:pPr>
            <w:hyperlink r:id="rId55" w:history="1">
              <w:r>
                <w:rPr>
                  <w:color w:val="1e198e"/>
                  <w:b w:val="1"/>
                  <w:bCs w:val="1"/>
                  <w:u w:val="single"/>
                </w:rPr>
                <w:t xml:space="preserve">The Agam of Bhelache Tole, Patan</w:t>
              </w:r>
            </w:hyperlink>
          </w:p>
          <w:p>
            <w:pPr/>
            <w:hyperlink r:id="rId12" w:history="1">
              <w:r>
                <w:rPr>
                  <w:color w:val="#410a8c"/>
                  <w:u w:val="single"/>
                </w:rPr>
                <w:t xml:space="preserve">David Cornélius Andolfatto</w:t>
              </w:r>
            </w:hyperlink>
          </w:p>
          <w:p>
            <w:pPr/>
            <w:r>
              <w:rPr/>
              <w:t xml:space="preserve">UNESCO Office in Kathmandu. 2016</w:t>
            </w:r>
          </w:p>
          <w:p>
            <w:pPr/>
            <w:r>
              <w:rPr/>
              <w:t xml:space="preserve">Rapport</w:t>
            </w:r>
          </w:p>
          <w:p>
            <w:pPr/>
            <w:hyperlink r:id="rId55" w:history="1">
              <w:r>
                <w:rPr>
                  <w:color w:val="#410a8c"/>
                  <w:u w:val="single"/>
                </w:rPr>
                <w:t xml:space="preserve">halshs-04190305v1</w:t>
              </w:r>
            </w:hyperlink>
          </w:p>
        </w:tc>
      </w:tr>
      <w:tr>
        <w:trPr/>
        <w:tc>
          <w:tcPr>
            <w:noWrap/>
          </w:tcPr>
          <w:p>
            <w:pPr>
              <w:spacing w:after="200"/>
            </w:pPr>
            <w:hyperlink r:id="rId56" w:history="1">
              <w:r>
                <w:rPr>
                  <w:color w:val="1e198e"/>
                  <w:b w:val="1"/>
                  <w:bCs w:val="1"/>
                  <w:u w:val="single"/>
                </w:rPr>
                <w:t xml:space="preserve">The Art Collection of Keśchandra Museum</w:t>
              </w:r>
            </w:hyperlink>
          </w:p>
          <w:p>
            <w:pPr/>
            <w:hyperlink r:id="rId12" w:history="1">
              <w:r>
                <w:rPr>
                  <w:color w:val="#410a8c"/>
                  <w:u w:val="single"/>
                </w:rPr>
                <w:t xml:space="preserve">David Cornélius Andolfatto</w:t>
              </w:r>
            </w:hyperlink>
          </w:p>
          <w:p>
            <w:pPr/>
            <w:r>
              <w:rPr/>
              <w:t xml:space="preserve">Oriental Cultural Heritage Sites Protection Alliance. 2015, pp.7-23</w:t>
            </w:r>
          </w:p>
          <w:p>
            <w:pPr/>
            <w:r>
              <w:rPr/>
              <w:t xml:space="preserve">Rapport</w:t>
            </w:r>
            <w:r>
              <w:rPr/>
              <w:t xml:space="preserve"> (rapport de recherche)</w:t>
            </w:r>
          </w:p>
          <w:p>
            <w:pPr/>
            <w:hyperlink r:id="rId56" w:history="1">
              <w:r>
                <w:rPr>
                  <w:color w:val="#410a8c"/>
                  <w:u w:val="single"/>
                </w:rPr>
                <w:t xml:space="preserve">hal-03955430v1</w:t>
              </w:r>
            </w:hyperlink>
          </w:p>
        </w:tc>
      </w:tr>
      <w:tr>
        <w:trPr/>
        <w:tc>
          <w:tcPr>
            <w:noWrap/>
          </w:tcPr>
          <w:p>
            <w:pPr>
              <w:spacing w:after="200"/>
            </w:pPr>
            <w:hyperlink r:id="rId57" w:history="1">
              <w:r>
                <w:rPr>
                  <w:color w:val="1e198e"/>
                  <w:b w:val="1"/>
                  <w:bCs w:val="1"/>
                  <w:u w:val="single"/>
                </w:rPr>
                <w:t xml:space="preserve">Mission Report on Dolakha</w:t>
              </w:r>
            </w:hyperlink>
          </w:p>
          <w:p>
            <w:pPr/>
            <w:hyperlink r:id="rId12" w:history="1">
              <w:r>
                <w:rPr>
                  <w:color w:val="#410a8c"/>
                  <w:u w:val="single"/>
                </w:rPr>
                <w:t xml:space="preserve">David Cornélius Andolfatto</w:t>
              </w:r>
            </w:hyperlink>
          </w:p>
          <w:p>
            <w:pPr/>
            <w:r>
              <w:rPr/>
              <w:t xml:space="preserve">UNESCO Office in Kathmandu. 2015</w:t>
            </w:r>
          </w:p>
          <w:p>
            <w:pPr/>
            <w:r>
              <w:rPr/>
              <w:t xml:space="preserve">Rapport</w:t>
            </w:r>
            <w:r>
              <w:rPr/>
              <w:t xml:space="preserve"> (rapport de recherche)</w:t>
            </w:r>
          </w:p>
          <w:p>
            <w:pPr/>
            <w:hyperlink r:id="rId57" w:history="1">
              <w:r>
                <w:rPr>
                  <w:color w:val="#410a8c"/>
                  <w:u w:val="single"/>
                </w:rPr>
                <w:t xml:space="preserve">halshs-04190312v1</w:t>
              </w:r>
            </w:hyperlink>
          </w:p>
        </w:tc>
      </w:tr>
      <w:tr>
        <w:trPr/>
        <w:tc>
          <w:tcPr>
            <w:noWrap/>
          </w:tcPr>
          <w:p>
            <w:pPr>
              <w:spacing w:after="200"/>
            </w:pPr>
            <w:hyperlink r:id="rId58" w:history="1">
              <w:r>
                <w:rPr>
                  <w:color w:val="1e198e"/>
                  <w:b w:val="1"/>
                  <w:bCs w:val="1"/>
                  <w:u w:val="single"/>
                </w:rPr>
                <w:t xml:space="preserve">Report on damages on heritage buildings of Sindhupalchok district, Chautara area</w:t>
              </w:r>
            </w:hyperlink>
          </w:p>
          <w:p>
            <w:pPr/>
            <w:hyperlink r:id="rId12" w:history="1">
              <w:r>
                <w:rPr>
                  <w:color w:val="#410a8c"/>
                  <w:u w:val="single"/>
                </w:rPr>
                <w:t xml:space="preserve">David Cornélius Andolfatto</w:t>
              </w:r>
            </w:hyperlink>
          </w:p>
          <w:p>
            <w:pPr/>
            <w:r>
              <w:rPr/>
              <w:t xml:space="preserve">UNESCO Office in Kathmandu. 2015</w:t>
            </w:r>
          </w:p>
          <w:p>
            <w:pPr/>
            <w:r>
              <w:rPr/>
              <w:t xml:space="preserve">Rapport</w:t>
            </w:r>
          </w:p>
          <w:p>
            <w:pPr/>
            <w:hyperlink r:id="rId58" w:history="1">
              <w:r>
                <w:rPr>
                  <w:color w:val="#410a8c"/>
                  <w:u w:val="single"/>
                </w:rPr>
                <w:t xml:space="preserve">halshs-04190319v1</w:t>
              </w:r>
            </w:hyperlink>
          </w:p>
        </w:tc>
      </w:tr>
      <w:tr>
        <w:trPr/>
        <w:tc>
          <w:tcPr>
            <w:noWrap/>
          </w:tcPr>
          <w:p>
            <w:pPr>
              <w:spacing w:after="200"/>
            </w:pPr>
            <w:hyperlink r:id="rId59" w:history="1">
              <w:r>
                <w:rPr>
                  <w:color w:val="1e198e"/>
                  <w:b w:val="1"/>
                  <w:bCs w:val="1"/>
                  <w:u w:val="single"/>
                </w:rPr>
                <w:t xml:space="preserve">Moving the gods. The tunālas of Itum Bāhā (Kathmandu): Iconographic study in the context of a restoration program</w:t>
              </w:r>
            </w:hyperlink>
          </w:p>
          <w:p>
            <w:pPr/>
            <w:hyperlink r:id="rId12" w:history="1">
              <w:r>
                <w:rPr>
                  <w:color w:val="#410a8c"/>
                  <w:u w:val="single"/>
                </w:rPr>
                <w:t xml:space="preserve">David Cornélius Andolfatto</w:t>
              </w:r>
            </w:hyperlink>
          </w:p>
          <w:p>
            <w:pPr/>
            <w:r>
              <w:rPr/>
              <w:t xml:space="preserve">Oriental Cultural Heritage Sites Protection Alliance. 2014, pp.7-34</w:t>
            </w:r>
          </w:p>
          <w:p>
            <w:pPr/>
            <w:r>
              <w:rPr/>
              <w:t xml:space="preserve">Rapport</w:t>
            </w:r>
            <w:r>
              <w:rPr/>
              <w:t xml:space="preserve"> (rapport de recherche)</w:t>
            </w:r>
          </w:p>
          <w:p>
            <w:pPr/>
            <w:hyperlink r:id="rId59" w:history="1">
              <w:r>
                <w:rPr>
                  <w:color w:val="#410a8c"/>
                  <w:u w:val="single"/>
                </w:rPr>
                <w:t xml:space="preserve">hal-03955435v1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Pays aux Cent-Vingt-Cinq-Mille Montagnes. Étude Archéologique du Bassin de la Karnali (Népal) entre le XIIe et le XVIe siècle</w:t>
              </w:r>
            </w:hyperlink>
          </w:p>
          <w:p>
            <w:pPr/>
            <w:hyperlink r:id="rId12" w:history="1">
              <w:r>
                <w:rPr>
                  <w:color w:val="#410a8c"/>
                  <w:u w:val="single"/>
                </w:rPr>
                <w:t xml:space="preserve">David Cornélius Andolfatto</w:t>
              </w:r>
            </w:hyperlink>
          </w:p>
          <w:p>
            <w:pPr/>
            <w:r>
              <w:rPr/>
              <w:t xml:space="preserve">Sciences de l'Homme et Société. Université Paris 4 Paris-Sorbonne, 2019. Français. </w:t>
            </w:r>
            <w:hyperlink r:id="rId61" w:history="1">
              <w:r>
                <w:rPr>
                  <w:color w:val="#410a8c"/>
                  <w:u w:val="single"/>
                </w:rPr>
                <w:t xml:space="preserve">⟨NNT : ⟩</w:t>
              </w:r>
            </w:hyperlink>
          </w:p>
          <w:p>
            <w:pPr/>
            <w:r>
              <w:rPr/>
              <w:t xml:space="preserve">Thèse</w:t>
            </w:r>
          </w:p>
          <w:p>
            <w:pPr/>
            <w:hyperlink r:id="rId60" w:history="1">
              <w:r>
                <w:rPr>
                  <w:color w:val="#410a8c"/>
                  <w:u w:val="single"/>
                </w:rPr>
                <w:t xml:space="preserve">tel-02527852v1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C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andolfatto" TargetMode="External"/><Relationship Id="rId9" Type="http://schemas.openxmlformats.org/officeDocument/2006/relationships/hyperlink" Target="https://scholar.google.com/citations?user=https://scholar.google.fr/citations?user=T4zAhmsAAAAJ" TargetMode="External"/><Relationship Id="rId10" Type="http://schemas.openxmlformats.org/officeDocument/2006/relationships/hyperlink" Target="https://www.instagram.com/himalayantattooinitiative/" TargetMode="External"/><Relationship Id="rId11" Type="http://schemas.openxmlformats.org/officeDocument/2006/relationships/hyperlink" Target="https://shs.hal.science/halshs-05040014v1" TargetMode="External"/><Relationship Id="rId12" Type="http://schemas.openxmlformats.org/officeDocument/2006/relationships/hyperlink" Target="https://hal.science/search/index/?q=*&amp;authFullName_s=David Corn&#233;lius Andolfatto" TargetMode="External"/><Relationship Id="rId13" Type="http://schemas.openxmlformats.org/officeDocument/2006/relationships/hyperlink" Target="https://hal.science/hal-03955425v1" TargetMode="External"/><Relationship Id="rId14" Type="http://schemas.openxmlformats.org/officeDocument/2006/relationships/hyperlink" Target="https://hal.sorbonne-universite.fr/hal-03900956v1" TargetMode="External"/><Relationship Id="rId15" Type="http://schemas.openxmlformats.org/officeDocument/2006/relationships/hyperlink" Target="https://hal.sorbonne-universite.fr/hal-03900941v1" TargetMode="External"/><Relationship Id="rId16" Type="http://schemas.openxmlformats.org/officeDocument/2006/relationships/hyperlink" Target="https://dx.doi.org/10.4000/ebhr.247" TargetMode="External"/><Relationship Id="rId17" Type="http://schemas.openxmlformats.org/officeDocument/2006/relationships/hyperlink" Target="https://shs.hal.science/halshs-04798931v1" TargetMode="External"/><Relationship Id="rId18" Type="http://schemas.openxmlformats.org/officeDocument/2006/relationships/hyperlink" Target="https://shs.hal.science/halshs-05111856v1" TargetMode="External"/><Relationship Id="rId19" Type="http://schemas.openxmlformats.org/officeDocument/2006/relationships/hyperlink" Target="https://dx.doi.org/10.4324/9781003490920-13" TargetMode="External"/><Relationship Id="rId20" Type="http://schemas.openxmlformats.org/officeDocument/2006/relationships/hyperlink" Target="https://shs.hal.science/halshs-04319649v1" TargetMode="External"/><Relationship Id="rId21" Type="http://schemas.openxmlformats.org/officeDocument/2006/relationships/hyperlink" Target="https://shs.hal.science/halshs-04323293v1" TargetMode="External"/><Relationship Id="rId22" Type="http://schemas.openxmlformats.org/officeDocument/2006/relationships/hyperlink" Target="https://shs.hal.science/halshs-04319657v1" TargetMode="External"/><Relationship Id="rId23" Type="http://schemas.openxmlformats.org/officeDocument/2006/relationships/hyperlink" Target="https://shs.hal.science/halshs-04319653v1" TargetMode="External"/><Relationship Id="rId24" Type="http://schemas.openxmlformats.org/officeDocument/2006/relationships/hyperlink" Target="https://hal.science/hal-03955448v1" TargetMode="External"/><Relationship Id="rId25" Type="http://schemas.openxmlformats.org/officeDocument/2006/relationships/hyperlink" Target="https://hal.sorbonne-universite.fr/hal-04005248v1" TargetMode="External"/><Relationship Id="rId26" Type="http://schemas.openxmlformats.org/officeDocument/2006/relationships/hyperlink" Target="https://hal.sorbonne-universite.fr/hal-04005255v1" TargetMode="External"/><Relationship Id="rId27" Type="http://schemas.openxmlformats.org/officeDocument/2006/relationships/hyperlink" Target="https://hal.sorbonne-universite.fr/hal-04005252v1" TargetMode="External"/><Relationship Id="rId28" Type="http://schemas.openxmlformats.org/officeDocument/2006/relationships/hyperlink" Target="https://hal.science/search/index/?q=*&amp;authFullName_s=Laura Weinstein" TargetMode="External"/><Relationship Id="rId29" Type="http://schemas.openxmlformats.org/officeDocument/2006/relationships/hyperlink" Target="https://hal.sorbonne-universite.fr/hal-04005246v1" TargetMode="External"/><Relationship Id="rId30" Type="http://schemas.openxmlformats.org/officeDocument/2006/relationships/hyperlink" Target="https://hal.sorbonne-universite.fr/hal-04005250v1" TargetMode="External"/><Relationship Id="rId31" Type="http://schemas.openxmlformats.org/officeDocument/2006/relationships/hyperlink" Target="https://hal.sorbonne-universite.fr/hal-04005268v1" TargetMode="External"/><Relationship Id="rId32" Type="http://schemas.openxmlformats.org/officeDocument/2006/relationships/hyperlink" Target="https://hal.sorbonne-universite.fr/hal-04005260v1" TargetMode="External"/><Relationship Id="rId33" Type="http://schemas.openxmlformats.org/officeDocument/2006/relationships/hyperlink" Target="https://hal.sorbonne-universite.fr/hal-04005264v1" TargetMode="External"/><Relationship Id="rId34" Type="http://schemas.openxmlformats.org/officeDocument/2006/relationships/hyperlink" Target="https://hal.sorbonne-universite.fr/hal-04005272v1" TargetMode="External"/><Relationship Id="rId35" Type="http://schemas.openxmlformats.org/officeDocument/2006/relationships/hyperlink" Target="https://hal.sorbonne-universite.fr/hal-04005285v1" TargetMode="External"/><Relationship Id="rId36" Type="http://schemas.openxmlformats.org/officeDocument/2006/relationships/hyperlink" Target="https://shs.hal.science/halshs-05048112v1" TargetMode="External"/><Relationship Id="rId37" Type="http://schemas.openxmlformats.org/officeDocument/2006/relationships/hyperlink" Target="https://hal.science/search/index/?q=*&amp;authFullName_s=Christophe Roustan Delatour" TargetMode="External"/><Relationship Id="rId38" Type="http://schemas.openxmlformats.org/officeDocument/2006/relationships/hyperlink" Target="https://hal.sorbonne-universite.fr/hal-03900987v1" TargetMode="External"/><Relationship Id="rId39" Type="http://schemas.openxmlformats.org/officeDocument/2006/relationships/hyperlink" Target="https://unesdoc.unesco.org/ark:/48223/pf0000376715" TargetMode="External"/><Relationship Id="rId40" Type="http://schemas.openxmlformats.org/officeDocument/2006/relationships/hyperlink" Target="https://hal.sorbonne-universite.fr/hal-03901015v1" TargetMode="External"/><Relationship Id="rId41" Type="http://schemas.openxmlformats.org/officeDocument/2006/relationships/hyperlink" Target="https://shs.hal.science/halshs-04709047v1" TargetMode="External"/><Relationship Id="rId42" Type="http://schemas.openxmlformats.org/officeDocument/2006/relationships/hyperlink" Target="https://www.routledge.com/Encounters-with-the-Invisible-Revisiting-Spirit-Possession-in-the-Himalayas/Lecomte-Tilouine-deSales/p/book/9781032791944?srsltid=AfmBOorCtemKzuHoE4T_jq8X_a4CHTcfuOE2LLRqUlI60y6wx6t-9Xn3" TargetMode="External"/><Relationship Id="rId43" Type="http://schemas.openxmlformats.org/officeDocument/2006/relationships/hyperlink" Target="https://shs.hal.science/halshs-04707110v1" TargetMode="External"/><Relationship Id="rId44" Type="http://schemas.openxmlformats.org/officeDocument/2006/relationships/hyperlink" Target="https://shs.hal.science/halshs-04199737v1" TargetMode="External"/><Relationship Id="rId45" Type="http://schemas.openxmlformats.org/officeDocument/2006/relationships/hyperlink" Target="https://shs.hal.science/halshs-04707132v1" TargetMode="External"/><Relationship Id="rId46" Type="http://schemas.openxmlformats.org/officeDocument/2006/relationships/hyperlink" Target="https://hal.sorbonne-universite.fr/hal-03901003v1" TargetMode="External"/><Relationship Id="rId47" Type="http://schemas.openxmlformats.org/officeDocument/2006/relationships/hyperlink" Target="https://hal.science/search/index/?q=*&amp;authFullName_s=Ludovic Dusuzeau" TargetMode="External"/><Relationship Id="rId48" Type="http://schemas.openxmlformats.org/officeDocument/2006/relationships/hyperlink" Target="https://hal.science/search/index/?q=*&amp;authFullName_s=Pierre G&#233;rard-Bend&#233;l&#233;" TargetMode="External"/><Relationship Id="rId49" Type="http://schemas.openxmlformats.org/officeDocument/2006/relationships/hyperlink" Target="https://hal.sorbonne-universite.fr/hal-03900994v1" TargetMode="External"/><Relationship Id="rId50" Type="http://schemas.openxmlformats.org/officeDocument/2006/relationships/hyperlink" Target="https://shs.hal.science/halshs-04438122v1" TargetMode="External"/><Relationship Id="rId51" Type="http://schemas.openxmlformats.org/officeDocument/2006/relationships/hyperlink" Target="https://shs.hal.science/halshs-04190298v1" TargetMode="External"/><Relationship Id="rId52" Type="http://schemas.openxmlformats.org/officeDocument/2006/relationships/hyperlink" Target="https://shs.hal.science/halshs-04190302v1" TargetMode="External"/><Relationship Id="rId53" Type="http://schemas.openxmlformats.org/officeDocument/2006/relationships/hyperlink" Target="https://shs.hal.science/halshs-04190289v1" TargetMode="External"/><Relationship Id="rId54" Type="http://schemas.openxmlformats.org/officeDocument/2006/relationships/hyperlink" Target="https://shs.hal.science/halshs-04190308v1" TargetMode="External"/><Relationship Id="rId55" Type="http://schemas.openxmlformats.org/officeDocument/2006/relationships/hyperlink" Target="https://shs.hal.science/halshs-04190305v1" TargetMode="External"/><Relationship Id="rId56" Type="http://schemas.openxmlformats.org/officeDocument/2006/relationships/hyperlink" Target="https://hal.science/hal-03955430v1" TargetMode="External"/><Relationship Id="rId57" Type="http://schemas.openxmlformats.org/officeDocument/2006/relationships/hyperlink" Target="https://shs.hal.science/halshs-04190312v1" TargetMode="External"/><Relationship Id="rId58" Type="http://schemas.openxmlformats.org/officeDocument/2006/relationships/hyperlink" Target="https://shs.hal.science/halshs-04190319v1" TargetMode="External"/><Relationship Id="rId59" Type="http://schemas.openxmlformats.org/officeDocument/2006/relationships/hyperlink" Target="https://hal.science/hal-03955435v1" TargetMode="External"/><Relationship Id="rId60" Type="http://schemas.openxmlformats.org/officeDocument/2006/relationships/hyperlink" Target="https://theses.hal.science/tel-02527852v1" TargetMode="External"/><Relationship Id="rId61" Type="http://schemas.openxmlformats.org/officeDocument/2006/relationships/hyperlink" Target="https://www.theses.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Andolfatto</dc:title>
  <dc:description>CV</dc:description>
  <dc:subject/>
  <cp:keywords/>
  <cp:category/>
  <cp:lastModifiedBy/>
  <dcterms:created xsi:type="dcterms:W3CDTF">2026-05-11T17:06:05+02:00</dcterms:created>
  <dcterms:modified xsi:type="dcterms:W3CDTF">2026-05-11T17:06:05+02:00</dcterms:modified>
</cp:coreProperties>
</file>

<file path=docProps/custom.xml><?xml version="1.0" encoding="utf-8"?>
<Properties xmlns="http://schemas.openxmlformats.org/officeDocument/2006/custom-properties" xmlns:vt="http://schemas.openxmlformats.org/officeDocument/2006/docPropsVTypes"/>
</file>