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FRATI </w:t>
      </w:r>
      <w:r>
        <w:rPr>
          <w:color w:val="641e6e"/>
        </w:rPr>
        <w:t xml:space="preserve">Chargé de recherche CNRS, section Espaces, territoires et sociétés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Objets |</w:t>
      </w:r>
      <w:r>
        <w:rPr/>
        <w:t xml:space="preserve"> Habitat mobile, sans-abrisme, économie de la vie quotidienne.</w:t>
      </w:r>
      <w:r>
        <w:rPr>
          <w:b w:val="1"/>
          <w:bCs w:val="1"/>
        </w:rPr>
        <w:t xml:space="preserve">Approches |</w:t>
      </w:r>
      <w:r>
        <w:rPr/>
        <w:t xml:space="preserve"> Ethnocomptabilité, géographies marxistes, sociologie de la socialisation.</w:t>
      </w:r>
      <w:r>
        <w:rPr>
          <w:b w:val="1"/>
          <w:bCs w:val="1"/>
        </w:rPr>
        <w:t xml:space="preserve">Territoires |</w:t>
      </w:r>
      <w:r>
        <w:rPr/>
        <w:t xml:space="preserve"> États-Unis, Arizona, petites villes et espaces peu peuplés.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réfractaires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978-2-84016-552-1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subsistance au quotidien. Conter ce qui compte, de Geneviève Pruvost (compte-rendu)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vie des retraités du désert d’Arizona ou la fabrique d’une communauté en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⟨10.4000/140ds⟩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d’une architecture sans architectes : production de l’espace dans un rassemblement d’habitats mobiles en 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⟨10.4000/sociologies.17379⟩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va sûrement avoir besoin de quelque chose à boire pour ce soir… » Ethnographie des échanges d’alcool d’une femme déclassée dans le désert d’Arizona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A paraître, N° 6 (1), pp.54-69.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⟨10.3917/moco.006.0054⟩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retraités mobiles dans le désert d'Arizona : une critique de la vie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2018, 11-12,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Snowbirds' Gift Economy in the Arizona Desert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don chez les retraités du désert d’Arizona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Figer l'instable : l'habitat des migrants exposé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peux vivre ici pour un dollar par jour. C'est le moins cher qui soit ! » Le désert de La Posa (Arizona), un espace de vieillissement pour des réfractaires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L'oeil d'Or, pp.129-150, 2023, Critiques et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réfractaires du désert : étude de la relation entre échanges de dons et économie marchande chez les habitants hivernaux du désert de La Posa, 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/>
              <w:t xml:space="preserve">Géographie. Université de Nanterre - Paris X,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2021PA100139⟩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tel-03701639v1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752v1" TargetMode="External"/><Relationship Id="rId8" Type="http://schemas.openxmlformats.org/officeDocument/2006/relationships/hyperlink" Target="https://hal.science/search/index/?q=*&amp;authFullName_s=David Frati" TargetMode="External"/><Relationship Id="rId9" Type="http://schemas.openxmlformats.org/officeDocument/2006/relationships/hyperlink" Target="https://presses-universitaires.parisnanterre.fr/index.php/produit/les-refractaires-du-desert/" TargetMode="External"/><Relationship Id="rId10" Type="http://schemas.openxmlformats.org/officeDocument/2006/relationships/hyperlink" Target="https://hal.science/hal-05243513v1" TargetMode="External"/><Relationship Id="rId11" Type="http://schemas.openxmlformats.org/officeDocument/2006/relationships/hyperlink" Target="https://hal.science/hal-05228777v1" TargetMode="External"/><Relationship Id="rId12" Type="http://schemas.openxmlformats.org/officeDocument/2006/relationships/hyperlink" Target="https://hal.science/search/index/?q=*&amp;authFullName_s=Sophie Didier" TargetMode="External"/><Relationship Id="rId13" Type="http://schemas.openxmlformats.org/officeDocument/2006/relationships/hyperlink" Target="https://dx.doi.org/10.4000/140ds" TargetMode="External"/><Relationship Id="rId14" Type="http://schemas.openxmlformats.org/officeDocument/2006/relationships/hyperlink" Target="https://hal.science/hal-03414428v1" TargetMode="External"/><Relationship Id="rId15" Type="http://schemas.openxmlformats.org/officeDocument/2006/relationships/hyperlink" Target="https://dx.doi.org/10.4000/sociologies.17379" TargetMode="External"/><Relationship Id="rId16" Type="http://schemas.openxmlformats.org/officeDocument/2006/relationships/hyperlink" Target="https://hal.science/hal-03414889v1" TargetMode="External"/><Relationship Id="rId17" Type="http://schemas.openxmlformats.org/officeDocument/2006/relationships/hyperlink" Target="https://dx.doi.org/10.3917/moco.006.0054" TargetMode="External"/><Relationship Id="rId18" Type="http://schemas.openxmlformats.org/officeDocument/2006/relationships/hyperlink" Target="https://hal.science/hal-03861077v1" TargetMode="External"/><Relationship Id="rId19" Type="http://schemas.openxmlformats.org/officeDocument/2006/relationships/hyperlink" Target="https://shs.hal.science/halshs-02880337v1" TargetMode="External"/><Relationship Id="rId20" Type="http://schemas.openxmlformats.org/officeDocument/2006/relationships/hyperlink" Target="https://shs.hal.science/halshs-01713353v1" TargetMode="External"/><Relationship Id="rId21" Type="http://schemas.openxmlformats.org/officeDocument/2006/relationships/hyperlink" Target="https://hal.parisnanterre.fr/hal-01640543v1" TargetMode="External"/><Relationship Id="rId22" Type="http://schemas.openxmlformats.org/officeDocument/2006/relationships/hyperlink" Target="https://hal.science/hal-05235047v1" TargetMode="External"/><Relationship Id="rId23" Type="http://schemas.openxmlformats.org/officeDocument/2006/relationships/hyperlink" Target="https://theses.hal.science/tel-03701639v1" TargetMode="External"/><Relationship Id="rId24" Type="http://schemas.openxmlformats.org/officeDocument/2006/relationships/hyperlink" Target="https://www.theses.fr/2021PA10013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FRATI</dc:title>
  <dc:description>CV</dc:description>
  <dc:subject/>
  <cp:keywords/>
  <cp:category/>
  <cp:lastModifiedBy/>
  <dcterms:created xsi:type="dcterms:W3CDTF">2026-04-17T09:40:17+02:00</dcterms:created>
  <dcterms:modified xsi:type="dcterms:W3CDTF">2026-04-17T09:40:17+02:00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