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Mukulu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david-mukulu</w:t>
        </w:r>
      </w:hyperlink>
    </w:p>
    <w:p>
      <w:pPr>
        <w:spacing w:before="600"/>
      </w:pPr>
    </w:p>
    <w:p>
      <w:pPr>
        <w:pStyle w:val="Heading2"/>
      </w:pPr>
      <w:r>
        <w:rPr>
          <w:color w:val="1e198e"/>
          <w:b w:val="1"/>
          <w:bCs w:val="1"/>
        </w:rPr>
        <w:t xml:space="preserve">Présentation</w:t>
      </w:r>
    </w:p>
    <w:p>
      <w:pPr>
        <w:spacing w:after="100"/>
      </w:pPr>
    </w:p>
    <w:p>
      <w:pPr/>
      <w:r>
        <w:rPr/>
        <w:t xml:space="preserve">David Mukulu Mukwabatu est enseignant-chercheur des universités, avec spécialisation en Démocratie, Justices transitionnelles et Conseil scientifique.</w:t>
      </w:r>
    </w:p>
    <w:p>
      <w:pPr/>
      <w:r>
        <w:rPr/>
        <w:t xml:space="preserve">Il coordonne plusieurs programmes de formations internationaux notamment avec le Campus Senghor en RDC (Master 2 en Pilotage et évaluation des politiques publiques, certificat en droits humains et justices transitionnelles, certificat en méthodes et techniques d'élaboration des lois, etc...).</w:t>
      </w:r>
    </w:p>
    <w:p>
      <w:pPr/>
      <w:r>
        <w:rPr/>
        <w:t xml:space="preserve">Ses recherches portent sur la construction de la paix, la gouvernance inclusive et la transformation des conflits en Afrique des Grands Lacs, avec un accent particulier sur le processus régional de Justices Transitionnelles.Sélection+</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B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mukulu"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Mukulu</dc:title>
  <dc:description>CV</dc:description>
  <dc:subject/>
  <cp:keywords/>
  <cp:category/>
  <cp:lastModifiedBy/>
  <dcterms:created xsi:type="dcterms:W3CDTF">2026-03-12T15:09:45+01:00</dcterms:created>
  <dcterms:modified xsi:type="dcterms:W3CDTF">2026-03-12T15:09:45+01:00</dcterms:modified>
</cp:coreProperties>
</file>

<file path=docProps/custom.xml><?xml version="1.0" encoding="utf-8"?>
<Properties xmlns="http://schemas.openxmlformats.org/officeDocument/2006/custom-properties" xmlns:vt="http://schemas.openxmlformats.org/officeDocument/2006/docPropsVTypes"/>
</file>