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Davide Aruta </w:t></w:r><w:r><w:rPr><w:color w:val="641e6e"/></w:rPr><w:t xml:space="preserve">Doctorant contractuel (Lyon 2, CIHAM)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Poste actuel</w:t></w:r><w:r><w:rPr/><w:t xml:space="preserve">2022- : Doctorant en Lettres et Arts mention Langue et littérature françaises (Université Lumière Lyon 2 – CIHAM, UMR 5648)</w:t></w:r></w:p><w:p><w:pPr/><w:r><w:rPr><w:b w:val="1"/><w:bCs w:val="1"/></w:rPr><w:t xml:space="preserve">Les mots du traducteur : analyse et enjeux des néologismes dans la Quatrième Décade de Pierre Bersuire</w:t></w:r><w:r><w:rPr/><w:t xml:space="preserve">, sous la codirection de Marylène Possamaï-Perez (Lyon 2) et Frédéric Duval (École nationale des chartes)Contact institutionnel : </w:t></w:r><w:hyperlink r:id="rId7" w:history="1"><w:r><w:rPr><w:color w:val="#410a8c"/><w:u w:val="single"/></w:rPr><w:t xml:space="preserve">davide.aruta@univ-lyon2.fr</w:t></w:r></w:hyperlink></w:p><w:p><w:pPr/><w:r><w:rPr/><w:t xml:space="preserve">Doctorat contractuel dans le cadre du projet</w:t></w:r><w:hyperlink r:id="rId8" w:history="1"><w:r><w:rPr><w:color w:val="#410a8c"/><w:u w:val="single"/></w:rPr><w:t xml:space="preserve"> ANR LiBer (projet ANR – 21- CE27-0008-01)</w:t></w:r></w:hyperlink><w:r><w:rPr/><w:t xml:space="preserve"> , qui vise à éditer numériquement et à étudier la première traduction française de Tite-Live et sa réception européenne.</w:t></w:r></w:p><w:p><w:pPr/><w:r><w:rPr><w:b w:val="1"/><w:bCs w:val="1"/></w:rPr><w:t xml:space="preserve">Activité scientifique</w:t></w:r><w:r><w:rPr><w:b w:val="1"/><w:bCs w:val="1"/></w:rPr><w:t xml:space="preserve">i. Organisateur</w:t></w:r><w:r><w:rPr/><w:t xml:space="preserve">Co-organisateur du séminaire du groupe Questes 2025 &amp;quot;</w:t></w:r><w:hyperlink r:id="rId9" w:history="1"><w:r><w:rPr><w:color w:val="#410a8c"/><w:u w:val="single"/></w:rPr><w:t xml:space="preserve">Contacts avec l'Autre</w:t></w:r></w:hyperlink><w:r><w:rPr/><w:t xml:space="preserve">&amp;quot;, Paris, janvier-avril 2025 (comité : Davide Aruta, Saagar Asnani et Zoé Plaza-Leroux)Formateur de la séance « Introduction et retour d’expérience en HTR (Handwritten Text Recognition) » (avec Martina Lenzi), Journées de formation et de présentation des recherches en cours à l’École en philologie numérique et computationnelle aux élèves de la Scuola Normale Superiore de Pise, Ecole nationale des chartes, Paris, 07 novembre 2023Co-organisateur des</w:t></w:r><w:hyperlink r:id="rId10" w:history="1"><w:r><w:rPr><w:color w:val="#410a8c"/><w:u w:val="single"/></w:rPr><w:t xml:space="preserve"> Journées d'étude doctorales (JED)</w:t></w:r></w:hyperlink><w:r><w:rPr/><w:t xml:space="preserve"> du CIHAM &amp;quot;Fin(s) et rupture(s) au Moyen Âge&amp;quot;, Lyon, 26-27 octobre 2023 (comité : Davide ARUTA, Tomasz DALEWSKI, Laure DOMONT, Clara LENNE, Nicolas MAZEL)Animateur de l'Atelier « Le manuscrit médiéval dans tous ses états » ( avec Marylène Possamaï, Nicolas Mazel, Magdeleine Nivault), Fête de la Science 2023, Lyon, 07 octobre 2023</w:t></w:r></w:p><w:p><w:pPr/><w:r><w:rPr><w:b w:val="1"/><w:bCs w:val="1"/></w:rPr><w:t xml:space="preserve">ii. Communications</w:t></w:r><w:r><w:rPr/><w:t xml:space="preserve">Davide Aruta, </w:t></w:r><w:r><w:rPr><w:i w:val="1"/><w:iCs w:val="1"/></w:rPr><w:t xml:space="preserve">Vie et mort d’une innovation : facteurs de (non-)lexicalisation dans la Quatrième Décade de Pierre Bersuire</w:t></w:r><w:r><w:rPr/><w:t xml:space="preserve">, XXXIe Congrès de Linguistique et de Philologie Romanes (CILPR), Lecce, 30 juin - 05 juillet 2025Davide Aruta,</w:t></w:r><w:r><w:rPr><w:i w:val="1"/><w:iCs w:val="1"/></w:rPr><w:t xml:space="preserve">Les mots du traducteur : analyse et enjeux des néologismes dans la Quatrième Décade de Pierre Bersuire</w:t></w:r><w:r><w:rPr/><w:t xml:space="preserve">, Colloque final de l'ANR LiBer, Lyon 23 juin 2025Davide Aruta, </w:t></w:r><w:r><w:rPr><w:i w:val="1"/><w:iCs w:val="1"/></w:rPr><w:t xml:space="preserve">Dans l’atelier du traducteur : les notes en marge de la IVe Décade de Pierre Bersuire (ms. Paris, BnF, NAF 27401)</w:t></w:r><w:r><w:rPr/><w:t xml:space="preserve">, Xe Colloque de l'Association internationale des Études sur le Moyen Français (AIEMF), « Textes et genres à l'écart en moyen français », Turin, 12-14 juin 2025Davide Aruta, </w:t></w:r><w:r><w:rPr><w:i w:val="1"/><w:iCs w:val="1"/></w:rPr><w:t xml:space="preserve">Copier la traduction, traduire la copie. Sondages de réécriture sur la tradition de la Quatrième Décade dePierre Bersuire</w:t></w:r><w:r><w:rPr/><w:t xml:space="preserve">, Journées d'études doctorales du CIHAM &amp;quot;Mobilités, transferts et circulations&amp;quot;, Lyon, 24-25 octobre 2024Davide Aruta (CIHAM, Lyon 2) et Pierandrea Rigo (CIHAM, Lyon 3, USMB), </w:t></w:r><w:r><w:rPr><w:i w:val="1"/><w:iCs w:val="1"/></w:rPr><w:t xml:space="preserve">Des manuscrits, des imprimés et des fichiers XML-TEI : ecdotique et philologie</w:t></w:r><w:r><w:rPr/><w:t xml:space="preserve"> . Atelier de culture numérique. Éditer : enjeux et pratiques, organisé par Romane Marlhoux, Lyon, 22 février 2024Davide Aruta,  </w:t></w:r><w:r><w:rPr><w:i w:val="1"/><w:iCs w:val="1"/></w:rPr><w:t xml:space="preserve">Traduire Tite-Live au Moyen Âge entre la France et l'Italie : le cas de Pierre Bersuire à la lumière de la philologie numérique</w:t></w:r><w:r><w:rPr/><w:t xml:space="preserve"> , Séminaire des doctorants et doctorantes du CIHAM, Lyon, 26 avril 2023</w:t></w:r></w:p><w:p><w:pPr/><w:r><w:rPr><w:b w:val="1"/><w:bCs w:val="1"/></w:rPr><w:t xml:space="preserve">iii. Publications</w:t></w:r><w:r><w:rPr><w:i w:val="1"/><w:iCs w:val="1"/></w:rPr><w:t xml:space="preserve">La lingua dei maestri. Fonti grammaticali e pratiche scolastiche nel pedantesco (con un'appendice su La Farza de lo mastro de scola di Vincenzo Braca)</w:t></w:r><w:r><w:rPr/><w:t xml:space="preserve">, « Rivista di letteratura teatrale » 17 (2024), pp. 9-32</w:t></w:r><w:r><w:rPr><w:i w:val="1"/><w:iCs w:val="1"/></w:rPr><w:t xml:space="preserve">Il frammento vaticano del 'Roman d'Hector et Hercule' : edizione e commento linguistico</w:t></w:r><w:r><w:rPr/><w:t xml:space="preserve">, « Pluteus » 23 (2023), pp. 7-39</w:t></w:r></w:p><w:p><w:pPr/><w:r><w:rPr><w:b w:val="1"/><w:bCs w:val="1"/></w:rPr><w:t xml:space="preserve">Formations en Humanités Numériques</w:t></w:r><w:r><w:rPr/><w:t xml:space="preserve">05-07 mai 2025: </w:t></w:r><w:hyperlink r:id="rId11" w:history="1"><w:r><w:rPr><w:color w:val="#410a8c"/><w:u w:val="single"/></w:rPr><w:t xml:space="preserve">Scripts et manuscrits — Python, XSLT, XQuery</w:t></w:r></w:hyperlink><w:r><w:rPr/><w:t xml:space="preserve">. ENS Lyon, Lyon.23-24 mai 2024:  </w:t></w:r><w:hyperlink r:id="rId12" w:history="1"><w:r><w:rPr><w:color w:val="#410a8c"/><w:u w:val="single"/></w:rPr><w:t xml:space="preserve">« TEI 2 : encoder en XML-TEI »</w:t></w:r></w:hyperlink><w:r><w:rPr/><w:t xml:space="preserve">. Centre d'études supérieures de la Renaissance, Tours.28 novembre 2023 : Atelier des humanités numériques (AHN) :  Formation XPath-XSLT. ENS Lyon, Lyon. (formateur : Mathieu Duboc)17 octobre 2023 : Atelier des humanités numériques (AHN) : Formation XML-TEI niveau avancé. ENS Lyon, Lyon. (formateur : Mathieu Duboc)30 mai - 01 juin 2023 : Ecole thématique « Analyser et Publier des corpus encodés en XML » [(ÉThAP 2023)]. ENS Lyon, Lyon. (</w:t></w:r><w:hyperlink r:id="rId13" w:history="1"><w:r><w:rPr><w:color w:val="#410a8c"/><w:u w:val="single"/></w:rPr><w:t xml:space="preserve">https://https</w:t></w:r></w:hyperlink><w:r><w:rPr/><w:t xml:space="preserve">://ethap.sciencesconf.org/)23-27 janvier 2023 : École d’hiver EnExDi (Encode, Exploiter, Diffuser). Maison des Sciences de l’Homme et de la Société de Poitiers, Poitiers. (</w:t></w:r><w:hyperlink r:id="rId13" w:history="1"><w:r><w:rPr><w:color w:val="#410a8c"/><w:u w:val="single"/></w:rPr><w:t xml:space="preserve">https://https</w:t></w:r></w:hyperlink><w:r><w:rPr/><w:t xml:space="preserve">://enexdi.sciencesconf.org/)5-6 septembre 2022 : Journées d’initiation à l’HTR et XML TEI. Ecole nationale des chartes, Paris. (formatrice : Ariane Pinche)</w:t></w:r></w:p><w:p><w:pPr/><w:r><w:rPr><w:b w:val="1"/><w:bCs w:val="1"/></w:rPr><w:t xml:space="preserve">Formations diverses</w:t></w:r><w:r><w:rPr/><w:t xml:space="preserve">février-août 2024 : Collaboration avec le Lessico Etimologico Italiano (LEI)03-07 juillet 2023 : Ecole thématique CNRS « NEOLATINLYON 2023 », Ecole de néo-latin. Ecole normale supérieure de Lyon, Lyon.18-22 septembre 2023 : </w:t></w:r><w:hyperlink r:id="rId14" w:history="1"><w:r><w:rPr><w:color w:val="#410a8c"/><w:u w:val="single"/></w:rPr><w:t xml:space="preserve">VIII Cours de formation de base pour rédacteurs du Tesoro della Lingua Italiana delle Origini (TLIO)</w:t></w:r></w:hyperlink><w:r><w:rPr/><w:t xml:space="preserve">, Florence, Istituto OVI.</w:t></w:r></w:p><w:p><w:pPr/><w:r><w:rPr><w:b w:val="1"/><w:bCs w:val="1"/></w:rPr><w:t xml:space="preserve">Productions numériques</w:t></w:r><w:r><w:rPr/><w:t xml:space="preserve">Aruta, D., Lenzi, M., Le Huërou, A., Possamaï, M., & Pinche, A. (2023). Liber [Data set]. [En ligne : </w:t></w:r><w:hyperlink r:id="rId15" w:history="1"><w:r><w:rPr><w:color w:val="#410a8c"/><w:u w:val="single"/></w:rPr><w:t xml:space="preserve">https://github.com/CIHAM-HTR/Liber/data</w:t></w:r></w:hyperlink><w:r><w:rPr/><w:t xml:space="preserve">]Rédacteur des entrées suivantes pour le </w:t></w:r><w:r><w:rPr><w:i w:val="1"/><w:iCs w:val="1"/></w:rPr><w:t xml:space="preserve">Tesoro della Lingua Italiana delle Origini</w:t></w:r><w:r><w:rPr/><w:t xml:space="preserve"> (TLIO) : POCCIA (2) s.f.; GIOTTA s.f.; PLAÌZA s.f.; RENENGA s.f.; RENENGHELLA s.f.; SLOGNARE v.; SLUNGAMENTO s.m.</w:t></w:r></w:p><w:p><w:pPr/><w:r><w:rPr><w:b w:val="1"/><w:bCs w:val="1"/></w:rPr><w:t xml:space="preserve">Charges d'enseignements</w:t></w:r><w:r><w:rPr/><w:t xml:space="preserve">Novembre-Décembre 2024 : Vacataire chargé de CM et TD à l'Université de Versailles Saint-Quentin-en-Yvelines. Histoire littéraire Moyen Âge - XVIe s. (L1 Lettres, Institut d'études culturelles et internationales)Novembre 2024 : Vacataire chargé de TD à l'Université d'Avignon. Initiation à l'édition électroniques. (M2, Histoire - Patrimoines et cultures numériques)Novembre-Décembre 2023 : Vacataire chargé de CM et TD à l'Université de Versailles Saint-Quentin-en-Yvelines. Histoire littéraire Moyen Âge - XVIe s. (L1 Lettres, Institut d'études culturelles et internationales)</w:t></w:r></w:p><w:p><w:pPr/><w:r><w:rPr><w:b w:val="1"/><w:bCs w:val="1"/></w:rPr><w:t xml:space="preserve">Parcours universitaire</w:t></w:r><w:r><w:rPr/><w:t xml:space="preserve">2022- : Doctorat en Lettres et Arts mention Langue et littérature françaises (Université Lumière Lyon 2 – CIHAM, UMR 5648)2020-2022 : Élève Ordinaire, Scuola Superiore Meridionale. Mémoire : « La lingua dei maestri. Fonti grammaticali e pratiche scolastiche nella lingua dei pedanti (con un'appendice sulla lingua de La Farza de lo mastro de scola di Vincenzo Braca)», sous la direction de Francesco Montuori et Federico Baricci2020-2022 : Master en Philologie Moderne (it. LM-14 Filologia Moderna), Université de Naples &amp;quot;Federico II&amp;quot; Mémoire : « Le fragment du Vatican du Roman d'Hector et Hercule. Edition et commentaire linguistique », sous la direction de Laura Minervini2017-2020 : Licence en Lettres (it. L-10 Lettere Moderne), Université de Naples &amp;quot;Federico II&amp;quot; Mémoire : « L'unité italo-celtique. Reconstitution d'un débat », sous la direction de Giovanni Abete</w:t></w:r></w:p><w:p><w:pPr/><w:r><w:rPr><w:b w:val="1"/><w:bCs w:val="1"/></w:rPr><w:t xml:space="preserve">Compétences linguistiques</w:t></w:r><w:r><w:rPr/><w:t xml:space="preserve">Langue(s) maternelle(s): italienAnglais : niveau C2Français : niveau B2Allemand : niveau A2Latin : niveau avancéGrec ancien : niveau intermédiaire</w:t></w:r></w:p><w:p><w:pPr/><w:r><w:rPr><w:b w:val="1"/><w:bCs w:val="1"/></w:rPr><w:t xml:space="preserve">Compétences numériques</w:t></w:r><w:r><w:rPr/><w:t xml:space="preserve">maîtrise XML TEI : niveau intermédiairemaîtrise XPath : niveau intermédiairemaîtrise Python : niveau de basemaîtrise XSLT : niveau de basemaîtrise Latex : niveau de base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vide.aruta@univ-lyon2.fr" TargetMode="External"/><Relationship Id="rId8" Type="http://schemas.openxmlformats.org/officeDocument/2006/relationships/hyperlink" Target="https://anr.fr/Projet-ANR-21-CE27-0008" TargetMode="External"/><Relationship Id="rId9" Type="http://schemas.openxmlformats.org/officeDocument/2006/relationships/hyperlink" Target="https://questes.hypotheses.org/category/seminaire/2020-2025/2024-2025/contacts" TargetMode="External"/><Relationship Id="rId10" Type="http://schemas.openxmlformats.org/officeDocument/2006/relationships/hyperlink" Target="https://ciham.cnrs.fr/events/journees-detude-des-doctorants-2023-fins-et-ruptures-au-moyen-age/" TargetMode="External"/><Relationship Id="rId11" Type="http://schemas.openxmlformats.org/officeDocument/2006/relationships/hyperlink" Target="https://https://scriptsmss.sciencesconf.org/" TargetMode="External"/><Relationship Id="rId12" Type="http://schemas.openxmlformats.org/officeDocument/2006/relationships/hyperlink" Target="https://formation-tei-2.sciencesconf.org/?lang=fr" TargetMode="External"/><Relationship Id="rId13" Type="http://schemas.openxmlformats.org/officeDocument/2006/relationships/hyperlink" Target="https://https" TargetMode="External"/><Relationship Id="rId14" Type="http://schemas.openxmlformats.org/officeDocument/2006/relationships/hyperlink" Target="www.ovi.cnr.it/Formazione-di-Base.html" TargetMode="External"/><Relationship Id="rId15" Type="http://schemas.openxmlformats.org/officeDocument/2006/relationships/hyperlink" Target="https://github.com/CIHAM-HTR/Liber/dat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Aruta</dc:title>
  <dc:description>CV</dc:description>
  <dc:subject/>
  <cp:keywords/>
  <cp:category/>
  <cp:lastModifiedBy/>
  <dcterms:created xsi:type="dcterms:W3CDTF">2026-04-04T22:29:59+02:00</dcterms:created>
  <dcterms:modified xsi:type="dcterms:W3CDTF">2026-04-04T22:29:59+02:00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