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Louis-Caporal </w:t>
      </w:r>
      <w:r>
        <w:rPr>
          <w:color w:val="641e6e"/>
        </w:rPr>
        <w:t xml:space="preserve">Maître de conférences en droit privé -  Université de Perpignan Via Domitia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sciences criminelles (Université de Montpellier - thèse sous la direction du Professeur M.-L. Mathieu)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pour pallier la vulnérabilité du gratifié demain : plaidoyer pour la fiducie-libéralité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CRIDON (Lyon)</w:t>
            </w:r>
            <w:r>
              <w:rPr/>
              <w:t xml:space="preserve">, 2025, Cahier spécial,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fiducie-libéralité - Réflexion sur une opération prohibée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« dotation aux jeunes agriculteurs » sous le régime de communauté 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Chronique de droit civil des affaires (260),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des titres d’une SAS par un époux seul au cours de l’indivision post-communautaire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chronique de droit civil des affaires (337),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halshs-05098832v1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droit transmise à l'Université : étude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droit transmise à l'Université</w:t>
            </w:r>
            <w:r>
              <w:rPr/>
              <w:t xml:space="preserve">, Delphine Louis-Caporal, Feb 2026, Narbonne - UPVD,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pour pallier la vulnérabilité du gratifié demain : plaidoyer pour la fiducie-libéralité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montages de l'AU-delà</w:t>
            </w:r>
            <w:r>
              <w:rPr/>
              <w:t xml:space="preserve">, ARNU-MNAP,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d’intention, mère porteuse, mère génétique : la filiation maternelle en quête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Généalogie familiale face aux nouvelles demandes - Les Rencontres de la Généalogie</w:t>
            </w:r>
            <w:r>
              <w:rPr/>
              <w:t xml:space="preserve">, Pôle Généalogie de l’Université de Nîmes, Jun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halshs-05098708v1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l’avenir de la distinction du fait et du droit au Quai de l’horloge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l'honneur du professeur Marie Laure Mathieu. Comprendre : des mathématiques au droit</w:t>
            </w:r>
            <w:r>
              <w:rPr/>
              <w:t xml:space="preserve">, Bruyland, pp.415-429, 2019, 9782802760665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dans l’avant-projet de réforme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responsabilité. Actes de colloque du 25 novembre 2016.</w:t>
            </w:r>
            <w:r>
              <w:rPr/>
              <w:t xml:space="preserve">, PUM, pp.169-182, 2017, 9791091076302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halshs-05097469v1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du fait et du droit en droit judiciaire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/>
              <w:t xml:space="preserve">Droit. Université Montpellier I, 2014.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2014MON10036⟩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tel-01613943v1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7179v1" TargetMode="External"/><Relationship Id="rId8" Type="http://schemas.openxmlformats.org/officeDocument/2006/relationships/hyperlink" Target="https://hal.science/search/index/?q=*&amp;authFullName_s=Delphine Louis" TargetMode="External"/><Relationship Id="rId9" Type="http://schemas.openxmlformats.org/officeDocument/2006/relationships/hyperlink" Target="https://shs.hal.science/halshs-02249630v1" TargetMode="External"/><Relationship Id="rId10" Type="http://schemas.openxmlformats.org/officeDocument/2006/relationships/hyperlink" Target="https://shs.hal.science/halshs-05098848v1" TargetMode="External"/><Relationship Id="rId11" Type="http://schemas.openxmlformats.org/officeDocument/2006/relationships/hyperlink" Target="https://shs.hal.science/halshs-05098832v1" TargetMode="External"/><Relationship Id="rId12" Type="http://schemas.openxmlformats.org/officeDocument/2006/relationships/hyperlink" Target="https://hal.science/hal-05516970v1" TargetMode="External"/><Relationship Id="rId13" Type="http://schemas.openxmlformats.org/officeDocument/2006/relationships/hyperlink" Target="https://hal.science/hal-05517207v1" TargetMode="External"/><Relationship Id="rId14" Type="http://schemas.openxmlformats.org/officeDocument/2006/relationships/hyperlink" Target="https://shs.hal.science/halshs-05098708v1" TargetMode="External"/><Relationship Id="rId15" Type="http://schemas.openxmlformats.org/officeDocument/2006/relationships/hyperlink" Target="https://shs.hal.science/halshs-05097416v1" TargetMode="External"/><Relationship Id="rId16" Type="http://schemas.openxmlformats.org/officeDocument/2006/relationships/hyperlink" Target="https://shs.hal.science/halshs-05097469v1" TargetMode="External"/><Relationship Id="rId17" Type="http://schemas.openxmlformats.org/officeDocument/2006/relationships/hyperlink" Target="https://theses.hal.science/tel-01613943v1" TargetMode="External"/><Relationship Id="rId18" Type="http://schemas.openxmlformats.org/officeDocument/2006/relationships/hyperlink" Target="https://www.theses.fr/2014MON1003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Louis-Caporal</dc:title>
  <dc:description>CV</dc:description>
  <dc:subject/>
  <cp:keywords/>
  <cp:category/>
  <cp:lastModifiedBy/>
  <dcterms:created xsi:type="dcterms:W3CDTF">2026-03-05T09:55:20+01:00</dcterms:created>
  <dcterms:modified xsi:type="dcterms:W3CDTF">2026-03-05T09:55:20+01:00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