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REGUIG </w:t>
      </w:r>
      <w:r>
        <w:rPr>
          <w:color w:val="641e6e"/>
        </w:rPr>
        <w:t xml:space="preserve">Professeure à l’Université Jean Monnet (Saint-Étienne) - Faculté Arts Lettres Langues Membre Senior de l’Institut Universitaire de France (promotion 2021 – chaire fondamentale) Membre permanent de l’Institut d’Histoire des Représentations et des Idées dans les Modernités (IHRIM - U.M.R. 5317)076983668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delphine-reguig</w:t>
        </w:r>
      </w:hyperlink>
    </w:p>
    <w:p>
      <w:pPr>
        <w:numPr>
          <w:ilvl w:val="0"/>
          <w:numId w:val="1"/>
        </w:numPr>
      </w:pPr>
      <w:r>
        <w:rPr/>
        <w:t xml:space="preserve"> ORCID : </w:t>
      </w:r>
      <w:hyperlink r:id="rId8" w:history="1">
        <w:r>
          <w:rPr>
            <w:color w:val="#410a8c"/>
            <w:u w:val="single"/>
          </w:rPr>
          <w:t xml:space="preserve">0009-0006-0744-0828</w:t>
        </w:r>
      </w:hyperlink>
    </w:p>
    <w:p>
      <w:pPr>
        <w:numPr>
          <w:ilvl w:val="0"/>
          <w:numId w:val="1"/>
        </w:numPr>
      </w:pPr>
      <w:r>
        <w:rPr/>
        <w:t xml:space="preserve"> IdRef : </w:t>
      </w:r>
      <w:hyperlink r:id="rId9" w:history="1">
        <w:r>
          <w:rPr>
            <w:color w:val="#410a8c"/>
            <w:u w:val="single"/>
          </w:rPr>
          <w:t xml:space="preserve">076983668</w:t>
        </w:r>
      </w:hyperlink>
    </w:p>
    <w:p>
      <w:pPr>
        <w:spacing w:before="600"/>
      </w:pPr>
    </w:p>
    <w:p>
      <w:pPr>
        <w:pStyle w:val="Heading2"/>
      </w:pPr>
      <w:r>
        <w:rPr>
          <w:color w:val="1e198e"/>
          <w:b w:val="1"/>
          <w:bCs w:val="1"/>
        </w:rPr>
        <w:t xml:space="preserve">Présentation</w:t>
      </w:r>
    </w:p>
    <w:p>
      <w:pPr>
        <w:spacing w:after="100"/>
      </w:pPr>
    </w:p>
    <w:p>
      <w:pPr/>
      <w:r>
        <w:rPr>
          <w:b w:val="1"/>
          <w:bCs w:val="1"/>
        </w:rPr>
        <w:t xml:space="preserve">1. Parcours académique et professionnel</w:t>
      </w:r>
    </w:p>
    <w:p>
      <w:pPr/>
      <w:r>
        <w:rPr>
          <w:b w:val="1"/>
          <w:bCs w:val="1"/>
        </w:rPr>
        <w:t xml:space="preserve">1.1. Formation, diplômes</w:t>
      </w:r>
    </w:p>
    <w:p>
      <w:pPr>
        <w:numPr>
          <w:ilvl w:val="0"/>
          <w:numId w:val="2"/>
        </w:numPr>
      </w:pPr>
      <w:r>
        <w:rPr>
          <w:b w:val="1"/>
          <w:bCs w:val="1"/>
        </w:rPr>
        <w:t xml:space="preserve">1991 – 1994</w:t>
      </w:r>
      <w:r>
        <w:rPr/>
        <w:t xml:space="preserve"> : Lettres supérieures et Première supérieure au lycée Pierre de Fermat (Toulouse) – D.E.U.G. de Lettres Modernes Université Toulouse - Le Mirail</w:t>
      </w:r>
    </w:p>
    <w:p>
      <w:pPr>
        <w:numPr>
          <w:ilvl w:val="0"/>
          <w:numId w:val="2"/>
        </w:numPr>
      </w:pPr>
      <w:r>
        <w:rPr>
          <w:b w:val="1"/>
          <w:bCs w:val="1"/>
        </w:rPr>
        <w:t xml:space="preserve">1994 – 1995</w:t>
      </w:r>
      <w:r>
        <w:rPr/>
        <w:t xml:space="preserve"> : Licence de Lettres Modernes Université Paris VII – Denis Diderot</w:t>
      </w:r>
    </w:p>
    <w:p>
      <w:pPr>
        <w:numPr>
          <w:ilvl w:val="0"/>
          <w:numId w:val="2"/>
        </w:numPr>
      </w:pPr>
      <w:r>
        <w:rPr>
          <w:b w:val="1"/>
          <w:bCs w:val="1"/>
        </w:rPr>
        <w:t xml:space="preserve">1995</w:t>
      </w:r>
      <w:r>
        <w:rPr/>
        <w:t xml:space="preserve"> : Admission à l’École Normale Supérieure de Fontenay/Saint-Cloud (concours Lettres ; scolarité 1995-1999)</w:t>
      </w:r>
    </w:p>
    <w:p>
      <w:pPr>
        <w:numPr>
          <w:ilvl w:val="0"/>
          <w:numId w:val="2"/>
        </w:numPr>
      </w:pPr>
      <w:r>
        <w:rPr>
          <w:b w:val="1"/>
          <w:bCs w:val="1"/>
        </w:rPr>
        <w:t xml:space="preserve">1995 – 1996</w:t>
      </w:r>
      <w:r>
        <w:rPr/>
        <w:t xml:space="preserve"> : Maîtrise de Lettres Modernes – Université Paris X - Nanterre</w:t>
      </w:r>
    </w:p>
    <w:p>
      <w:pPr>
        <w:numPr>
          <w:ilvl w:val="0"/>
          <w:numId w:val="2"/>
        </w:numPr>
      </w:pPr>
      <w:r>
        <w:rPr>
          <w:b w:val="1"/>
          <w:bCs w:val="1"/>
        </w:rPr>
        <w:t xml:space="preserve">1997</w:t>
      </w:r>
      <w:r>
        <w:rPr/>
        <w:t xml:space="preserve"> : Agrégation externe de Lettres Modernes</w:t>
      </w:r>
    </w:p>
    <w:p>
      <w:pPr>
        <w:numPr>
          <w:ilvl w:val="0"/>
          <w:numId w:val="2"/>
        </w:numPr>
      </w:pPr>
      <w:r>
        <w:rPr>
          <w:b w:val="1"/>
          <w:bCs w:val="1"/>
        </w:rPr>
        <w:t xml:space="preserve">1997 – 1998</w:t>
      </w:r>
      <w:r>
        <w:rPr/>
        <w:t xml:space="preserve"> : D.E.A. de Littérature française – Université Jean Monnet Saint-Étienne.</w:t>
      </w:r>
    </w:p>
    <w:p>
      <w:pPr>
        <w:numPr>
          <w:ilvl w:val="0"/>
          <w:numId w:val="2"/>
        </w:numPr>
      </w:pPr>
      <w:r>
        <w:rPr>
          <w:b w:val="1"/>
          <w:bCs w:val="1"/>
        </w:rPr>
        <w:t xml:space="preserve">1998 – 2003</w:t>
      </w:r>
      <w:r>
        <w:rPr/>
        <w:t xml:space="preserve"> : Doctorat en Littérature Française – Université Jean Monnet Saint-Étienne. Thèse sous la direction de M. Antony McKenna intitulée </w:t>
      </w:r>
      <w:r>
        <w:rPr>
          <w:i w:val="1"/>
          <w:iCs w:val="1"/>
        </w:rPr>
        <w:t xml:space="preserve">Le Corps des idées : pensées et poétiques du langage dans l’augustinisme du second Port-Royal</w:t>
      </w:r>
      <w:r>
        <w:rPr/>
        <w:t xml:space="preserve">, soutenue le 18 décembre 2003, devant un jury présidé par M. Philippe Sellier et composé de M. Emmanuel Bury, M. Dominique Descotes, Mme Martine Pécharman, M. Laurent Thirouin : mention Très Honorable avec les félicitations du jury (à l’unanimité).</w:t>
      </w:r>
    </w:p>
    <w:p>
      <w:pPr>
        <w:numPr>
          <w:ilvl w:val="0"/>
          <w:numId w:val="2"/>
        </w:numPr>
      </w:pPr>
      <w:r>
        <w:rPr>
          <w:b w:val="1"/>
          <w:bCs w:val="1"/>
        </w:rPr>
        <w:t xml:space="preserve">2014</w:t>
      </w:r>
      <w:r>
        <w:rPr/>
        <w:t xml:space="preserve"> : Habilitation à diriger des recherches - Université Paris-Sorbonne (Paris IV) : </w:t>
      </w:r>
      <w:r>
        <w:rPr>
          <w:i w:val="1"/>
          <w:iCs w:val="1"/>
        </w:rPr>
        <w:t xml:space="preserve">Du signe au texte : enquêtes sur les fondements de la parole littéraire (1656-1711)</w:t>
      </w:r>
      <w:r>
        <w:rPr/>
        <w:t xml:space="preserve">, dossier présenté sous la direction de Mme Delphine Denis, soutenu le 5 décembre 2014 devant un jury présidé par M. Emmanuel Bury et composé de Mme Hélène Merlin-Kajman, M. Alain Génetiot, M. Gilles Siouffi, M. Rainer Zaiser.</w:t>
      </w:r>
    </w:p>
    <w:p>
      <w:pPr>
        <w:numPr>
          <w:ilvl w:val="0"/>
          <w:numId w:val="2"/>
        </w:numPr>
      </w:pPr>
      <w:r>
        <w:rPr>
          <w:b w:val="1"/>
          <w:bCs w:val="1"/>
        </w:rPr>
        <w:t xml:space="preserve">2015</w:t>
      </w:r>
      <w:r>
        <w:rPr/>
        <w:t xml:space="preserve"> : Qualification aux fonctions de Professeur – Promotion hors classe (CNU section 9)</w:t>
      </w:r>
    </w:p>
    <w:p>
      <w:pPr/>
      <w:r>
        <w:rPr>
          <w:b w:val="1"/>
          <w:bCs w:val="1"/>
        </w:rPr>
        <w:t xml:space="preserve">1.2. Expérience universitaire</w:t>
      </w:r>
    </w:p>
    <w:p>
      <w:pPr>
        <w:numPr>
          <w:ilvl w:val="0"/>
          <w:numId w:val="3"/>
        </w:numPr>
      </w:pPr>
      <w:r>
        <w:rPr>
          <w:b w:val="1"/>
          <w:bCs w:val="1"/>
        </w:rPr>
        <w:t xml:space="preserve">1999 – 2002</w:t>
      </w:r>
      <w:r>
        <w:rPr/>
        <w:t xml:space="preserve"> : Allocataire-Moniteur à l’Université Jean Monnet - Saint Étienne, Faculté Arts Lettres Langues</w:t>
      </w:r>
    </w:p>
    <w:p>
      <w:pPr>
        <w:numPr>
          <w:ilvl w:val="0"/>
          <w:numId w:val="3"/>
        </w:numPr>
      </w:pPr>
      <w:r>
        <w:rPr>
          <w:b w:val="1"/>
          <w:bCs w:val="1"/>
        </w:rPr>
        <w:t xml:space="preserve">2002 – 2003</w:t>
      </w:r>
      <w:r>
        <w:rPr/>
        <w:t xml:space="preserve"> : A.T.E.R. à l’Université Stendhal - Grenoble III, U.F.R. de Lettres</w:t>
      </w:r>
    </w:p>
    <w:p>
      <w:pPr>
        <w:numPr>
          <w:ilvl w:val="0"/>
          <w:numId w:val="3"/>
        </w:numPr>
      </w:pPr>
      <w:r>
        <w:rPr>
          <w:b w:val="1"/>
          <w:bCs w:val="1"/>
        </w:rPr>
        <w:t xml:space="preserve">2003 – 2004</w:t>
      </w:r>
      <w:r>
        <w:rPr/>
        <w:t xml:space="preserve"> : A.T.E.R. à l’Université Jean Monnet - Saint Étienne, Faculté Arts Lettres Langues</w:t>
      </w:r>
    </w:p>
    <w:p>
      <w:pPr>
        <w:numPr>
          <w:ilvl w:val="0"/>
          <w:numId w:val="3"/>
        </w:numPr>
      </w:pPr>
      <w:r>
        <w:rPr>
          <w:b w:val="1"/>
          <w:bCs w:val="1"/>
        </w:rPr>
        <w:t xml:space="preserve">2004-2017</w:t>
      </w:r>
      <w:r>
        <w:rPr/>
        <w:t xml:space="preserve"> : Maître de conférences à l’Université Paris-Sorbonne (Paris IV) - U.F.R. de Littérature française et comparée</w:t>
      </w:r>
    </w:p>
    <w:p>
      <w:pPr>
        <w:numPr>
          <w:ilvl w:val="0"/>
          <w:numId w:val="3"/>
        </w:numPr>
      </w:pPr>
      <w:r>
        <w:rPr>
          <w:b w:val="1"/>
          <w:bCs w:val="1"/>
        </w:rPr>
        <w:t xml:space="preserve">2014-2015</w:t>
      </w:r>
      <w:r>
        <w:rPr/>
        <w:t xml:space="preserve"> : Délégation auprès du C.N.R.S. au sein du CELLF 16-18 (U.M.R. 8599)</w:t>
      </w:r>
    </w:p>
    <w:p>
      <w:pPr>
        <w:numPr>
          <w:ilvl w:val="0"/>
          <w:numId w:val="3"/>
        </w:numPr>
      </w:pPr>
      <w:r>
        <w:rPr>
          <w:b w:val="1"/>
          <w:bCs w:val="1"/>
        </w:rPr>
        <w:t xml:space="preserve">à compter du 1er septembre 2017</w:t>
      </w:r>
      <w:r>
        <w:rPr/>
        <w:t xml:space="preserve"> : Professeure à l’Université Jean Monnet (Saint-Étienne) – Faculté Arts Lettres Langues</w:t>
      </w:r>
    </w:p>
    <w:p>
      <w:pPr/>
      <w:r>
        <w:rPr/>
        <w:t xml:space="preserve">•	</w:t>
      </w:r>
      <w:r>
        <w:rPr>
          <w:b w:val="1"/>
          <w:bCs w:val="1"/>
        </w:rPr>
        <w:t xml:space="preserve">1er octobre 2021</w:t>
      </w:r>
      <w:r>
        <w:rPr/>
        <w:t xml:space="preserve">   : Nomination comme membre Senior de l’Institut Universitaire de France (chaire fondamentale)</w:t>
      </w:r>
    </w:p>
    <w:p>
      <w:pPr/>
      <w:r>
        <w:rPr>
          <w:b w:val="1"/>
          <w:bCs w:val="1"/>
        </w:rPr>
        <w:t xml:space="preserve">2. Responsabilités scientifiques</w:t>
      </w:r>
    </w:p>
    <w:p>
      <w:pPr/>
      <w:r>
        <w:rPr>
          <w:b w:val="1"/>
          <w:bCs w:val="1"/>
        </w:rPr>
        <w:t xml:space="preserve">2. 1. Activités éditoriales</w:t>
      </w:r>
    </w:p>
    <w:p>
      <w:pPr/>
      <w:r>
        <w:rPr/>
        <w:t xml:space="preserve">· </w:t>
      </w:r>
      <w:r>
        <w:rPr>
          <w:b w:val="1"/>
          <w:bCs w:val="1"/>
        </w:rPr>
        <w:t xml:space="preserve">2012-2016</w:t>
      </w:r>
      <w:r>
        <w:rPr/>
        <w:t xml:space="preserve"> : Rédactrice en chef de la revue </w:t>
      </w:r>
      <w:r>
        <w:rPr>
          <w:i w:val="1"/>
          <w:iCs w:val="1"/>
        </w:rPr>
        <w:t xml:space="preserve">XVIIe siècle</w:t>
      </w:r>
    </w:p>
    <w:p>
      <w:pPr/>
      <w:r>
        <w:rPr/>
        <w:t xml:space="preserve">· </w:t>
      </w:r>
      <w:r>
        <w:rPr>
          <w:b w:val="1"/>
          <w:bCs w:val="1"/>
        </w:rPr>
        <w:t xml:space="preserve">2016-2020</w:t>
      </w:r>
      <w:r>
        <w:rPr/>
        <w:t xml:space="preserve"> : Directrice de la revue </w:t>
      </w:r>
      <w:r>
        <w:rPr>
          <w:i w:val="1"/>
          <w:iCs w:val="1"/>
        </w:rPr>
        <w:t xml:space="preserve">XVIIe siècle</w:t>
      </w:r>
    </w:p>
    <w:p>
      <w:pPr/>
      <w:r>
        <w:rPr/>
        <w:t xml:space="preserve">Activité d’expertise pour les revues </w:t>
      </w:r>
      <w:r>
        <w:rPr>
          <w:i w:val="1"/>
          <w:iCs w:val="1"/>
        </w:rPr>
        <w:t xml:space="preserve">XVIIe siècle</w:t>
      </w:r>
      <w:r>
        <w:rPr/>
        <w:t xml:space="preserve">, </w:t>
      </w:r>
      <w:r>
        <w:rPr>
          <w:i w:val="1"/>
          <w:iCs w:val="1"/>
        </w:rPr>
        <w:t xml:space="preserve">Voltaire</w:t>
      </w:r>
      <w:r>
        <w:rPr/>
        <w:t xml:space="preserve">, </w:t>
      </w:r>
      <w:r>
        <w:rPr>
          <w:i w:val="1"/>
          <w:iCs w:val="1"/>
        </w:rPr>
        <w:t xml:space="preserve">RHLF</w:t>
      </w:r>
      <w:r>
        <w:rPr/>
        <w:t xml:space="preserve">, </w:t>
      </w:r>
      <w:r>
        <w:rPr>
          <w:i w:val="1"/>
          <w:iCs w:val="1"/>
        </w:rPr>
        <w:t xml:space="preserve">Pratiques et formes littéraires 16-18</w:t>
      </w:r>
      <w:r>
        <w:rPr/>
        <w:t xml:space="preserve">.</w:t>
      </w:r>
    </w:p>
    <w:p>
      <w:pPr/>
      <w:r>
        <w:rPr/>
        <w:t xml:space="preserve">· </w:t>
      </w:r>
      <w:r>
        <w:rPr>
          <w:b w:val="1"/>
          <w:bCs w:val="1"/>
        </w:rPr>
        <w:t xml:space="preserve">2019- …</w:t>
      </w:r>
      <w:r>
        <w:rPr/>
        <w:t xml:space="preserve"> : Codirectrice (avec Christelle Bahier-Porte) de la collection *Lettres, idées, arts (XVIe – XVIIIe siècle)*des Presses de l’Université de Saint-Étienne.</w:t>
      </w:r>
    </w:p>
    <w:p>
      <w:pPr/>
      <w:r>
        <w:rPr>
          <w:i w:val="1"/>
          <w:iCs w:val="1"/>
        </w:rPr>
        <w:t xml:space="preserve">Lettres, idées, arts (XVIe – XVIIIe siècle)</w:t>
      </w:r>
      <w:r>
        <w:rPr/>
        <w:t xml:space="preserve"> prend la suite de la collection </w:t>
      </w:r>
      <w:r>
        <w:rPr>
          <w:i w:val="1"/>
          <w:iCs w:val="1"/>
        </w:rPr>
        <w:t xml:space="preserve">Renaissance et Âge classique</w:t>
      </w:r>
      <w:r>
        <w:rPr/>
        <w:t xml:space="preserve"> fondée dans les années 1970. Elle accueille des études critiques privilégiant l’approche de l’histoire des idées pour aborder les corpus littéraires et artistiques. Considérant le texte comme un lieu naturel d’élaboration de la pensée dans la forme et par la forme, une telle approche ambitionne de contribuer à écrire une histoire spécifique de la constitution, de l'expression et de la transmission des savoirs. C’est pourquoi la collection est ouverte au mouvement réflexif qui concourt à historiciser les concepts comme à explorer leur construction dans l’historiographie critique. </w:t>
      </w:r>
      <w:r>
        <w:rPr>
          <w:i w:val="1"/>
          <w:iCs w:val="1"/>
        </w:rPr>
        <w:t xml:space="preserve">Lettres, idées, arts (XVIe – XVIIIe siècle)</w:t>
      </w:r>
      <w:r>
        <w:rPr/>
        <w:t xml:space="preserve"> peut également accueillir des éditions de textes qui participeront à nourrir et à éclairer une telle démarche, attentive aux continuités historiques autant qu’aux complexités intellectuelles.</w:t>
      </w:r>
    </w:p>
    <w:p>
      <w:pPr/>
      <w:r>
        <w:rPr>
          <w:b w:val="1"/>
          <w:bCs w:val="1"/>
        </w:rPr>
        <w:t xml:space="preserve">2. 2. Activités d’analyse et de structuration de la recherche</w:t>
      </w:r>
    </w:p>
    <w:p>
      <w:pPr/>
      <w:r>
        <w:rPr/>
        <w:t xml:space="preserve">·  </w:t>
      </w:r>
      <w:r>
        <w:rPr>
          <w:b w:val="1"/>
          <w:bCs w:val="1"/>
        </w:rPr>
        <w:t xml:space="preserve">2018-2026</w:t>
      </w:r>
      <w:r>
        <w:rPr/>
        <w:t xml:space="preserve"> : Membre élue du Comité National de la Recherche Scientifique (section 35 Sciences philosophiques et philologiques, sciences de l’art)</w:t>
      </w:r>
    </w:p>
    <w:p>
      <w:pPr/>
      <w:r>
        <w:rPr/>
        <w:t xml:space="preserve">· </w:t>
      </w:r>
      <w:r>
        <w:rPr>
          <w:b w:val="1"/>
          <w:bCs w:val="1"/>
        </w:rPr>
        <w:t xml:space="preserve">2019 - …</w:t>
      </w:r>
      <w:r>
        <w:rPr/>
        <w:t xml:space="preserve"> : Coordinatrice (avec Sophie Chiari et Laurent Lavaud) de l’axe « Histoire des idées et des systèmes philosophiques, politiques et sociaux des modernités » de l’IRHIM.</w:t>
      </w:r>
    </w:p>
    <w:p>
      <w:pPr/>
      <w:r>
        <w:rPr/>
        <w:t xml:space="preserve">· </w:t>
      </w:r>
      <w:r>
        <w:rPr>
          <w:b w:val="1"/>
          <w:bCs w:val="1"/>
        </w:rPr>
        <w:t xml:space="preserve">2016-2024</w:t>
      </w:r>
      <w:r>
        <w:rPr/>
        <w:t xml:space="preserve"> : Membre du Conseil d’administration de la Société d’Étude du XVIIe siècle. Membre du jury du Prix XVIIe siècle.</w:t>
      </w:r>
    </w:p>
    <w:p>
      <w:pPr/>
      <w:r>
        <w:rPr/>
        <w:t xml:space="preserve">•	 </w:t>
      </w:r>
      <w:r>
        <w:rPr>
          <w:b w:val="1"/>
          <w:bCs w:val="1"/>
        </w:rPr>
        <w:t xml:space="preserve">2021 - …</w:t>
      </w:r>
      <w:r>
        <w:rPr/>
        <w:t xml:space="preserve"> : Membre élue du Conseil de laboratoire de l’IHRIM. Responsable de l'équipe IHRIM Saint-Étienne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canon est-il le fruit du progrès ? Perfection et historicité chez Charles Perrault</w:t>
              </w:r>
            </w:hyperlink>
          </w:p>
          <w:p>
            <w:pPr/>
            <w:hyperlink r:id="rId11" w:history="1">
              <w:r>
                <w:rPr>
                  <w:color w:val="#410a8c"/>
                  <w:u w:val="single"/>
                </w:rPr>
                <w:t xml:space="preserve">Delphine Reguig</w:t>
              </w:r>
            </w:hyperlink>
          </w:p>
          <w:p>
            <w:pPr/>
            <w:r>
              <w:rPr>
                <w:i w:val="1"/>
                <w:iCs w:val="1"/>
              </w:rPr>
              <w:t xml:space="preserve">Revue de Métaphysique et de Morale</w:t>
            </w:r>
            <w:r>
              <w:rPr/>
              <w:t xml:space="preserve">, 2025, Les canons : arts, littérature, philosophie, 125, pp.25-42. </w:t>
            </w:r>
            <w:hyperlink r:id="rId12" w:history="1">
              <w:r>
                <w:rPr>
                  <w:color w:val="#410a8c"/>
                  <w:u w:val="single"/>
                </w:rPr>
                <w:t xml:space="preserve">⟨10.3917/rmm.251.0025⟩</w:t>
              </w:r>
            </w:hyperlink>
          </w:p>
          <w:p>
            <w:pPr/>
            <w:r>
              <w:rPr/>
              <w:t xml:space="preserve">Article dans une revue</w:t>
            </w:r>
          </w:p>
          <w:p>
            <w:pPr/>
            <w:hyperlink r:id="rId10" w:history="1">
              <w:r>
                <w:rPr>
                  <w:color w:val="#410a8c"/>
                  <w:u w:val="single"/>
                </w:rPr>
                <w:t xml:space="preserve">hal-04838487v1</w:t>
              </w:r>
            </w:hyperlink>
          </w:p>
        </w:tc>
      </w:tr>
      <w:tr>
        <w:trPr/>
        <w:tc>
          <w:tcPr>
            <w:noWrap/>
          </w:tcPr>
          <w:p>
            <w:pPr>
              <w:spacing w:after="200"/>
            </w:pPr>
            <w:hyperlink r:id="rId13" w:history="1">
              <w:r>
                <w:rPr>
                  <w:color w:val="1e198e"/>
                  <w:b w:val="1"/>
                  <w:bCs w:val="1"/>
                  <w:u w:val="single"/>
                </w:rPr>
                <w:t xml:space="preserve">« “La fée, c’est vous” » : fiction et représentation dans Mes contes de Perrault de Tahar Ben Jelloun »</w:t>
              </w:r>
            </w:hyperlink>
          </w:p>
          <w:p>
            <w:pPr/>
            <w:hyperlink r:id="rId11" w:history="1">
              <w:r>
                <w:rPr>
                  <w:color w:val="#410a8c"/>
                  <w:u w:val="single"/>
                </w:rPr>
                <w:t xml:space="preserve">Delphine Reguig</w:t>
              </w:r>
            </w:hyperlink>
          </w:p>
          <w:p>
            <w:pPr/>
            <w:r>
              <w:rPr>
                <w:i w:val="1"/>
                <w:iCs w:val="1"/>
              </w:rPr>
              <w:t xml:space="preserve">Revue des Sciences Humaines</w:t>
            </w:r>
            <w:r>
              <w:rPr/>
              <w:t xml:space="preserve">, 2024, Imaginaires classiques en littératures contemporaines. Styles, genres, discours, dir. Cl. Badiou-Monferran, A. Petit, S. Vaudrey-Luigi (n° 354), p. 89-104</w:t>
            </w:r>
          </w:p>
          <w:p>
            <w:pPr/>
            <w:r>
              <w:rPr/>
              <w:t xml:space="preserve">Article dans une revue</w:t>
            </w:r>
          </w:p>
          <w:p>
            <w:pPr/>
            <w:hyperlink r:id="rId13" w:history="1">
              <w:r>
                <w:rPr>
                  <w:color w:val="#410a8c"/>
                  <w:u w:val="single"/>
                </w:rPr>
                <w:t xml:space="preserve">hal-04838432v1</w:t>
              </w:r>
            </w:hyperlink>
          </w:p>
        </w:tc>
      </w:tr>
      <w:tr>
        <w:trPr/>
        <w:tc>
          <w:tcPr>
            <w:noWrap/>
          </w:tcPr>
          <w:p>
            <w:pPr>
              <w:spacing w:after="200"/>
            </w:pPr>
            <w:hyperlink r:id="rId14" w:history="1">
              <w:r>
                <w:rPr>
                  <w:color w:val="1e198e"/>
                  <w:b w:val="1"/>
                  <w:bCs w:val="1"/>
                  <w:u w:val="single"/>
                </w:rPr>
                <w:t xml:space="preserve">« Une Querelle pour le présent »</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2023, 123e année (n° 4), p. 893-908</w:t>
            </w:r>
          </w:p>
          <w:p>
            <w:pPr/>
            <w:r>
              <w:rPr/>
              <w:t xml:space="preserve">Article dans une revue</w:t>
            </w:r>
          </w:p>
          <w:p>
            <w:pPr/>
            <w:hyperlink r:id="rId14" w:history="1">
              <w:r>
                <w:rPr>
                  <w:color w:val="#410a8c"/>
                  <w:u w:val="single"/>
                </w:rPr>
                <w:t xml:space="preserve">hal-04838441v1</w:t>
              </w:r>
            </w:hyperlink>
          </w:p>
        </w:tc>
      </w:tr>
      <w:tr>
        <w:trPr/>
        <w:tc>
          <w:tcPr>
            <w:noWrap/>
          </w:tcPr>
          <w:p>
            <w:pPr>
              <w:spacing w:after="200"/>
            </w:pPr>
            <w:hyperlink r:id="rId15" w:history="1">
              <w:r>
                <w:rPr>
                  <w:color w:val="1e198e"/>
                  <w:b w:val="1"/>
                  <w:bCs w:val="1"/>
                  <w:u w:val="single"/>
                </w:rPr>
                <w:t xml:space="preserve">Une querelle pour le présent</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2023, 4-2023, pp.893-908. </w:t>
            </w:r>
            <w:hyperlink r:id="rId16" w:history="1">
              <w:r>
                <w:rPr>
                  <w:color w:val="#410a8c"/>
                  <w:u w:val="single"/>
                </w:rPr>
                <w:t xml:space="preserve">⟨10.48611/isbn.978-2-406-15960-5.p.0125⟩</w:t>
              </w:r>
            </w:hyperlink>
          </w:p>
          <w:p>
            <w:pPr/>
            <w:r>
              <w:rPr/>
              <w:t xml:space="preserve">Article dans une revue</w:t>
            </w:r>
          </w:p>
          <w:p>
            <w:pPr/>
            <w:hyperlink r:id="rId15" w:history="1">
              <w:r>
                <w:rPr>
                  <w:color w:val="#410a8c"/>
                  <w:u w:val="single"/>
                </w:rPr>
                <w:t xml:space="preserve">hal-04362053v1</w:t>
              </w:r>
            </w:hyperlink>
          </w:p>
        </w:tc>
      </w:tr>
      <w:tr>
        <w:trPr/>
        <w:tc>
          <w:tcPr>
            <w:noWrap/>
          </w:tcPr>
          <w:p>
            <w:pPr>
              <w:spacing w:after="200"/>
            </w:pPr>
            <w:hyperlink r:id="rId17" w:history="1">
              <w:r>
                <w:rPr>
                  <w:color w:val="1e198e"/>
                  <w:b w:val="1"/>
                  <w:bCs w:val="1"/>
                  <w:u w:val="single"/>
                </w:rPr>
                <w:t xml:space="preserve">Recension de l’ouvrage de Pascal Debailly, Boileau et la satire noble, Paris, Garnier, 2020</w:t>
              </w:r>
            </w:hyperlink>
          </w:p>
          <w:p>
            <w:pPr/>
            <w:hyperlink r:id="rId11" w:history="1">
              <w:r>
                <w:rPr>
                  <w:color w:val="#410a8c"/>
                  <w:u w:val="single"/>
                </w:rPr>
                <w:t xml:space="preserve">Delphine Reguig</w:t>
              </w:r>
            </w:hyperlink>
          </w:p>
          <w:p>
            <w:pPr/>
            <w:r>
              <w:rPr>
                <w:i w:val="1"/>
                <w:iCs w:val="1"/>
              </w:rPr>
              <w:t xml:space="preserve">French Studies</w:t>
            </w:r>
            <w:r>
              <w:rPr/>
              <w:t xml:space="preserve">, 2022, 76 (2), pp.283-284. </w:t>
            </w:r>
            <w:hyperlink r:id="rId18" w:history="1">
              <w:r>
                <w:rPr>
                  <w:color w:val="#410a8c"/>
                  <w:u w:val="single"/>
                </w:rPr>
                <w:t xml:space="preserve">⟨10.1093/fs/knac004⟩</w:t>
              </w:r>
            </w:hyperlink>
          </w:p>
          <w:p>
            <w:pPr/>
            <w:r>
              <w:rPr/>
              <w:t xml:space="preserve">Article dans une revue</w:t>
            </w:r>
            <w:r>
              <w:rPr/>
              <w:t xml:space="preserve"> (compte-rendu de lecture)</w:t>
            </w:r>
          </w:p>
          <w:p>
            <w:pPr/>
            <w:hyperlink r:id="rId17" w:history="1">
              <w:r>
                <w:rPr>
                  <w:color w:val="#410a8c"/>
                  <w:u w:val="single"/>
                </w:rPr>
                <w:t xml:space="preserve">hal-04023758v1</w:t>
              </w:r>
            </w:hyperlink>
          </w:p>
        </w:tc>
      </w:tr>
      <w:tr>
        <w:trPr/>
        <w:tc>
          <w:tcPr>
            <w:noWrap/>
          </w:tcPr>
          <w:p>
            <w:pPr>
              <w:spacing w:after="200"/>
            </w:pPr>
            <w:hyperlink r:id="rId19" w:history="1">
              <w:r>
                <w:rPr>
                  <w:color w:val="1e198e"/>
                  <w:b w:val="1"/>
                  <w:bCs w:val="1"/>
                  <w:u w:val="single"/>
                </w:rPr>
                <w:t xml:space="preserve">La Fontaine et la querelle de l’actualité</w:t>
              </w:r>
            </w:hyperlink>
          </w:p>
          <w:p>
            <w:pPr/>
            <w:hyperlink r:id="rId11" w:history="1">
              <w:r>
                <w:rPr>
                  <w:color w:val="#410a8c"/>
                  <w:u w:val="single"/>
                </w:rPr>
                <w:t xml:space="preserve">Delphine Reguig</w:t>
              </w:r>
            </w:hyperlink>
          </w:p>
          <w:p>
            <w:pPr/>
            <w:r>
              <w:rPr>
                <w:i w:val="1"/>
                <w:iCs w:val="1"/>
              </w:rPr>
              <w:t xml:space="preserve">Europe. Revue littéraire mensuelle</w:t>
            </w:r>
            <w:r>
              <w:rPr/>
              <w:t xml:space="preserve">, 2022, Jean de la Fontaine, dir. A. Génetiot, 1116, pp.58-73</w:t>
            </w:r>
          </w:p>
          <w:p>
            <w:pPr/>
            <w:r>
              <w:rPr/>
              <w:t xml:space="preserve">Article dans une revue</w:t>
            </w:r>
          </w:p>
          <w:p>
            <w:pPr/>
            <w:hyperlink r:id="rId19" w:history="1">
              <w:r>
                <w:rPr>
                  <w:color w:val="#410a8c"/>
                  <w:u w:val="single"/>
                </w:rPr>
                <w:t xml:space="preserve">hal-04023470v1</w:t>
              </w:r>
            </w:hyperlink>
          </w:p>
        </w:tc>
      </w:tr>
      <w:tr>
        <w:trPr/>
        <w:tc>
          <w:tcPr>
            <w:noWrap/>
          </w:tcPr>
          <w:p>
            <w:pPr>
              <w:spacing w:after="200"/>
            </w:pPr>
            <w:hyperlink r:id="rId20" w:history="1">
              <w:r>
                <w:rPr>
                  <w:color w:val="1e198e"/>
                  <w:b w:val="1"/>
                  <w:bCs w:val="1"/>
                  <w:u w:val="single"/>
                </w:rPr>
                <w:t xml:space="preserve">Montaigne et le Nouveau Monde : le lieu du Temps</w:t>
              </w:r>
            </w:hyperlink>
          </w:p>
          <w:p>
            <w:pPr/>
            <w:hyperlink r:id="rId11" w:history="1">
              <w:r>
                <w:rPr>
                  <w:color w:val="#410a8c"/>
                  <w:u w:val="single"/>
                </w:rPr>
                <w:t xml:space="preserve">Delphine Reguig</w:t>
              </w:r>
            </w:hyperlink>
          </w:p>
          <w:p>
            <w:pPr/>
            <w:r>
              <w:rPr>
                <w:i w:val="1"/>
                <w:iCs w:val="1"/>
              </w:rPr>
              <w:t xml:space="preserve">Modernos &amp; Contemporâneos : international Journal of Philosophy</w:t>
            </w:r>
            <w:r>
              <w:rPr/>
              <w:t xml:space="preserve">, 2021, Essais amérindiens, Michel de Montaigne, dir. F. Lins et J.-F. Dupeyron, 5 (11), pp.114-127</w:t>
            </w:r>
          </w:p>
          <w:p>
            <w:pPr/>
            <w:r>
              <w:rPr/>
              <w:t xml:space="preserve">Article dans une revue</w:t>
            </w:r>
          </w:p>
          <w:p>
            <w:pPr/>
            <w:hyperlink r:id="rId20" w:history="1">
              <w:r>
                <w:rPr>
                  <w:color w:val="#410a8c"/>
                  <w:u w:val="single"/>
                </w:rPr>
                <w:t xml:space="preserve">hal-02487341v1</w:t>
              </w:r>
            </w:hyperlink>
          </w:p>
        </w:tc>
      </w:tr>
      <w:tr>
        <w:trPr/>
        <w:tc>
          <w:tcPr>
            <w:noWrap/>
          </w:tcPr>
          <w:p>
            <w:pPr>
              <w:spacing w:after="200"/>
            </w:pPr>
            <w:hyperlink r:id="rId21" w:history="1">
              <w:r>
                <w:rPr>
                  <w:color w:val="1e198e"/>
                  <w:b w:val="1"/>
                  <w:bCs w:val="1"/>
                  <w:u w:val="single"/>
                </w:rPr>
                <w:t xml:space="preserve">« L’odieux, c’est l’autre »</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2021, Essais critiques, 22 (5), </w:t>
            </w:r>
            <w:hyperlink r:id="rId22" w:history="1">
              <w:r>
                <w:rPr>
                  <w:color w:val="#410a8c"/>
                  <w:u w:val="single"/>
                </w:rPr>
                <w:t xml:space="preserve">⟨10.58282/acta.13575⟩</w:t>
              </w:r>
            </w:hyperlink>
          </w:p>
          <w:p>
            <w:pPr/>
            <w:r>
              <w:rPr/>
              <w:t xml:space="preserve">Article dans une revue</w:t>
            </w:r>
          </w:p>
          <w:p>
            <w:pPr/>
            <w:hyperlink r:id="rId21" w:history="1">
              <w:r>
                <w:rPr>
                  <w:color w:val="#410a8c"/>
                  <w:u w:val="single"/>
                </w:rPr>
                <w:t xml:space="preserve">hal-04023743v1</w:t>
              </w:r>
            </w:hyperlink>
          </w:p>
        </w:tc>
      </w:tr>
      <w:tr>
        <w:trPr/>
        <w:tc>
          <w:tcPr>
            <w:noWrap/>
          </w:tcPr>
          <w:p>
            <w:pPr>
              <w:spacing w:after="200"/>
            </w:pPr>
            <w:hyperlink r:id="rId23" w:history="1">
              <w:r>
                <w:rPr>
                  <w:color w:val="1e198e"/>
                  <w:b w:val="1"/>
                  <w:bCs w:val="1"/>
                  <w:u w:val="single"/>
                </w:rPr>
                <w:t xml:space="preserve">« &amp;quot;Dès que l’impression fait éclore un poète&amp;quot; (Satire IX) : humanités sublimes chez Boileau »</w:t>
              </w:r>
            </w:hyperlink>
          </w:p>
          <w:p>
            <w:pPr/>
            <w:hyperlink r:id="rId11" w:history="1">
              <w:r>
                <w:rPr>
                  <w:color w:val="#410a8c"/>
                  <w:u w:val="single"/>
                </w:rPr>
                <w:t xml:space="preserve">Delphine Reguig</w:t>
              </w:r>
            </w:hyperlink>
          </w:p>
          <w:p>
            <w:pPr/>
            <w:r>
              <w:rPr>
                <w:i w:val="1"/>
                <w:iCs w:val="1"/>
              </w:rPr>
              <w:t xml:space="preserve">Littératures classiques</w:t>
            </w:r>
            <w:r>
              <w:rPr/>
              <w:t xml:space="preserve">, 2020, Figures de l’inspiration dans la poésie française du XVIIe siècle, N° 102 (102), pp.181-192. </w:t>
            </w:r>
            <w:hyperlink r:id="rId24" w:history="1">
              <w:r>
                <w:rPr>
                  <w:color w:val="#410a8c"/>
                  <w:u w:val="single"/>
                </w:rPr>
                <w:t xml:space="preserve">⟨10.3917/licla1.102.0181⟩</w:t>
              </w:r>
            </w:hyperlink>
          </w:p>
          <w:p>
            <w:pPr/>
            <w:r>
              <w:rPr/>
              <w:t xml:space="preserve">Article dans une revue</w:t>
            </w:r>
          </w:p>
          <w:p>
            <w:pPr/>
            <w:hyperlink r:id="rId23" w:history="1">
              <w:r>
                <w:rPr>
                  <w:color w:val="#410a8c"/>
                  <w:u w:val="single"/>
                </w:rPr>
                <w:t xml:space="preserve">hal-01912277v1</w:t>
              </w:r>
            </w:hyperlink>
          </w:p>
        </w:tc>
      </w:tr>
      <w:tr>
        <w:trPr/>
        <w:tc>
          <w:tcPr>
            <w:noWrap/>
          </w:tcPr>
          <w:p>
            <w:pPr>
              <w:spacing w:after="200"/>
            </w:pPr>
            <w:hyperlink r:id="rId25" w:history="1">
              <w:r>
                <w:rPr>
                  <w:color w:val="1e198e"/>
                  <w:b w:val="1"/>
                  <w:bCs w:val="1"/>
                  <w:u w:val="single"/>
                </w:rPr>
                <w:t xml:space="preserve">Boileau politique ? Du motif de la « ville » à la « nation des poètes » (Discours sur la satire)</w:t>
              </w:r>
            </w:hyperlink>
          </w:p>
          <w:p>
            <w:pPr/>
            <w:hyperlink r:id="rId11" w:history="1">
              <w:r>
                <w:rPr>
                  <w:color w:val="#410a8c"/>
                  <w:u w:val="single"/>
                </w:rPr>
                <w:t xml:space="preserve">Delphine Reguig</w:t>
              </w:r>
            </w:hyperlink>
          </w:p>
          <w:p>
            <w:pPr/>
            <w:r>
              <w:rPr>
                <w:i w:val="1"/>
                <w:iCs w:val="1"/>
              </w:rPr>
              <w:t xml:space="preserve">Loxias</w:t>
            </w:r>
            <w:r>
              <w:rPr/>
              <w:t xml:space="preserve">, 2020, Autour du programme d'agrégation 2021, 71</w:t>
            </w:r>
          </w:p>
          <w:p>
            <w:pPr/>
            <w:r>
              <w:rPr/>
              <w:t xml:space="preserve">Article dans une revue</w:t>
            </w:r>
          </w:p>
          <w:p>
            <w:pPr/>
            <w:hyperlink r:id="rId25" w:history="1">
              <w:r>
                <w:rPr>
                  <w:color w:val="#410a8c"/>
                  <w:u w:val="single"/>
                </w:rPr>
                <w:t xml:space="preserve">hal-04023446v1</w:t>
              </w:r>
            </w:hyperlink>
          </w:p>
        </w:tc>
      </w:tr>
      <w:tr>
        <w:trPr/>
        <w:tc>
          <w:tcPr>
            <w:noWrap/>
          </w:tcPr>
          <w:p>
            <w:pPr>
              <w:spacing w:after="200"/>
            </w:pPr>
            <w:hyperlink r:id="rId26" w:history="1">
              <w:r>
                <w:rPr>
                  <w:color w:val="1e198e"/>
                  <w:b w:val="1"/>
                  <w:bCs w:val="1"/>
                  <w:u w:val="single"/>
                </w:rPr>
                <w:t xml:space="preserve">Quatre dessins inédits de François Chauveau pour Le Lutrin de Boileau : l’illustration d’un “Burlesque nouveau”</w:t>
              </w:r>
            </w:hyperlink>
          </w:p>
          <w:p>
            <w:pPr/>
            <w:hyperlink r:id="rId27" w:history="1">
              <w:r>
                <w:rPr>
                  <w:color w:val="#410a8c"/>
                  <w:u w:val="single"/>
                </w:rPr>
                <w:t xml:space="preserve">Philippe Cornuaille</w:t>
              </w:r>
            </w:hyperlink>
            <w:r>
              <w:rPr/>
              <w:t xml:space="preserve">,</w:t>
            </w:r>
            <w:hyperlink r:id="rId11" w:history="1">
              <w:r>
                <w:rPr>
                  <w:color w:val="#410a8c"/>
                  <w:u w:val="single"/>
                </w:rPr>
                <w:t xml:space="preserve">Delphine Reguig</w:t>
              </w:r>
            </w:hyperlink>
          </w:p>
          <w:p>
            <w:pPr/>
            <w:r>
              <w:rPr>
                <w:i w:val="1"/>
                <w:iCs w:val="1"/>
              </w:rPr>
              <w:t xml:space="preserve">Dix-septième siècle</w:t>
            </w:r>
            <w:r>
              <w:rPr/>
              <w:t xml:space="preserve">, 2020, L'Œuvre gravé de François Chauveau, dir. O. Leplatre, 289, pp.721-733. </w:t>
            </w:r>
            <w:hyperlink r:id="rId28" w:history="1">
              <w:r>
                <w:rPr>
                  <w:color w:val="#410a8c"/>
                  <w:u w:val="single"/>
                </w:rPr>
                <w:t xml:space="preserve">⟨10.3917/dss.204.0721⟩</w:t>
              </w:r>
            </w:hyperlink>
          </w:p>
          <w:p>
            <w:pPr/>
            <w:r>
              <w:rPr/>
              <w:t xml:space="preserve">Article dans une revue</w:t>
            </w:r>
          </w:p>
          <w:p>
            <w:pPr/>
            <w:hyperlink r:id="rId26" w:history="1">
              <w:r>
                <w:rPr>
                  <w:color w:val="#410a8c"/>
                  <w:u w:val="single"/>
                </w:rPr>
                <w:t xml:space="preserve">hal-02367433v1</w:t>
              </w:r>
            </w:hyperlink>
          </w:p>
        </w:tc>
      </w:tr>
      <w:tr>
        <w:trPr/>
        <w:tc>
          <w:tcPr>
            <w:noWrap/>
          </w:tcPr>
          <w:p>
            <w:pPr>
              <w:spacing w:after="200"/>
            </w:pPr>
            <w:hyperlink r:id="rId29" w:history="1">
              <w:r>
                <w:rPr>
                  <w:color w:val="1e198e"/>
                  <w:b w:val="1"/>
                  <w:bCs w:val="1"/>
                  <w:u w:val="single"/>
                </w:rPr>
                <w:t xml:space="preserve">« Seuils et continuité dans les Contes de Charles Perrault »</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2019, </w:t>
            </w:r>
            <w:hyperlink r:id="rId30" w:history="1">
              <w:r>
                <w:rPr>
                  <w:color w:val="#410a8c"/>
                  <w:u w:val="single"/>
                </w:rPr>
                <w:t xml:space="preserve">⟨10.4000/feeries.1995⟩</w:t>
              </w:r>
            </w:hyperlink>
          </w:p>
          <w:p>
            <w:pPr/>
            <w:r>
              <w:rPr/>
              <w:t xml:space="preserve">Article dans une revue</w:t>
            </w:r>
          </w:p>
          <w:p>
            <w:pPr/>
            <w:hyperlink r:id="rId29" w:history="1">
              <w:r>
                <w:rPr>
                  <w:color w:val="#410a8c"/>
                  <w:u w:val="single"/>
                </w:rPr>
                <w:t xml:space="preserve">hal-01906869v1</w:t>
              </w:r>
            </w:hyperlink>
          </w:p>
        </w:tc>
      </w:tr>
      <w:tr>
        <w:trPr/>
        <w:tc>
          <w:tcPr>
            <w:noWrap/>
          </w:tcPr>
          <w:p>
            <w:pPr>
              <w:spacing w:after="200"/>
            </w:pPr>
            <w:hyperlink r:id="rId31" w:history="1">
              <w:r>
                <w:rPr>
                  <w:color w:val="1e198e"/>
                  <w:b w:val="1"/>
                  <w:bCs w:val="1"/>
                  <w:u w:val="single"/>
                </w:rPr>
                <w:t xml:space="preserve">Sur le volume de Jean-Robert Armogathe, Études sur Antoine Arnauld (1612-1694), Paris Garnier, 2018</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2019, 2019-3, p. 702-704</w:t>
            </w:r>
          </w:p>
          <w:p>
            <w:pPr/>
            <w:r>
              <w:rPr/>
              <w:t xml:space="preserve">Article dans une revue</w:t>
            </w:r>
            <w:r>
              <w:rPr/>
              <w:t xml:space="preserve"> (compte-rendu de lecture)</w:t>
            </w:r>
          </w:p>
          <w:p>
            <w:pPr/>
            <w:hyperlink r:id="rId31" w:history="1">
              <w:r>
                <w:rPr>
                  <w:color w:val="#410a8c"/>
                  <w:u w:val="single"/>
                </w:rPr>
                <w:t xml:space="preserve">hal-03142131v1</w:t>
              </w:r>
            </w:hyperlink>
          </w:p>
        </w:tc>
      </w:tr>
      <w:tr>
        <w:trPr/>
        <w:tc>
          <w:tcPr>
            <w:noWrap/>
          </w:tcPr>
          <w:p>
            <w:pPr>
              <w:spacing w:after="200"/>
            </w:pPr>
            <w:hyperlink r:id="rId32" w:history="1">
              <w:r>
                <w:rPr>
                  <w:color w:val="1e198e"/>
                  <w:b w:val="1"/>
                  <w:bCs w:val="1"/>
                  <w:u w:val="single"/>
                </w:rPr>
                <w:t xml:space="preserve">Sur le volume de Jean-Alexandre Perras, L’Exception exemplaire. Inventions et usages du génie (XVIe siècle- XVIIIe siècle), Paris, Garnier, 2015</w:t>
              </w:r>
            </w:hyperlink>
          </w:p>
          <w:p>
            <w:pPr/>
            <w:hyperlink r:id="rId11" w:history="1">
              <w:r>
                <w:rPr>
                  <w:color w:val="#410a8c"/>
                  <w:u w:val="single"/>
                </w:rPr>
                <w:t xml:space="preserve">Delphine Reguig</w:t>
              </w:r>
            </w:hyperlink>
          </w:p>
          <w:p>
            <w:pPr/>
            <w:r>
              <w:rPr>
                <w:i w:val="1"/>
                <w:iCs w:val="1"/>
              </w:rPr>
              <w:t xml:space="preserve">Dix-septième siècle</w:t>
            </w:r>
            <w:r>
              <w:rPr/>
              <w:t xml:space="preserve">, 2018, n° 279, 2018-2, p. 347-350</w:t>
            </w:r>
          </w:p>
          <w:p>
            <w:pPr/>
            <w:r>
              <w:rPr/>
              <w:t xml:space="preserve">Article dans une revue</w:t>
            </w:r>
            <w:r>
              <w:rPr/>
              <w:t xml:space="preserve"> (compte-rendu de lecture)</w:t>
            </w:r>
          </w:p>
          <w:p>
            <w:pPr/>
            <w:hyperlink r:id="rId32" w:history="1">
              <w:r>
                <w:rPr>
                  <w:color w:val="#410a8c"/>
                  <w:u w:val="single"/>
                </w:rPr>
                <w:t xml:space="preserve">hal-03142130v1</w:t>
              </w:r>
            </w:hyperlink>
          </w:p>
        </w:tc>
      </w:tr>
      <w:tr>
        <w:trPr/>
        <w:tc>
          <w:tcPr>
            <w:noWrap/>
          </w:tcPr>
          <w:p>
            <w:pPr>
              <w:spacing w:after="200"/>
            </w:pPr>
            <w:hyperlink r:id="rId33" w:history="1">
              <w:r>
                <w:rPr>
                  <w:color w:val="1e198e"/>
                  <w:b w:val="1"/>
                  <w:bCs w:val="1"/>
                  <w:u w:val="single"/>
                </w:rPr>
                <w:t xml:space="preserve">« Modernité d’une Querelle »</w:t>
              </w:r>
            </w:hyperlink>
          </w:p>
          <w:p>
            <w:pPr/>
            <w:hyperlink r:id="rId11" w:history="1">
              <w:r>
                <w:rPr>
                  <w:color w:val="#410a8c"/>
                  <w:u w:val="single"/>
                </w:rPr>
                <w:t xml:space="preserve">Delphine Reguig</w:t>
              </w:r>
            </w:hyperlink>
          </w:p>
          <w:p>
            <w:pPr/>
            <w:r>
              <w:rPr>
                <w:i w:val="1"/>
                <w:iCs w:val="1"/>
              </w:rPr>
              <w:t xml:space="preserve">Textes et documents pour la classe</w:t>
            </w:r>
            <w:r>
              <w:rPr/>
              <w:t xml:space="preserve">, 2017, Horizons nouveaux. Inventer, découvrir, créer, p. 56-59</w:t>
            </w:r>
          </w:p>
          <w:p>
            <w:pPr/>
            <w:r>
              <w:rPr/>
              <w:t xml:space="preserve">Article dans une revue</w:t>
            </w:r>
          </w:p>
          <w:p>
            <w:pPr/>
            <w:hyperlink r:id="rId33" w:history="1">
              <w:r>
                <w:rPr>
                  <w:color w:val="#410a8c"/>
                  <w:u w:val="single"/>
                </w:rPr>
                <w:t xml:space="preserve">hal-01889240v1</w:t>
              </w:r>
            </w:hyperlink>
          </w:p>
        </w:tc>
      </w:tr>
      <w:tr>
        <w:trPr/>
        <w:tc>
          <w:tcPr>
            <w:noWrap/>
          </w:tcPr>
          <w:p>
            <w:pPr>
              <w:spacing w:after="200"/>
            </w:pPr>
            <w:hyperlink r:id="rId34" w:history="1">
              <w:r>
                <w:rPr>
                  <w:color w:val="1e198e"/>
                  <w:b w:val="1"/>
                  <w:bCs w:val="1"/>
                  <w:u w:val="single"/>
                </w:rPr>
                <w:t xml:space="preserve">« Les “signes” du classicisme : langue morte, langue vivante »</w:t>
              </w:r>
            </w:hyperlink>
          </w:p>
          <w:p>
            <w:pPr/>
            <w:hyperlink r:id="rId11" w:history="1">
              <w:r>
                <w:rPr>
                  <w:color w:val="#410a8c"/>
                  <w:u w:val="single"/>
                </w:rPr>
                <w:t xml:space="preserve">Delphine Reguig</w:t>
              </w:r>
            </w:hyperlink>
          </w:p>
          <w:p>
            <w:pPr/>
            <w:r>
              <w:rPr>
                <w:i w:val="1"/>
                <w:iCs w:val="1"/>
              </w:rPr>
              <w:t xml:space="preserve">Œuvres et critiques. Revue internationale d'étude et de réception critique des œuvres littéraires de langue française</w:t>
            </w:r>
            <w:r>
              <w:rPr/>
              <w:t xml:space="preserve">, 2016, Revaloriser le classicisme : formation, réception et actualité du classicisme/des classicismes littéraires en France, vol. XL, 1, p. 59-72</w:t>
            </w:r>
          </w:p>
          <w:p>
            <w:pPr/>
            <w:r>
              <w:rPr/>
              <w:t xml:space="preserve">Article dans une revue</w:t>
            </w:r>
          </w:p>
          <w:p>
            <w:pPr/>
            <w:hyperlink r:id="rId34" w:history="1">
              <w:r>
                <w:rPr>
                  <w:color w:val="#410a8c"/>
                  <w:u w:val="single"/>
                </w:rPr>
                <w:t xml:space="preserve">hal-01901950v1</w:t>
              </w:r>
            </w:hyperlink>
          </w:p>
        </w:tc>
      </w:tr>
      <w:tr>
        <w:trPr/>
        <w:tc>
          <w:tcPr>
            <w:noWrap/>
          </w:tcPr>
          <w:p>
            <w:pPr>
              <w:spacing w:after="200"/>
            </w:pPr>
            <w:hyperlink r:id="rId35" w:history="1">
              <w:r>
                <w:rPr>
                  <w:color w:val="1e198e"/>
                  <w:b w:val="1"/>
                  <w:bCs w:val="1"/>
                  <w:u w:val="single"/>
                </w:rPr>
                <w:t xml:space="preserve">Sur le volume de Jean-Pierre Chauveau, Poètes et poésie au XVIIe siècle, Paris, Garnier, 2012</w:t>
              </w:r>
            </w:hyperlink>
          </w:p>
          <w:p>
            <w:pPr/>
            <w:hyperlink r:id="rId11" w:history="1">
              <w:r>
                <w:rPr>
                  <w:color w:val="#410a8c"/>
                  <w:u w:val="single"/>
                </w:rPr>
                <w:t xml:space="preserve">Delphine Reguig</w:t>
              </w:r>
            </w:hyperlink>
          </w:p>
          <w:p>
            <w:pPr/>
            <w:r>
              <w:rPr>
                <w:i w:val="1"/>
                <w:iCs w:val="1"/>
              </w:rPr>
              <w:t xml:space="preserve">Dix-septième siècle</w:t>
            </w:r>
            <w:r>
              <w:rPr/>
              <w:t xml:space="preserve">, 2015, n° 266, 1-2015, p. 166-168</w:t>
            </w:r>
          </w:p>
          <w:p>
            <w:pPr/>
            <w:r>
              <w:rPr/>
              <w:t xml:space="preserve">Article dans une revue</w:t>
            </w:r>
            <w:r>
              <w:rPr/>
              <w:t xml:space="preserve"> (compte-rendu de lecture)</w:t>
            </w:r>
          </w:p>
          <w:p>
            <w:pPr/>
            <w:hyperlink r:id="rId35" w:history="1">
              <w:r>
                <w:rPr>
                  <w:color w:val="#410a8c"/>
                  <w:u w:val="single"/>
                </w:rPr>
                <w:t xml:space="preserve">hal-03142128v1</w:t>
              </w:r>
            </w:hyperlink>
          </w:p>
        </w:tc>
      </w:tr>
      <w:tr>
        <w:trPr/>
        <w:tc>
          <w:tcPr>
            <w:noWrap/>
          </w:tcPr>
          <w:p>
            <w:pPr>
              <w:spacing w:after="200"/>
            </w:pPr>
            <w:hyperlink r:id="rId36" w:history="1">
              <w:r>
                <w:rPr>
                  <w:color w:val="1e198e"/>
                  <w:b w:val="1"/>
                  <w:bCs w:val="1"/>
                  <w:u w:val="single"/>
                </w:rPr>
                <w:t xml:space="preserve">« Boileau critique : un cas historiographique »</w:t>
              </w:r>
            </w:hyperlink>
          </w:p>
          <w:p>
            <w:pPr/>
            <w:hyperlink r:id="rId11" w:history="1">
              <w:r>
                <w:rPr>
                  <w:color w:val="#410a8c"/>
                  <w:u w:val="single"/>
                </w:rPr>
                <w:t xml:space="preserve">Delphine Reguig</w:t>
              </w:r>
            </w:hyperlink>
          </w:p>
          <w:p>
            <w:pPr/>
            <w:r>
              <w:rPr>
                <w:i w:val="1"/>
                <w:iCs w:val="1"/>
              </w:rPr>
              <w:t xml:space="preserve">Littératures classiques</w:t>
            </w:r>
            <w:r>
              <w:rPr/>
              <w:t xml:space="preserve">, 2015, Naissance de la critique littéraire, dir. Patrick Dandrey, n° 86, p. 241-258</w:t>
            </w:r>
          </w:p>
          <w:p>
            <w:pPr/>
            <w:r>
              <w:rPr/>
              <w:t xml:space="preserve">Article dans une revue</w:t>
            </w:r>
          </w:p>
          <w:p>
            <w:pPr/>
            <w:hyperlink r:id="rId36" w:history="1">
              <w:r>
                <w:rPr>
                  <w:color w:val="#410a8c"/>
                  <w:u w:val="single"/>
                </w:rPr>
                <w:t xml:space="preserve">hal-01955522v1</w:t>
              </w:r>
            </w:hyperlink>
          </w:p>
        </w:tc>
      </w:tr>
      <w:tr>
        <w:trPr/>
        <w:tc>
          <w:tcPr>
            <w:noWrap/>
          </w:tcPr>
          <w:p>
            <w:pPr>
              <w:spacing w:after="200"/>
            </w:pPr>
            <w:hyperlink r:id="rId37" w:history="1">
              <w:r>
                <w:rPr>
                  <w:color w:val="1e198e"/>
                  <w:b w:val="1"/>
                  <w:bCs w:val="1"/>
                  <w:u w:val="single"/>
                </w:rPr>
                <w:t xml:space="preserve">Avant-propos au dossier Les Frères Perrault</w:t>
              </w:r>
            </w:hyperlink>
          </w:p>
          <w:p>
            <w:pPr/>
            <w:hyperlink r:id="rId11" w:history="1">
              <w:r>
                <w:rPr>
                  <w:color w:val="#410a8c"/>
                  <w:u w:val="single"/>
                </w:rPr>
                <w:t xml:space="preserve">Delphine Reguig</w:t>
              </w:r>
            </w:hyperlink>
          </w:p>
          <w:p>
            <w:pPr/>
            <w:r>
              <w:rPr>
                <w:i w:val="1"/>
                <w:iCs w:val="1"/>
              </w:rPr>
              <w:t xml:space="preserve">Dix-septième siècle</w:t>
            </w:r>
            <w:r>
              <w:rPr/>
              <w:t xml:space="preserve">, 2014, 3 (264), p. 393-402</w:t>
            </w:r>
          </w:p>
          <w:p>
            <w:pPr/>
            <w:r>
              <w:rPr/>
              <w:t xml:space="preserve">Article dans une revue</w:t>
            </w:r>
          </w:p>
          <w:p>
            <w:pPr/>
            <w:hyperlink r:id="rId37" w:history="1">
              <w:r>
                <w:rPr>
                  <w:color w:val="#410a8c"/>
                  <w:u w:val="single"/>
                </w:rPr>
                <w:t xml:space="preserve">hal-01918980v1</w:t>
              </w:r>
            </w:hyperlink>
          </w:p>
        </w:tc>
      </w:tr>
      <w:tr>
        <w:trPr/>
        <w:tc>
          <w:tcPr>
            <w:noWrap/>
          </w:tcPr>
          <w:p>
            <w:pPr>
              <w:spacing w:after="200"/>
            </w:pPr>
            <w:hyperlink r:id="rId38" w:history="1">
              <w:r>
                <w:rPr>
                  <w:color w:val="1e198e"/>
                  <w:b w:val="1"/>
                  <w:bCs w:val="1"/>
                  <w:u w:val="single"/>
                </w:rPr>
                <w:t xml:space="preserve">« Les raisons de l’autorité dans le traité De la foy humaine de Pierre Nicole et Antoine Arnauld »</w:t>
              </w:r>
            </w:hyperlink>
          </w:p>
          <w:p>
            <w:pPr/>
            <w:hyperlink r:id="rId11" w:history="1">
              <w:r>
                <w:rPr>
                  <w:color w:val="#410a8c"/>
                  <w:u w:val="single"/>
                </w:rPr>
                <w:t xml:space="preserve">Delphine Reguig</w:t>
              </w:r>
            </w:hyperlink>
          </w:p>
          <w:p>
            <w:pPr/>
            <w:r>
              <w:rPr>
                <w:i w:val="1"/>
                <w:iCs w:val="1"/>
              </w:rPr>
              <w:t xml:space="preserve">Astérion</w:t>
            </w:r>
            <w:r>
              <w:rPr/>
              <w:t xml:space="preserve">, 2014</w:t>
            </w:r>
          </w:p>
          <w:p>
            <w:pPr/>
            <w:r>
              <w:rPr/>
              <w:t xml:space="preserve">Article dans une revue</w:t>
            </w:r>
          </w:p>
          <w:p>
            <w:pPr/>
            <w:hyperlink r:id="rId38" w:history="1">
              <w:r>
                <w:rPr>
                  <w:color w:val="#410a8c"/>
                  <w:u w:val="single"/>
                </w:rPr>
                <w:t xml:space="preserve">hal-01918985v1</w:t>
              </w:r>
            </w:hyperlink>
          </w:p>
        </w:tc>
      </w:tr>
      <w:tr>
        <w:trPr/>
        <w:tc>
          <w:tcPr>
            <w:noWrap/>
          </w:tcPr>
          <w:p>
            <w:pPr>
              <w:spacing w:after="200"/>
            </w:pPr>
            <w:hyperlink r:id="rId39" w:history="1">
              <w:r>
                <w:rPr>
                  <w:color w:val="1e198e"/>
                  <w:b w:val="1"/>
                  <w:bCs w:val="1"/>
                  <w:u w:val="single"/>
                </w:rPr>
                <w:t xml:space="preserve">Introduction à Relire l’apologie pascalienne, en collaboration avec Amélie de Chaisemartin</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2013, 63, p. 7-13</w:t>
            </w:r>
          </w:p>
          <w:p>
            <w:pPr/>
            <w:r>
              <w:rPr/>
              <w:t xml:space="preserve">Article dans une revue</w:t>
            </w:r>
          </w:p>
          <w:p>
            <w:pPr/>
            <w:hyperlink r:id="rId39" w:history="1">
              <w:r>
                <w:rPr>
                  <w:color w:val="#410a8c"/>
                  <w:u w:val="single"/>
                </w:rPr>
                <w:t xml:space="preserve">hal-01922721v1</w:t>
              </w:r>
            </w:hyperlink>
          </w:p>
        </w:tc>
      </w:tr>
      <w:tr>
        <w:trPr/>
        <w:tc>
          <w:tcPr>
            <w:noWrap/>
          </w:tcPr>
          <w:p>
            <w:pPr>
              <w:spacing w:after="200"/>
            </w:pPr>
            <w:hyperlink r:id="rId40" w:history="1">
              <w:r>
                <w:rPr>
                  <w:color w:val="1e198e"/>
                  <w:b w:val="1"/>
                  <w:bCs w:val="1"/>
                  <w:u w:val="single"/>
                </w:rPr>
                <w:t xml:space="preserve">« L’Œil du maître : regarder les Fables de La Fontaine »</w:t>
              </w:r>
            </w:hyperlink>
          </w:p>
          <w:p>
            <w:pPr/>
            <w:hyperlink r:id="rId11" w:history="1">
              <w:r>
                <w:rPr>
                  <w:color w:val="#410a8c"/>
                  <w:u w:val="single"/>
                </w:rPr>
                <w:t xml:space="preserve">Delphine Reguig</w:t>
              </w:r>
            </w:hyperlink>
          </w:p>
          <w:p>
            <w:pPr/>
            <w:r>
              <w:rPr>
                <w:i w:val="1"/>
                <w:iCs w:val="1"/>
              </w:rPr>
              <w:t xml:space="preserve">Littératures classiques</w:t>
            </w:r>
            <w:r>
              <w:rPr/>
              <w:t xml:space="preserve">, 2013, L’Œil classique en action. Regards croisés sur la vision au XVIIe siècle, dir. Sylvaine Guyot et Tom Conley, 82, p. 275-290</w:t>
            </w:r>
          </w:p>
          <w:p>
            <w:pPr/>
            <w:r>
              <w:rPr/>
              <w:t xml:space="preserve">Article dans une revue</w:t>
            </w:r>
          </w:p>
          <w:p>
            <w:pPr/>
            <w:hyperlink r:id="rId40" w:history="1">
              <w:r>
                <w:rPr>
                  <w:color w:val="#410a8c"/>
                  <w:u w:val="single"/>
                </w:rPr>
                <w:t xml:space="preserve">hal-01918993v1</w:t>
              </w:r>
            </w:hyperlink>
          </w:p>
        </w:tc>
      </w:tr>
      <w:tr>
        <w:trPr/>
        <w:tc>
          <w:tcPr>
            <w:noWrap/>
          </w:tcPr>
          <w:p>
            <w:pPr>
              <w:spacing w:after="200"/>
            </w:pPr>
            <w:hyperlink r:id="rId41" w:history="1">
              <w:r>
                <w:rPr>
                  <w:color w:val="1e198e"/>
                  <w:b w:val="1"/>
                  <w:bCs w:val="1"/>
                  <w:u w:val="single"/>
                </w:rPr>
                <w:t xml:space="preserve">Sur l’édition de l’Abrégé de l’histoire de Port-Royal de Racine par Jean Lesaulnier, Paris, Champion, 2012</w:t>
              </w:r>
            </w:hyperlink>
          </w:p>
          <w:p>
            <w:pPr/>
            <w:hyperlink r:id="rId11" w:history="1">
              <w:r>
                <w:rPr>
                  <w:color w:val="#410a8c"/>
                  <w:u w:val="single"/>
                </w:rPr>
                <w:t xml:space="preserve">Delphine Reguig</w:t>
              </w:r>
            </w:hyperlink>
          </w:p>
          <w:p>
            <w:pPr/>
            <w:r>
              <w:rPr>
                <w:i w:val="1"/>
                <w:iCs w:val="1"/>
              </w:rPr>
              <w:t xml:space="preserve">Papers on French Seventeenth Century Literature</w:t>
            </w:r>
            <w:r>
              <w:rPr/>
              <w:t xml:space="preserve">, 2013, XL, No. 79 (2013), p. 401-405</w:t>
            </w:r>
          </w:p>
          <w:p>
            <w:pPr/>
            <w:r>
              <w:rPr/>
              <w:t xml:space="preserve">Article dans une revue</w:t>
            </w:r>
            <w:r>
              <w:rPr/>
              <w:t xml:space="preserve"> (compte-rendu de lecture)</w:t>
            </w:r>
          </w:p>
          <w:p>
            <w:pPr/>
            <w:hyperlink r:id="rId41" w:history="1">
              <w:r>
                <w:rPr>
                  <w:color w:val="#410a8c"/>
                  <w:u w:val="single"/>
                </w:rPr>
                <w:t xml:space="preserve">hal-03142127v1</w:t>
              </w:r>
            </w:hyperlink>
          </w:p>
        </w:tc>
      </w:tr>
      <w:tr>
        <w:trPr/>
        <w:tc>
          <w:tcPr>
            <w:noWrap/>
          </w:tcPr>
          <w:p>
            <w:pPr>
              <w:spacing w:after="200"/>
            </w:pPr>
            <w:hyperlink r:id="rId42" w:history="1">
              <w:r>
                <w:rPr>
                  <w:color w:val="1e198e"/>
                  <w:b w:val="1"/>
                  <w:bCs w:val="1"/>
                  <w:u w:val="single"/>
                </w:rPr>
                <w:t xml:space="preserve">« Herméneutique contre dialectique : la rhétorique argumentative dans La Thébaïde, Britannicus, Mithridate »</w:t>
              </w:r>
            </w:hyperlink>
          </w:p>
          <w:p>
            <w:pPr/>
            <w:hyperlink r:id="rId11" w:history="1">
              <w:r>
                <w:rPr>
                  <w:color w:val="#410a8c"/>
                  <w:u w:val="single"/>
                </w:rPr>
                <w:t xml:space="preserve">Delphine Reguig</w:t>
              </w:r>
            </w:hyperlink>
          </w:p>
          <w:p>
            <w:pPr/>
            <w:r>
              <w:rPr>
                <w:i w:val="1"/>
                <w:iCs w:val="1"/>
              </w:rPr>
              <w:t xml:space="preserve">Exercices de rhétorique</w:t>
            </w:r>
            <w:r>
              <w:rPr/>
              <w:t xml:space="preserve">, 2013, Racine et la rhétorique, exercices avec trois pièces, 1</w:t>
            </w:r>
          </w:p>
          <w:p>
            <w:pPr/>
            <w:r>
              <w:rPr/>
              <w:t xml:space="preserve">Article dans une revue</w:t>
            </w:r>
          </w:p>
          <w:p>
            <w:pPr/>
            <w:hyperlink r:id="rId42" w:history="1">
              <w:r>
                <w:rPr>
                  <w:color w:val="#410a8c"/>
                  <w:u w:val="single"/>
                </w:rPr>
                <w:t xml:space="preserve">hal-01922726v1</w:t>
              </w:r>
            </w:hyperlink>
          </w:p>
        </w:tc>
      </w:tr>
      <w:tr>
        <w:trPr/>
        <w:tc>
          <w:tcPr>
            <w:noWrap/>
          </w:tcPr>
          <w:p>
            <w:pPr>
              <w:spacing w:after="200"/>
            </w:pPr>
            <w:hyperlink r:id="rId43" w:history="1">
              <w:r>
                <w:rPr>
                  <w:color w:val="1e198e"/>
                  <w:b w:val="1"/>
                  <w:bCs w:val="1"/>
                  <w:u w:val="single"/>
                </w:rPr>
                <w:t xml:space="preserve">« Les Réflexions critiques sur Longin : de la traduction à la poétique »</w:t>
              </w:r>
            </w:hyperlink>
          </w:p>
          <w:p>
            <w:pPr/>
            <w:hyperlink r:id="rId11" w:history="1">
              <w:r>
                <w:rPr>
                  <w:color w:val="#410a8c"/>
                  <w:u w:val="single"/>
                </w:rPr>
                <w:t xml:space="preserve">Delphine Reguig</w:t>
              </w:r>
            </w:hyperlink>
          </w:p>
          <w:p>
            <w:pPr/>
            <w:r>
              <w:rPr>
                <w:i w:val="1"/>
                <w:iCs w:val="1"/>
              </w:rPr>
              <w:t xml:space="preserve">Revue Fontenelle</w:t>
            </w:r>
            <w:r>
              <w:rPr/>
              <w:t xml:space="preserve">, 2012, Les Écrivains de la querelle : de la polémique à la poétique (1687-1750), dir. Christelle Bahier-Porte et Claudine Poulouin, 9, p. 57-73</w:t>
            </w:r>
          </w:p>
          <w:p>
            <w:pPr/>
            <w:r>
              <w:rPr/>
              <w:t xml:space="preserve">Article dans une revue</w:t>
            </w:r>
          </w:p>
          <w:p>
            <w:pPr/>
            <w:hyperlink r:id="rId43" w:history="1">
              <w:r>
                <w:rPr>
                  <w:color w:val="#410a8c"/>
                  <w:u w:val="single"/>
                </w:rPr>
                <w:t xml:space="preserve">hal-01923448v1</w:t>
              </w:r>
            </w:hyperlink>
          </w:p>
        </w:tc>
      </w:tr>
      <w:tr>
        <w:trPr/>
        <w:tc>
          <w:tcPr>
            <w:noWrap/>
          </w:tcPr>
          <w:p>
            <w:pPr>
              <w:spacing w:after="200"/>
            </w:pPr>
            <w:hyperlink r:id="rId44" w:history="1">
              <w:r>
                <w:rPr>
                  <w:color w:val="1e198e"/>
                  <w:b w:val="1"/>
                  <w:bCs w:val="1"/>
                  <w:u w:val="single"/>
                </w:rPr>
                <w:t xml:space="preserve">« Penser, écrire, adresser : Boileau poète de l’esprit »</w:t>
              </w:r>
            </w:hyperlink>
          </w:p>
          <w:p>
            <w:pPr/>
            <w:hyperlink r:id="rId11" w:history="1">
              <w:r>
                <w:rPr>
                  <w:color w:val="#410a8c"/>
                  <w:u w:val="single"/>
                </w:rPr>
                <w:t xml:space="preserve">Delphine Reguig</w:t>
              </w:r>
            </w:hyperlink>
          </w:p>
          <w:p>
            <w:pPr/>
            <w:r>
              <w:rPr>
                <w:i w:val="1"/>
                <w:iCs w:val="1"/>
              </w:rPr>
              <w:t xml:space="preserve">Œuvres et critiques. Revue internationale d'étude et de réception critique des œuvres littéraires de langue française</w:t>
            </w:r>
            <w:r>
              <w:rPr/>
              <w:t xml:space="preserve">, 2012, Nicolas Boileau (1636-1711) : diversité et rayonnement de son œuvre, dir. Rainer Zaiser,, vol. XXXVII (1), p. 113-126</w:t>
            </w:r>
          </w:p>
          <w:p>
            <w:pPr/>
            <w:r>
              <w:rPr/>
              <w:t xml:space="preserve">Article dans une revue</w:t>
            </w:r>
          </w:p>
          <w:p>
            <w:pPr/>
            <w:hyperlink r:id="rId44" w:history="1">
              <w:r>
                <w:rPr>
                  <w:color w:val="#410a8c"/>
                  <w:u w:val="single"/>
                </w:rPr>
                <w:t xml:space="preserve">hal-01925420v1</w:t>
              </w:r>
            </w:hyperlink>
          </w:p>
        </w:tc>
      </w:tr>
      <w:tr>
        <w:trPr/>
        <w:tc>
          <w:tcPr>
            <w:noWrap/>
          </w:tcPr>
          <w:p>
            <w:pPr>
              <w:spacing w:after="200"/>
            </w:pPr>
            <w:hyperlink r:id="rId45" w:history="1">
              <w:r>
                <w:rPr>
                  <w:color w:val="1e198e"/>
                  <w:b w:val="1"/>
                  <w:bCs w:val="1"/>
                  <w:u w:val="single"/>
                </w:rPr>
                <w:t xml:space="preserve">« “Le fils d’Ulysse ne pouvait goûter que ce qui était vrai” : Fénelon, entre Homère et Augustin »</w:t>
              </w:r>
            </w:hyperlink>
          </w:p>
          <w:p>
            <w:pPr/>
            <w:hyperlink r:id="rId11" w:history="1">
              <w:r>
                <w:rPr>
                  <w:color w:val="#410a8c"/>
                  <w:u w:val="single"/>
                </w:rPr>
                <w:t xml:space="preserve">Delphine Reguig</w:t>
              </w:r>
            </w:hyperlink>
          </w:p>
          <w:p>
            <w:pPr/>
            <w:r>
              <w:rPr>
                <w:i w:val="1"/>
                <w:iCs w:val="1"/>
              </w:rPr>
              <w:t xml:space="preserve">Littératures classiques</w:t>
            </w:r>
            <w:r>
              <w:rPr/>
              <w:t xml:space="preserve">, 2012, Roman et religion de Jean-Pierre Camus à Fénelon, dir. Frank Greiner, n° 79, p. 177-196</w:t>
            </w:r>
          </w:p>
          <w:p>
            <w:pPr/>
            <w:r>
              <w:rPr/>
              <w:t xml:space="preserve">Article dans une revue</w:t>
            </w:r>
          </w:p>
          <w:p>
            <w:pPr/>
            <w:hyperlink r:id="rId45" w:history="1">
              <w:r>
                <w:rPr>
                  <w:color w:val="#410a8c"/>
                  <w:u w:val="single"/>
                </w:rPr>
                <w:t xml:space="preserve">hal-01955519v1</w:t>
              </w:r>
            </w:hyperlink>
          </w:p>
        </w:tc>
      </w:tr>
      <w:tr>
        <w:trPr/>
        <w:tc>
          <w:tcPr>
            <w:noWrap/>
          </w:tcPr>
          <w:p>
            <w:pPr>
              <w:spacing w:after="200"/>
            </w:pPr>
            <w:hyperlink r:id="rId46" w:history="1">
              <w:r>
                <w:rPr>
                  <w:color w:val="1e198e"/>
                  <w:b w:val="1"/>
                  <w:bCs w:val="1"/>
                  <w:u w:val="single"/>
                </w:rPr>
                <w:t xml:space="preserve">« Hériter en soi aux XVIIe et XVIIIe siècles »</w:t>
              </w:r>
            </w:hyperlink>
          </w:p>
          <w:p>
            <w:pPr/>
            <w:hyperlink r:id="rId11" w:history="1">
              <w:r>
                <w:rPr>
                  <w:color w:val="#410a8c"/>
                  <w:u w:val="single"/>
                </w:rPr>
                <w:t xml:space="preserve">Delphine Reguig</w:t>
              </w:r>
            </w:hyperlink>
            <w:r>
              <w:rPr/>
              <w:t xml:space="preserve">,</w:t>
            </w:r>
            <w:hyperlink r:id="rId47" w:history="1">
              <w:r>
                <w:rPr>
                  <w:color w:val="#410a8c"/>
                  <w:u w:val="single"/>
                </w:rPr>
                <w:t xml:space="preserve">Stéphanie Loubère</w:t>
              </w:r>
            </w:hyperlink>
          </w:p>
          <w:p>
            <w:pPr/>
            <w:r>
              <w:rPr>
                <w:i w:val="1"/>
                <w:iCs w:val="1"/>
              </w:rPr>
              <w:t xml:space="preserve">Littératures classiques</w:t>
            </w:r>
            <w:r>
              <w:rPr/>
              <w:t xml:space="preserve">, 2011, Penser l’héritage à l’âge classique, 75, p. 5-26</w:t>
            </w:r>
          </w:p>
          <w:p>
            <w:pPr/>
            <w:r>
              <w:rPr/>
              <w:t xml:space="preserve">Article dans une revue</w:t>
            </w:r>
          </w:p>
          <w:p>
            <w:pPr/>
            <w:hyperlink r:id="rId46" w:history="1">
              <w:r>
                <w:rPr>
                  <w:color w:val="#410a8c"/>
                  <w:u w:val="single"/>
                </w:rPr>
                <w:t xml:space="preserve">hal-01925760v1</w:t>
              </w:r>
            </w:hyperlink>
          </w:p>
        </w:tc>
      </w:tr>
      <w:tr>
        <w:trPr/>
        <w:tc>
          <w:tcPr>
            <w:noWrap/>
          </w:tcPr>
          <w:p>
            <w:pPr>
              <w:spacing w:after="200"/>
            </w:pPr>
            <w:hyperlink r:id="rId48" w:history="1">
              <w:r>
                <w:rPr>
                  <w:color w:val="1e198e"/>
                  <w:b w:val="1"/>
                  <w:bCs w:val="1"/>
                  <w:u w:val="single"/>
                </w:rPr>
                <w:t xml:space="preserve">« Réécrire Montaigne au XVIIe siècle : remarques sur les enjeux de l’imitation linguistique des Essais »</w:t>
              </w:r>
            </w:hyperlink>
          </w:p>
          <w:p>
            <w:pPr/>
            <w:hyperlink r:id="rId11" w:history="1">
              <w:r>
                <w:rPr>
                  <w:color w:val="#410a8c"/>
                  <w:u w:val="single"/>
                </w:rPr>
                <w:t xml:space="preserve">Delphine Reguig</w:t>
              </w:r>
            </w:hyperlink>
          </w:p>
          <w:p>
            <w:pPr/>
            <w:r>
              <w:rPr>
                <w:i w:val="1"/>
                <w:iCs w:val="1"/>
              </w:rPr>
              <w:t xml:space="preserve">Littératures classiques</w:t>
            </w:r>
            <w:r>
              <w:rPr/>
              <w:t xml:space="preserve">, 2011, Réécritures, dir. Delphine Denis, 74, p. 49-69</w:t>
            </w:r>
          </w:p>
          <w:p>
            <w:pPr/>
            <w:r>
              <w:rPr/>
              <w:t xml:space="preserve">Article dans une revue</w:t>
            </w:r>
          </w:p>
          <w:p>
            <w:pPr/>
            <w:hyperlink r:id="rId48" w:history="1">
              <w:r>
                <w:rPr>
                  <w:color w:val="#410a8c"/>
                  <w:u w:val="single"/>
                </w:rPr>
                <w:t xml:space="preserve">hal-01925761v1</w:t>
              </w:r>
            </w:hyperlink>
          </w:p>
        </w:tc>
      </w:tr>
      <w:tr>
        <w:trPr/>
        <w:tc>
          <w:tcPr>
            <w:noWrap/>
          </w:tcPr>
          <w:p>
            <w:pPr>
              <w:spacing w:after="200"/>
            </w:pPr>
            <w:hyperlink r:id="rId49" w:history="1">
              <w:r>
                <w:rPr>
                  <w:color w:val="1e198e"/>
                  <w:b w:val="1"/>
                  <w:bCs w:val="1"/>
                  <w:u w:val="single"/>
                </w:rPr>
                <w:t xml:space="preserve">Sur le volume La Casuistique classique : genèse, formes, devenir, dirigé par Serge Boarini, Publications de l’université de Saint-Étienne, 2009</w:t>
              </w:r>
            </w:hyperlink>
          </w:p>
          <w:p>
            <w:pPr/>
            <w:hyperlink r:id="rId11" w:history="1">
              <w:r>
                <w:rPr>
                  <w:color w:val="#410a8c"/>
                  <w:u w:val="single"/>
                </w:rPr>
                <w:t xml:space="preserve">Delphine Reguig</w:t>
              </w:r>
            </w:hyperlink>
          </w:p>
          <w:p>
            <w:pPr/>
            <w:r>
              <w:rPr>
                <w:i w:val="1"/>
                <w:iCs w:val="1"/>
              </w:rPr>
              <w:t xml:space="preserve">Revue philosophique de la France et de l'étranger</w:t>
            </w:r>
            <w:r>
              <w:rPr/>
              <w:t xml:space="preserve">, 2011, 2011/2, t. 136, p. 263-264</w:t>
            </w:r>
          </w:p>
          <w:p>
            <w:pPr/>
            <w:r>
              <w:rPr/>
              <w:t xml:space="preserve">Article dans une revue</w:t>
            </w:r>
            <w:r>
              <w:rPr/>
              <w:t xml:space="preserve"> (compte-rendu de lecture)</w:t>
            </w:r>
          </w:p>
          <w:p>
            <w:pPr/>
            <w:hyperlink r:id="rId49" w:history="1">
              <w:r>
                <w:rPr>
                  <w:color w:val="#410a8c"/>
                  <w:u w:val="single"/>
                </w:rPr>
                <w:t xml:space="preserve">hal-03142124v1</w:t>
              </w:r>
            </w:hyperlink>
          </w:p>
        </w:tc>
      </w:tr>
      <w:tr>
        <w:trPr/>
        <w:tc>
          <w:tcPr>
            <w:noWrap/>
          </w:tcPr>
          <w:p>
            <w:pPr>
              <w:spacing w:after="200"/>
            </w:pPr>
            <w:hyperlink r:id="rId50" w:history="1">
              <w:r>
                <w:rPr>
                  <w:color w:val="1e198e"/>
                  <w:b w:val="1"/>
                  <w:bCs w:val="1"/>
                  <w:u w:val="single"/>
                </w:rPr>
                <w:t xml:space="preserve">Sur le volume dirigé par Claire Badiou-Monferran, Il était une fois l’interdisciplinarité. Approches discursives des Contes de Perrault, Academia-Bruylant, coll. « Au cœur des textes », Louvain-la-Neuve, 2010</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2011, N°8, p. 208-216. </w:t>
            </w:r>
            <w:hyperlink r:id="rId51" w:history="1">
              <w:r>
                <w:rPr>
                  <w:color w:val="#410a8c"/>
                  <w:u w:val="single"/>
                </w:rPr>
                <w:t xml:space="preserve">⟨10.4000/feeries.786⟩</w:t>
              </w:r>
            </w:hyperlink>
          </w:p>
          <w:p>
            <w:pPr/>
            <w:r>
              <w:rPr/>
              <w:t xml:space="preserve">Article dans une revue</w:t>
            </w:r>
            <w:r>
              <w:rPr/>
              <w:t xml:space="preserve"> (compte-rendu de lecture)</w:t>
            </w:r>
          </w:p>
          <w:p>
            <w:pPr/>
            <w:hyperlink r:id="rId50" w:history="1">
              <w:r>
                <w:rPr>
                  <w:color w:val="#410a8c"/>
                  <w:u w:val="single"/>
                </w:rPr>
                <w:t xml:space="preserve">hal-03142125v1</w:t>
              </w:r>
            </w:hyperlink>
          </w:p>
        </w:tc>
      </w:tr>
      <w:tr>
        <w:trPr/>
        <w:tc>
          <w:tcPr>
            <w:noWrap/>
          </w:tcPr>
          <w:p>
            <w:pPr>
              <w:spacing w:after="200"/>
            </w:pPr>
            <w:hyperlink r:id="rId52" w:history="1">
              <w:r>
                <w:rPr>
                  <w:color w:val="1e198e"/>
                  <w:b w:val="1"/>
                  <w:bCs w:val="1"/>
                  <w:u w:val="single"/>
                </w:rPr>
                <w:t xml:space="preserve">Sur le volume Lectures du Dictionnaire philosophique de Voltaire, dirigé par Laurence Macé, Presses universitaires de Rennes, Rennes, 2008</w:t>
              </w:r>
            </w:hyperlink>
          </w:p>
          <w:p>
            <w:pPr/>
            <w:hyperlink r:id="rId11" w:history="1">
              <w:r>
                <w:rPr>
                  <w:color w:val="#410a8c"/>
                  <w:u w:val="single"/>
                </w:rPr>
                <w:t xml:space="preserve">Delphine Reguig</w:t>
              </w:r>
            </w:hyperlink>
          </w:p>
          <w:p>
            <w:pPr/>
            <w:r>
              <w:rPr>
                <w:i w:val="1"/>
                <w:iCs w:val="1"/>
              </w:rPr>
              <w:t xml:space="preserve">Revue Voltaire</w:t>
            </w:r>
            <w:r>
              <w:rPr/>
              <w:t xml:space="preserve">, 2010</w:t>
            </w:r>
          </w:p>
          <w:p>
            <w:pPr/>
            <w:r>
              <w:rPr/>
              <w:t xml:space="preserve">Article dans une revue</w:t>
            </w:r>
            <w:r>
              <w:rPr/>
              <w:t xml:space="preserve"> (compte-rendu de lecture)</w:t>
            </w:r>
          </w:p>
          <w:p>
            <w:pPr/>
            <w:hyperlink r:id="rId52" w:history="1">
              <w:r>
                <w:rPr>
                  <w:color w:val="#410a8c"/>
                  <w:u w:val="single"/>
                </w:rPr>
                <w:t xml:space="preserve">hal-03142118v1</w:t>
              </w:r>
            </w:hyperlink>
          </w:p>
        </w:tc>
      </w:tr>
      <w:tr>
        <w:trPr/>
        <w:tc>
          <w:tcPr>
            <w:noWrap/>
          </w:tcPr>
          <w:p>
            <w:pPr>
              <w:spacing w:after="200"/>
            </w:pPr>
            <w:hyperlink r:id="rId53" w:history="1">
              <w:r>
                <w:rPr>
                  <w:color w:val="1e198e"/>
                  <w:b w:val="1"/>
                  <w:bCs w:val="1"/>
                  <w:u w:val="single"/>
                </w:rPr>
                <w:t xml:space="preserve">« Cinq variations pour une voix », sur l’ouvrage d’Anne-Marie Garagnon, Cinq études sur le style de Voltaire, Orléans, Paradigme, 2008</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2010</w:t>
            </w:r>
          </w:p>
          <w:p>
            <w:pPr/>
            <w:r>
              <w:rPr/>
              <w:t xml:space="preserve">Article dans une revue</w:t>
            </w:r>
            <w:r>
              <w:rPr/>
              <w:t xml:space="preserve"> (compte-rendu de lecture)</w:t>
            </w:r>
          </w:p>
          <w:p>
            <w:pPr/>
            <w:hyperlink r:id="rId53" w:history="1">
              <w:r>
                <w:rPr>
                  <w:color w:val="#410a8c"/>
                  <w:u w:val="single"/>
                </w:rPr>
                <w:t xml:space="preserve">hal-03142121v1</w:t>
              </w:r>
            </w:hyperlink>
          </w:p>
        </w:tc>
      </w:tr>
      <w:tr>
        <w:trPr/>
        <w:tc>
          <w:tcPr>
            <w:noWrap/>
          </w:tcPr>
          <w:p>
            <w:pPr>
              <w:spacing w:after="200"/>
            </w:pPr>
            <w:hyperlink r:id="rId54" w:history="1">
              <w:r>
                <w:rPr>
                  <w:color w:val="1e198e"/>
                  <w:b w:val="1"/>
                  <w:bCs w:val="1"/>
                  <w:u w:val="single"/>
                </w:rPr>
                <w:t xml:space="preserve">Lectures du « Dictionnaire philosophique », sous la direction de Laurence Macé, Rennes, PUR, 2008, 268 p. [compte-rendu]</w:t>
              </w:r>
            </w:hyperlink>
          </w:p>
          <w:p>
            <w:pPr/>
            <w:hyperlink r:id="rId11" w:history="1">
              <w:r>
                <w:rPr>
                  <w:color w:val="#410a8c"/>
                  <w:u w:val="single"/>
                </w:rPr>
                <w:t xml:space="preserve">Delphine Reguig</w:t>
              </w:r>
            </w:hyperlink>
          </w:p>
          <w:p>
            <w:pPr/>
            <w:r>
              <w:rPr>
                <w:i w:val="1"/>
                <w:iCs w:val="1"/>
              </w:rPr>
              <w:t xml:space="preserve">Revue Voltaire</w:t>
            </w:r>
            <w:r>
              <w:rPr/>
              <w:t xml:space="preserve">, 2010, Voltaire et l'histoire nationale, 10, pp.368-378. </w:t>
            </w:r>
            <w:hyperlink r:id="rId55" w:history="1">
              <w:r>
                <w:rPr>
                  <w:color w:val="#410a8c"/>
                  <w:u w:val="single"/>
                </w:rPr>
                <w:t xml:space="preserve">⟨10.70551/ZCHA9191⟩</w:t>
              </w:r>
            </w:hyperlink>
          </w:p>
          <w:p>
            <w:pPr/>
            <w:r>
              <w:rPr/>
              <w:t xml:space="preserve">Article dans une revue</w:t>
            </w:r>
            <w:r>
              <w:rPr/>
              <w:t xml:space="preserve"> (compte-rendu de lecture)</w:t>
            </w:r>
          </w:p>
          <w:p>
            <w:pPr/>
            <w:hyperlink r:id="rId54" w:history="1">
              <w:r>
                <w:rPr>
                  <w:color w:val="#410a8c"/>
                  <w:u w:val="single"/>
                </w:rPr>
                <w:t xml:space="preserve">hal-05132009v1</w:t>
              </w:r>
            </w:hyperlink>
          </w:p>
        </w:tc>
      </w:tr>
      <w:tr>
        <w:trPr/>
        <w:tc>
          <w:tcPr>
            <w:noWrap/>
          </w:tcPr>
          <w:p>
            <w:pPr>
              <w:spacing w:after="200"/>
            </w:pPr>
            <w:hyperlink r:id="rId56" w:history="1">
              <w:r>
                <w:rPr>
                  <w:color w:val="1e198e"/>
                  <w:b w:val="1"/>
                  <w:bCs w:val="1"/>
                  <w:u w:val="single"/>
                </w:rPr>
                <w:t xml:space="preserve">« Le mensonge de Montaigne : la référence aux Essais dans la Logique de Port-Royal »</w:t>
              </w:r>
            </w:hyperlink>
          </w:p>
          <w:p>
            <w:pPr/>
            <w:hyperlink r:id="rId11" w:history="1">
              <w:r>
                <w:rPr>
                  <w:color w:val="#410a8c"/>
                  <w:u w:val="single"/>
                </w:rPr>
                <w:t xml:space="preserve">Delphine Reguig</w:t>
              </w:r>
            </w:hyperlink>
          </w:p>
          <w:p>
            <w:pPr/>
            <w:r>
              <w:rPr>
                <w:i w:val="1"/>
                <w:iCs w:val="1"/>
              </w:rPr>
              <w:t xml:space="preserve">Dix-septième siècle</w:t>
            </w:r>
            <w:r>
              <w:rPr/>
              <w:t xml:space="preserve">, 2010, 4 (n° 249), p. 135-151</w:t>
            </w:r>
          </w:p>
          <w:p>
            <w:pPr/>
            <w:r>
              <w:rPr/>
              <w:t xml:space="preserve">Article dans une revue</w:t>
            </w:r>
          </w:p>
          <w:p>
            <w:pPr/>
            <w:hyperlink r:id="rId56" w:history="1">
              <w:r>
                <w:rPr>
                  <w:color w:val="#410a8c"/>
                  <w:u w:val="single"/>
                </w:rPr>
                <w:t xml:space="preserve">hal-01926021v1</w:t>
              </w:r>
            </w:hyperlink>
          </w:p>
        </w:tc>
      </w:tr>
      <w:tr>
        <w:trPr/>
        <w:tc>
          <w:tcPr>
            <w:noWrap/>
          </w:tcPr>
          <w:p>
            <w:pPr>
              <w:spacing w:after="200"/>
            </w:pPr>
            <w:hyperlink r:id="rId57" w:history="1">
              <w:r>
                <w:rPr>
                  <w:color w:val="1e198e"/>
                  <w:b w:val="1"/>
                  <w:bCs w:val="1"/>
                  <w:u w:val="single"/>
                </w:rPr>
                <w:t xml:space="preserve">« Rejoindre l’émotion et son public : d’une relation judiciaire par Mme de Sévigné »</w:t>
              </w:r>
            </w:hyperlink>
          </w:p>
          <w:p>
            <w:pPr/>
            <w:hyperlink r:id="rId11" w:history="1">
              <w:r>
                <w:rPr>
                  <w:color w:val="#410a8c"/>
                  <w:u w:val="single"/>
                </w:rPr>
                <w:t xml:space="preserve">Delphine Reguig</w:t>
              </w:r>
            </w:hyperlink>
          </w:p>
          <w:p>
            <w:pPr/>
            <w:r>
              <w:rPr>
                <w:i w:val="1"/>
                <w:iCs w:val="1"/>
              </w:rPr>
              <w:t xml:space="preserve">Littératures classiques</w:t>
            </w:r>
            <w:r>
              <w:rPr/>
              <w:t xml:space="preserve">, 2009, Les Émotions publiques et leurs langages à l’âge classique, dir. Hélène Merlin-Kajman,, 68, p. 309-319</w:t>
            </w:r>
          </w:p>
          <w:p>
            <w:pPr/>
            <w:r>
              <w:rPr/>
              <w:t xml:space="preserve">Article dans une revue</w:t>
            </w:r>
          </w:p>
          <w:p>
            <w:pPr/>
            <w:hyperlink r:id="rId57" w:history="1">
              <w:r>
                <w:rPr>
                  <w:color w:val="#410a8c"/>
                  <w:u w:val="single"/>
                </w:rPr>
                <w:t xml:space="preserve">hal-01929930v1</w:t>
              </w:r>
            </w:hyperlink>
          </w:p>
        </w:tc>
      </w:tr>
      <w:tr>
        <w:trPr/>
        <w:tc>
          <w:tcPr>
            <w:noWrap/>
          </w:tcPr>
          <w:p>
            <w:pPr>
              <w:spacing w:after="200"/>
            </w:pPr>
            <w:hyperlink r:id="rId58" w:history="1">
              <w:r>
                <w:rPr>
                  <w:color w:val="1e198e"/>
                  <w:b w:val="1"/>
                  <w:bCs w:val="1"/>
                  <w:u w:val="single"/>
                </w:rPr>
                <w:t xml:space="preserve">« Pratiques herméneutiques dans Les Provinciales »</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2008, La Campagne des Provinciales 1656-1658, n° 58, p. 211-224</w:t>
            </w:r>
          </w:p>
          <w:p>
            <w:pPr/>
            <w:r>
              <w:rPr/>
              <w:t xml:space="preserve">Article dans une revue</w:t>
            </w:r>
          </w:p>
          <w:p>
            <w:pPr/>
            <w:hyperlink r:id="rId58" w:history="1">
              <w:r>
                <w:rPr>
                  <w:color w:val="#410a8c"/>
                  <w:u w:val="single"/>
                </w:rPr>
                <w:t xml:space="preserve">hal-01938078v1</w:t>
              </w:r>
            </w:hyperlink>
          </w:p>
        </w:tc>
      </w:tr>
      <w:tr>
        <w:trPr/>
        <w:tc>
          <w:tcPr>
            <w:noWrap/>
          </w:tcPr>
          <w:p>
            <w:pPr>
              <w:spacing w:after="200"/>
            </w:pPr>
            <w:hyperlink r:id="rId59" w:history="1">
              <w:r>
                <w:rPr>
                  <w:color w:val="1e198e"/>
                  <w:b w:val="1"/>
                  <w:bCs w:val="1"/>
                  <w:u w:val="single"/>
                </w:rPr>
                <w:t xml:space="preserve">Sur l’édition des Contes merveilleux, Perrault, Fénelon, Mailly, Préchac, Choisy et anonymes, textes établis, présentés et annotés par Tony Gheeraert, « Bibliothèque des Génies et des Fées, vol. 4 », Paris, Champion, 2005</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2007, </w:t>
            </w:r>
            <w:hyperlink r:id="rId60" w:history="1">
              <w:r>
                <w:rPr>
                  <w:color w:val="#410a8c"/>
                  <w:u w:val="single"/>
                </w:rPr>
                <w:t xml:space="preserve">⟨10.4000/feeries.443⟩</w:t>
              </w:r>
            </w:hyperlink>
          </w:p>
          <w:p>
            <w:pPr/>
            <w:r>
              <w:rPr/>
              <w:t xml:space="preserve">Article dans une revue</w:t>
            </w:r>
            <w:r>
              <w:rPr/>
              <w:t xml:space="preserve"> (compte-rendu de lecture)</w:t>
            </w:r>
          </w:p>
          <w:p>
            <w:pPr/>
            <w:hyperlink r:id="rId59" w:history="1">
              <w:r>
                <w:rPr>
                  <w:color w:val="#410a8c"/>
                  <w:u w:val="single"/>
                </w:rPr>
                <w:t xml:space="preserve">hal-03142115v1</w:t>
              </w:r>
            </w:hyperlink>
          </w:p>
        </w:tc>
      </w:tr>
      <w:tr>
        <w:trPr/>
        <w:tc>
          <w:tcPr>
            <w:noWrap/>
          </w:tcPr>
          <w:p>
            <w:pPr>
              <w:spacing w:after="200"/>
            </w:pPr>
            <w:hyperlink r:id="rId61" w:history="1">
              <w:r>
                <w:rPr>
                  <w:color w:val="1e198e"/>
                  <w:b w:val="1"/>
                  <w:bCs w:val="1"/>
                  <w:u w:val="single"/>
                </w:rPr>
                <w:t xml:space="preserve">« Descartes écrivain : des idées claires à la dissemblance », sur le livre de Fernand Hallyn, Descartes. Dissimulation et ironie, Genève, Droz, 2006, Acta fabula, janvier-février 2007, vol. 8, n°1.</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2007</w:t>
            </w:r>
          </w:p>
          <w:p>
            <w:pPr/>
            <w:r>
              <w:rPr/>
              <w:t xml:space="preserve">Article dans une revue</w:t>
            </w:r>
            <w:r>
              <w:rPr/>
              <w:t xml:space="preserve"> (compte-rendu de lecture)</w:t>
            </w:r>
          </w:p>
          <w:p>
            <w:pPr/>
            <w:hyperlink r:id="rId61" w:history="1">
              <w:r>
                <w:rPr>
                  <w:color w:val="#410a8c"/>
                  <w:u w:val="single"/>
                </w:rPr>
                <w:t xml:space="preserve">hal-03142110v1</w:t>
              </w:r>
            </w:hyperlink>
          </w:p>
        </w:tc>
      </w:tr>
      <w:tr>
        <w:trPr/>
        <w:tc>
          <w:tcPr>
            <w:noWrap/>
          </w:tcPr>
          <w:p>
            <w:pPr>
              <w:spacing w:after="200"/>
            </w:pPr>
            <w:hyperlink r:id="rId62" w:history="1">
              <w:r>
                <w:rPr>
                  <w:color w:val="1e198e"/>
                  <w:b w:val="1"/>
                  <w:bCs w:val="1"/>
                  <w:u w:val="single"/>
                </w:rPr>
                <w:t xml:space="preserve">« Antoine Arnauld polémiste : de l’urgence de théoriser »</w:t>
              </w:r>
            </w:hyperlink>
          </w:p>
          <w:p>
            <w:pPr/>
            <w:hyperlink r:id="rId11" w:history="1">
              <w:r>
                <w:rPr>
                  <w:color w:val="#410a8c"/>
                  <w:u w:val="single"/>
                </w:rPr>
                <w:t xml:space="preserve">Delphine Reguig</w:t>
              </w:r>
            </w:hyperlink>
          </w:p>
          <w:p>
            <w:pPr/>
            <w:r>
              <w:rPr>
                <w:i w:val="1"/>
                <w:iCs w:val="1"/>
              </w:rPr>
              <w:t xml:space="preserve">Littératures classiques</w:t>
            </w:r>
            <w:r>
              <w:rPr/>
              <w:t xml:space="preserve">, 2006, La Polémique au XVIIe siècle, dir. Gérard Ferreyrolles, n° 59, p. 141-155</w:t>
            </w:r>
          </w:p>
          <w:p>
            <w:pPr/>
            <w:r>
              <w:rPr/>
              <w:t xml:space="preserve">Article dans une revue</w:t>
            </w:r>
          </w:p>
          <w:p>
            <w:pPr/>
            <w:hyperlink r:id="rId62" w:history="1">
              <w:r>
                <w:rPr>
                  <w:color w:val="#410a8c"/>
                  <w:u w:val="single"/>
                </w:rPr>
                <w:t xml:space="preserve">hal-01938897v1</w:t>
              </w:r>
            </w:hyperlink>
          </w:p>
        </w:tc>
      </w:tr>
      <w:tr>
        <w:trPr/>
        <w:tc>
          <w:tcPr>
            <w:noWrap/>
          </w:tcPr>
          <w:p>
            <w:pPr>
              <w:spacing w:after="200"/>
            </w:pPr>
            <w:hyperlink r:id="rId63" w:history="1">
              <w:r>
                <w:rPr>
                  <w:color w:val="1e198e"/>
                  <w:b w:val="1"/>
                  <w:bCs w:val="1"/>
                  <w:u w:val="single"/>
                </w:rPr>
                <w:t xml:space="preserve">« Les “contrariétés” du langage à Port-Royal : incarnation et expression »</w:t>
              </w:r>
            </w:hyperlink>
          </w:p>
          <w:p>
            <w:pPr/>
            <w:hyperlink r:id="rId11" w:history="1">
              <w:r>
                <w:rPr>
                  <w:color w:val="#410a8c"/>
                  <w:u w:val="single"/>
                </w:rPr>
                <w:t xml:space="preserve">Delphine Reguig</w:t>
              </w:r>
            </w:hyperlink>
          </w:p>
          <w:p>
            <w:pPr/>
            <w:r>
              <w:rPr>
                <w:i w:val="1"/>
                <w:iCs w:val="1"/>
              </w:rPr>
              <w:t xml:space="preserve">Littératures classiques</w:t>
            </w:r>
            <w:r>
              <w:rPr/>
              <w:t xml:space="preserve">, 2004, Les Langages au XVIIe siècle, dir. Delphine Denis et Anne-Élisabeth Spica, n° 50, p. 51-62</w:t>
            </w:r>
          </w:p>
          <w:p>
            <w:pPr/>
            <w:r>
              <w:rPr/>
              <w:t xml:space="preserve">Article dans une revue</w:t>
            </w:r>
          </w:p>
          <w:p>
            <w:pPr/>
            <w:hyperlink r:id="rId63" w:history="1">
              <w:r>
                <w:rPr>
                  <w:color w:val="#410a8c"/>
                  <w:u w:val="single"/>
                </w:rPr>
                <w:t xml:space="preserve">hal-01940588v1</w:t>
              </w:r>
            </w:hyperlink>
          </w:p>
        </w:tc>
      </w:tr>
      <w:tr>
        <w:trPr/>
        <w:tc>
          <w:tcPr>
            <w:noWrap/>
          </w:tcPr>
          <w:p>
            <w:pPr>
              <w:spacing w:after="200"/>
            </w:pPr>
            <w:hyperlink r:id="rId64" w:history="1">
              <w:r>
                <w:rPr>
                  <w:color w:val="1e198e"/>
                  <w:b w:val="1"/>
                  <w:bCs w:val="1"/>
                  <w:u w:val="single"/>
                </w:rPr>
                <w:t xml:space="preserve">« La foi par le monde : morale de la sensibilité chez Pierre Nicole »</w:t>
              </w:r>
            </w:hyperlink>
          </w:p>
          <w:p>
            <w:pPr/>
            <w:hyperlink r:id="rId11" w:history="1">
              <w:r>
                <w:rPr>
                  <w:color w:val="#410a8c"/>
                  <w:u w:val="single"/>
                </w:rPr>
                <w:t xml:space="preserve">Delphine Reguig</w:t>
              </w:r>
            </w:hyperlink>
          </w:p>
          <w:p>
            <w:pPr/>
            <w:r>
              <w:rPr>
                <w:i w:val="1"/>
                <w:iCs w:val="1"/>
              </w:rPr>
              <w:t xml:space="preserve">Bulletin annuel de l'Institut d’Histoire de la Réformation</w:t>
            </w:r>
            <w:r>
              <w:rPr/>
              <w:t xml:space="preserve">, 2004, XXV, p. 51-65</w:t>
            </w:r>
          </w:p>
          <w:p>
            <w:pPr/>
            <w:r>
              <w:rPr/>
              <w:t xml:space="preserve">Article dans une revue</w:t>
            </w:r>
          </w:p>
          <w:p>
            <w:pPr/>
            <w:hyperlink r:id="rId64" w:history="1">
              <w:r>
                <w:rPr>
                  <w:color w:val="#410a8c"/>
                  <w:u w:val="single"/>
                </w:rPr>
                <w:t xml:space="preserve">hal-01939814v1</w:t>
              </w:r>
            </w:hyperlink>
          </w:p>
        </w:tc>
      </w:tr>
      <w:tr>
        <w:trPr/>
        <w:tc>
          <w:tcPr>
            <w:noWrap/>
          </w:tcPr>
          <w:p>
            <w:pPr>
              <w:spacing w:after="200"/>
            </w:pPr>
            <w:hyperlink r:id="rId65" w:history="1">
              <w:r>
                <w:rPr>
                  <w:color w:val="1e198e"/>
                  <w:b w:val="1"/>
                  <w:bCs w:val="1"/>
                  <w:u w:val="single"/>
                </w:rPr>
                <w:t xml:space="preserve">« Du corps à l’âme : connaître l’homme par la parole à Port-Royal et chez François Lamy »</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2003, L’Ordre de saint Benoît et Port-Royal, 52, p. 33-47</w:t>
            </w:r>
          </w:p>
          <w:p>
            <w:pPr/>
            <w:r>
              <w:rPr/>
              <w:t xml:space="preserve">Article dans une revue</w:t>
            </w:r>
          </w:p>
          <w:p>
            <w:pPr/>
            <w:hyperlink r:id="rId65" w:history="1">
              <w:r>
                <w:rPr>
                  <w:color w:val="#410a8c"/>
                  <w:u w:val="single"/>
                </w:rPr>
                <w:t xml:space="preserve">hal-01945737v1</w:t>
              </w:r>
            </w:hyperlink>
          </w:p>
        </w:tc>
      </w:tr>
      <w:tr>
        <w:trPr/>
        <w:tc>
          <w:tcPr>
            <w:noWrap/>
          </w:tcPr>
          <w:p>
            <w:pPr>
              <w:spacing w:after="200"/>
            </w:pPr>
            <w:hyperlink r:id="rId66" w:history="1">
              <w:r>
                <w:rPr>
                  <w:color w:val="1e198e"/>
                  <w:b w:val="1"/>
                  <w:bCs w:val="1"/>
                  <w:u w:val="single"/>
                </w:rPr>
                <w:t xml:space="preserve">« Descartes à la lettre : poétique épistolaire et philosophie mondaine chez Mme de Sévigné »</w:t>
              </w:r>
            </w:hyperlink>
          </w:p>
          <w:p>
            <w:pPr/>
            <w:hyperlink r:id="rId11" w:history="1">
              <w:r>
                <w:rPr>
                  <w:color w:val="#410a8c"/>
                  <w:u w:val="single"/>
                </w:rPr>
                <w:t xml:space="preserve">Delphine Reguig</w:t>
              </w:r>
            </w:hyperlink>
          </w:p>
          <w:p>
            <w:pPr/>
            <w:r>
              <w:rPr>
                <w:i w:val="1"/>
                <w:iCs w:val="1"/>
              </w:rPr>
              <w:t xml:space="preserve">Dix-septième siècle</w:t>
            </w:r>
            <w:r>
              <w:rPr/>
              <w:t xml:space="preserve">, 2002, n° 216, p. 511-525</w:t>
            </w:r>
          </w:p>
          <w:p>
            <w:pPr/>
            <w:r>
              <w:rPr/>
              <w:t xml:space="preserve">Article dans une revue</w:t>
            </w:r>
          </w:p>
          <w:p>
            <w:pPr/>
            <w:hyperlink r:id="rId66" w:history="1">
              <w:r>
                <w:rPr>
                  <w:color w:val="#410a8c"/>
                  <w:u w:val="single"/>
                </w:rPr>
                <w:t xml:space="preserve">hal-01945747v1</w:t>
              </w:r>
            </w:hyperlink>
          </w:p>
        </w:tc>
      </w:tr>
      <w:tr>
        <w:trPr/>
        <w:tc>
          <w:tcPr>
            <w:noWrap/>
          </w:tcPr>
          <w:p>
            <w:pPr>
              <w:spacing w:after="200"/>
            </w:pPr>
            <w:hyperlink r:id="rId67" w:history="1">
              <w:r>
                <w:rPr>
                  <w:color w:val="1e198e"/>
                  <w:b w:val="1"/>
                  <w:bCs w:val="1"/>
                  <w:u w:val="single"/>
                </w:rPr>
                <w:t xml:space="preserve">« Nicole et Méré : les “affectations” de l’honnêteté »</w:t>
              </w:r>
            </w:hyperlink>
          </w:p>
          <w:p>
            <w:pPr/>
            <w:hyperlink r:id="rId11" w:history="1">
              <w:r>
                <w:rPr>
                  <w:color w:val="#410a8c"/>
                  <w:u w:val="single"/>
                </w:rPr>
                <w:t xml:space="preserve">Delphine Reguig</w:t>
              </w:r>
            </w:hyperlink>
          </w:p>
          <w:p>
            <w:pPr/>
            <w:r>
              <w:rPr>
                <w:i w:val="1"/>
                <w:iCs w:val="1"/>
              </w:rPr>
              <w:t xml:space="preserve">Libertinage et philosophie au XVIIe siècle</w:t>
            </w:r>
            <w:r>
              <w:rPr/>
              <w:t xml:space="preserve">, 2001, p. 131-147</w:t>
            </w:r>
          </w:p>
          <w:p>
            <w:pPr/>
            <w:r>
              <w:rPr/>
              <w:t xml:space="preserve">Article dans une revue</w:t>
            </w:r>
          </w:p>
          <w:p>
            <w:pPr/>
            <w:hyperlink r:id="rId67" w:history="1">
              <w:r>
                <w:rPr>
                  <w:color w:val="#410a8c"/>
                  <w:u w:val="single"/>
                </w:rPr>
                <w:t xml:space="preserve">hal-01945750v1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La satire travestie : le dialogue Perrault-Boileau dans la Querelle »</w:t>
              </w:r>
            </w:hyperlink>
          </w:p>
          <w:p>
            <w:pPr/>
            <w:hyperlink r:id="rId11" w:history="1">
              <w:r>
                <w:rPr>
                  <w:color w:val="#410a8c"/>
                  <w:u w:val="single"/>
                </w:rPr>
                <w:t xml:space="preserve">Delphine Reguig</w:t>
              </w:r>
            </w:hyperlink>
          </w:p>
          <w:p>
            <w:pPr/>
            <w:r>
              <w:rPr>
                <w:i w:val="1"/>
                <w:iCs w:val="1"/>
              </w:rPr>
              <w:t xml:space="preserve">Satires et pamphlets dans l'histoire de la littérature française</w:t>
            </w:r>
            <w:r>
              <w:rPr/>
              <w:t xml:space="preserve">, Sylvain Menant et Pierre-Louis Rey, SHLF, Nov 2024, Paris, France</w:t>
            </w:r>
          </w:p>
          <w:p>
            <w:pPr/>
            <w:r>
              <w:rPr/>
              <w:t xml:space="preserve">Communication dans un congrès</w:t>
            </w:r>
          </w:p>
          <w:p>
            <w:pPr/>
            <w:hyperlink r:id="rId68" w:history="1">
              <w:r>
                <w:rPr>
                  <w:color w:val="#410a8c"/>
                  <w:u w:val="single"/>
                </w:rPr>
                <w:t xml:space="preserve">hal-04838492v1</w:t>
              </w:r>
            </w:hyperlink>
          </w:p>
        </w:tc>
      </w:tr>
      <w:tr>
        <w:trPr/>
        <w:tc>
          <w:tcPr>
            <w:noWrap/>
          </w:tcPr>
          <w:p>
            <w:pPr>
              <w:spacing w:after="200"/>
            </w:pPr>
            <w:hyperlink r:id="rId69" w:history="1">
              <w:r>
                <w:rPr>
                  <w:color w:val="1e198e"/>
                  <w:b w:val="1"/>
                  <w:bCs w:val="1"/>
                  <w:u w:val="single"/>
                </w:rPr>
                <w:t xml:space="preserve">« Du “Siècle de Louis le Grand” au “Grand Siècle” : Charles Perrault bâtisseur de la mémoire politique du XVIIe siècle »</w:t>
              </w:r>
            </w:hyperlink>
          </w:p>
          <w:p>
            <w:pPr/>
            <w:hyperlink r:id="rId11" w:history="1">
              <w:r>
                <w:rPr>
                  <w:color w:val="#410a8c"/>
                  <w:u w:val="single"/>
                </w:rPr>
                <w:t xml:space="preserve">Delphine Reguig</w:t>
              </w:r>
            </w:hyperlink>
          </w:p>
          <w:p>
            <w:pPr/>
            <w:r>
              <w:rPr>
                <w:i w:val="1"/>
                <w:iCs w:val="1"/>
              </w:rPr>
              <w:t xml:space="preserve">« Un “Grand Siècle” ? Pour l’histoire critique d’une notion »</w:t>
            </w:r>
            <w:r>
              <w:rPr/>
              <w:t xml:space="preserve">, Ian Blanc, May 2024, Genève (CH), France</w:t>
            </w:r>
          </w:p>
          <w:p>
            <w:pPr/>
            <w:r>
              <w:rPr/>
              <w:t xml:space="preserve">Communication dans un congrès</w:t>
            </w:r>
          </w:p>
          <w:p>
            <w:pPr/>
            <w:hyperlink r:id="rId69" w:history="1">
              <w:r>
                <w:rPr>
                  <w:color w:val="#410a8c"/>
                  <w:u w:val="single"/>
                </w:rPr>
                <w:t xml:space="preserve">hal-04838473v1</w:t>
              </w:r>
            </w:hyperlink>
          </w:p>
        </w:tc>
      </w:tr>
      <w:tr>
        <w:trPr/>
        <w:tc>
          <w:tcPr>
            <w:noWrap/>
          </w:tcPr>
          <w:p>
            <w:pPr>
              <w:spacing w:after="200"/>
            </w:pPr>
            <w:hyperlink r:id="rId70" w:history="1">
              <w:r>
                <w:rPr>
                  <w:color w:val="1e198e"/>
                  <w:b w:val="1"/>
                  <w:bCs w:val="1"/>
                  <w:u w:val="single"/>
                </w:rPr>
                <w:t xml:space="preserve">« Penser dans le flux du temps : décadence des arts et promotion de l’idée de “culture” dans le Parallèle de Perrault »</w:t>
              </w:r>
            </w:hyperlink>
          </w:p>
          <w:p>
            <w:pPr/>
            <w:hyperlink r:id="rId11" w:history="1">
              <w:r>
                <w:rPr>
                  <w:color w:val="#410a8c"/>
                  <w:u w:val="single"/>
                </w:rPr>
                <w:t xml:space="preserve">Delphine Reguig</w:t>
              </w:r>
            </w:hyperlink>
          </w:p>
          <w:p>
            <w:pPr/>
            <w:r>
              <w:rPr>
                <w:i w:val="1"/>
                <w:iCs w:val="1"/>
              </w:rPr>
              <w:t xml:space="preserve">« Discours sur la décadence des lettres, de Mathurin Régnier à Charles Baudelaire »</w:t>
            </w:r>
            <w:r>
              <w:rPr/>
              <w:t xml:space="preserve">, Carine Barbafieri et Andrea Schellino, Apr 2024, Rome Fondazione Primoli Università di Roma 3, Italy</w:t>
            </w:r>
          </w:p>
          <w:p>
            <w:pPr/>
            <w:r>
              <w:rPr/>
              <w:t xml:space="preserve">Communication dans un congrès</w:t>
            </w:r>
          </w:p>
          <w:p>
            <w:pPr/>
            <w:hyperlink r:id="rId70" w:history="1">
              <w:r>
                <w:rPr>
                  <w:color w:val="#410a8c"/>
                  <w:u w:val="single"/>
                </w:rPr>
                <w:t xml:space="preserve">hal-04838479v1</w:t>
              </w:r>
            </w:hyperlink>
          </w:p>
        </w:tc>
      </w:tr>
      <w:tr>
        <w:trPr/>
        <w:tc>
          <w:tcPr>
            <w:noWrap/>
          </w:tcPr>
          <w:p>
            <w:pPr>
              <w:spacing w:after="200"/>
            </w:pPr>
            <w:hyperlink r:id="rId71" w:history="1">
              <w:r>
                <w:rPr>
                  <w:color w:val="1e198e"/>
                  <w:b w:val="1"/>
                  <w:bCs w:val="1"/>
                  <w:u w:val="single"/>
                </w:rPr>
                <w:t xml:space="preserve">Participation à la table ronde</w:t>
              </w:r>
            </w:hyperlink>
          </w:p>
          <w:p>
            <w:pPr/>
            <w:hyperlink r:id="rId11" w:history="1">
              <w:r>
                <w:rPr>
                  <w:color w:val="#410a8c"/>
                  <w:u w:val="single"/>
                </w:rPr>
                <w:t xml:space="preserve">Delphine Reguig</w:t>
              </w:r>
            </w:hyperlink>
          </w:p>
          <w:p>
            <w:pPr/>
            <w:r>
              <w:rPr>
                <w:i w:val="1"/>
                <w:iCs w:val="1"/>
              </w:rPr>
              <w:t xml:space="preserve">Ancients and Moderns : New Perspectives on an Old Quarrel</w:t>
            </w:r>
            <w:r>
              <w:rPr/>
              <w:t xml:space="preserve">, Tristan Alonge (MFO / U. de La Réunion), Larry F. Norman (University of Chicago), Helena Taylor (U. of Exeter), Jun 2022, Oxford, Maison française d'Oxford, France</w:t>
            </w:r>
          </w:p>
          <w:p>
            <w:pPr/>
            <w:r>
              <w:rPr/>
              <w:t xml:space="preserve">Communication dans un congrès</w:t>
            </w:r>
          </w:p>
          <w:p>
            <w:pPr/>
            <w:hyperlink r:id="rId71" w:history="1">
              <w:r>
                <w:rPr>
                  <w:color w:val="#410a8c"/>
                  <w:u w:val="single"/>
                </w:rPr>
                <w:t xml:space="preserve">hal-04023704v1</w:t>
              </w:r>
            </w:hyperlink>
          </w:p>
        </w:tc>
      </w:tr>
      <w:tr>
        <w:trPr/>
        <w:tc>
          <w:tcPr>
            <w:noWrap/>
          </w:tcPr>
          <w:p>
            <w:pPr>
              <w:spacing w:after="200"/>
            </w:pPr>
            <w:hyperlink r:id="rId72" w:history="1">
              <w:r>
                <w:rPr>
                  <w:color w:val="1e198e"/>
                  <w:b w:val="1"/>
                  <w:bCs w:val="1"/>
                  <w:u w:val="single"/>
                </w:rPr>
                <w:t xml:space="preserve">Molière &amp;quot;Voyageur moderne</w:t>
              </w:r>
            </w:hyperlink>
          </w:p>
          <w:p>
            <w:pPr/>
            <w:hyperlink r:id="rId11" w:history="1">
              <w:r>
                <w:rPr>
                  <w:color w:val="#410a8c"/>
                  <w:u w:val="single"/>
                </w:rPr>
                <w:t xml:space="preserve">Delphine Reguig</w:t>
              </w:r>
            </w:hyperlink>
          </w:p>
          <w:p>
            <w:pPr/>
            <w:r>
              <w:rPr>
                <w:i w:val="1"/>
                <w:iCs w:val="1"/>
              </w:rPr>
              <w:t xml:space="preserve">Decentering Molière / Décentrer Molière</w:t>
            </w:r>
            <w:r>
              <w:rPr/>
              <w:t xml:space="preserve">, B. Bolduc, S. Guyot et Ch. Schuwey, Apr 2022, Yale University – New York University, États-Unis</w:t>
            </w:r>
          </w:p>
          <w:p>
            <w:pPr/>
            <w:r>
              <w:rPr/>
              <w:t xml:space="preserve">Communication dans un congrès</w:t>
            </w:r>
          </w:p>
          <w:p>
            <w:pPr/>
            <w:hyperlink r:id="rId72" w:history="1">
              <w:r>
                <w:rPr>
                  <w:color w:val="#410a8c"/>
                  <w:u w:val="single"/>
                </w:rPr>
                <w:t xml:space="preserve">hal-04023580v1</w:t>
              </w:r>
            </w:hyperlink>
          </w:p>
        </w:tc>
      </w:tr>
      <w:tr>
        <w:trPr/>
        <w:tc>
          <w:tcPr>
            <w:noWrap/>
          </w:tcPr>
          <w:p>
            <w:pPr>
              <w:spacing w:after="200"/>
            </w:pPr>
            <w:hyperlink r:id="rId73" w:history="1">
              <w:r>
                <w:rPr>
                  <w:color w:val="1e198e"/>
                  <w:b w:val="1"/>
                  <w:bCs w:val="1"/>
                  <w:u w:val="single"/>
                </w:rPr>
                <w:t xml:space="preserve">De la morale à la littérature : La Princesse de Clèves, une passion verbale selon Pierre Nicole</w:t>
              </w:r>
            </w:hyperlink>
          </w:p>
          <w:p>
            <w:pPr/>
            <w:hyperlink r:id="rId11" w:history="1">
              <w:r>
                <w:rPr>
                  <w:color w:val="#410a8c"/>
                  <w:u w:val="single"/>
                </w:rPr>
                <w:t xml:space="preserve">Delphine Reguig</w:t>
              </w:r>
            </w:hyperlink>
          </w:p>
          <w:p>
            <w:pPr/>
            <w:r>
              <w:rPr>
                <w:i w:val="1"/>
                <w:iCs w:val="1"/>
              </w:rPr>
              <w:t xml:space="preserve">Formes littéraires et ressources de la pensée morale à l’âge classique</w:t>
            </w:r>
            <w:r>
              <w:rPr/>
              <w:t xml:space="preserve">, Séminaire organisé par Jean-Charles Darmon (ENS/UAR « République des savoirs » CNRS-ENS-Collège de France), Emmanuel Bury (Sorbonne Université/CELLF) et Charles-Olivier Stiker Metral (Lille/USR « République des savoirs »), Mar 2022, Paris, France</w:t>
            </w:r>
          </w:p>
          <w:p>
            <w:pPr/>
            <w:r>
              <w:rPr/>
              <w:t xml:space="preserve">Communication dans un congrès</w:t>
            </w:r>
          </w:p>
          <w:p>
            <w:pPr/>
            <w:hyperlink r:id="rId73" w:history="1">
              <w:r>
                <w:rPr>
                  <w:color w:val="#410a8c"/>
                  <w:u w:val="single"/>
                </w:rPr>
                <w:t xml:space="preserve">hal-04023692v1</w:t>
              </w:r>
            </w:hyperlink>
          </w:p>
        </w:tc>
      </w:tr>
      <w:tr>
        <w:trPr/>
        <w:tc>
          <w:tcPr>
            <w:noWrap/>
          </w:tcPr>
          <w:p>
            <w:pPr>
              <w:spacing w:after="200"/>
            </w:pPr>
            <w:hyperlink r:id="rId74" w:history="1">
              <w:r>
                <w:rPr>
                  <w:color w:val="1e198e"/>
                  <w:b w:val="1"/>
                  <w:bCs w:val="1"/>
                  <w:u w:val="single"/>
                </w:rPr>
                <w:t xml:space="preserve">Ne plus mourir en mourant : les paradoxes de la mort augustinienne dans les années 1670</w:t>
              </w:r>
            </w:hyperlink>
          </w:p>
          <w:p>
            <w:pPr/>
            <w:hyperlink r:id="rId11" w:history="1">
              <w:r>
                <w:rPr>
                  <w:color w:val="#410a8c"/>
                  <w:u w:val="single"/>
                </w:rPr>
                <w:t xml:space="preserve">Delphine Reguig</w:t>
              </w:r>
            </w:hyperlink>
          </w:p>
          <w:p>
            <w:pPr/>
            <w:r>
              <w:rPr>
                <w:i w:val="1"/>
                <w:iCs w:val="1"/>
              </w:rPr>
              <w:t xml:space="preserve">séminaire spécifique de l’IHRIM, « « Mort, j’appelle de ta rigueur » : écritures de la mort et du deuil du Moyen Âge au XXe siècle »</w:t>
            </w:r>
            <w:r>
              <w:rPr/>
              <w:t xml:space="preserve">, Th. Radomme, Dec 2022, Saint-Étienne, France</w:t>
            </w:r>
          </w:p>
          <w:p>
            <w:pPr/>
            <w:r>
              <w:rPr/>
              <w:t xml:space="preserve">Communication dans un congrès</w:t>
            </w:r>
          </w:p>
          <w:p>
            <w:pPr/>
            <w:hyperlink r:id="rId74" w:history="1">
              <w:r>
                <w:rPr>
                  <w:color w:val="#410a8c"/>
                  <w:u w:val="single"/>
                </w:rPr>
                <w:t xml:space="preserve">hal-04023718v1</w:t>
              </w:r>
            </w:hyperlink>
          </w:p>
        </w:tc>
      </w:tr>
      <w:tr>
        <w:trPr/>
        <w:tc>
          <w:tcPr>
            <w:noWrap/>
          </w:tcPr>
          <w:p>
            <w:pPr>
              <w:spacing w:after="200"/>
            </w:pPr>
            <w:hyperlink r:id="rId75" w:history="1">
              <w:r>
                <w:rPr>
                  <w:color w:val="1e198e"/>
                  <w:b w:val="1"/>
                  <w:bCs w:val="1"/>
                  <w:u w:val="single"/>
                </w:rPr>
                <w:t xml:space="preserve">Le roi en ses almanachs : un contrôle du temps par l’image</w:t>
              </w:r>
            </w:hyperlink>
          </w:p>
          <w:p>
            <w:pPr/>
            <w:hyperlink r:id="rId11" w:history="1">
              <w:r>
                <w:rPr>
                  <w:color w:val="#410a8c"/>
                  <w:u w:val="single"/>
                </w:rPr>
                <w:t xml:space="preserve">Delphine Reguig</w:t>
              </w:r>
            </w:hyperlink>
          </w:p>
          <w:p>
            <w:pPr/>
            <w:r>
              <w:rPr>
                <w:i w:val="1"/>
                <w:iCs w:val="1"/>
              </w:rPr>
              <w:t xml:space="preserve">Journée d’étude « Contrôler le temps : une ambition royale (1580-1789) »</w:t>
            </w:r>
            <w:r>
              <w:rPr/>
              <w:t xml:space="preserve">, D. Reguig, Nov 2022, Saint-Étienne, France</w:t>
            </w:r>
          </w:p>
          <w:p>
            <w:pPr/>
            <w:r>
              <w:rPr/>
              <w:t xml:space="preserve">Communication dans un congrès</w:t>
            </w:r>
          </w:p>
          <w:p>
            <w:pPr/>
            <w:hyperlink r:id="rId75" w:history="1">
              <w:r>
                <w:rPr>
                  <w:color w:val="#410a8c"/>
                  <w:u w:val="single"/>
                </w:rPr>
                <w:t xml:space="preserve">hal-04023706v1</w:t>
              </w:r>
            </w:hyperlink>
          </w:p>
        </w:tc>
      </w:tr>
      <w:tr>
        <w:trPr/>
        <w:tc>
          <w:tcPr>
            <w:noWrap/>
          </w:tcPr>
          <w:p>
            <w:pPr>
              <w:spacing w:after="200"/>
            </w:pPr>
            <w:hyperlink r:id="rId76" w:history="1">
              <w:r>
                <w:rPr>
                  <w:color w:val="1e198e"/>
                  <w:b w:val="1"/>
                  <w:bCs w:val="1"/>
                  <w:u w:val="single"/>
                </w:rPr>
                <w:t xml:space="preserve">Le Parallèle des Anciens et des Modernes de Charles Perrault, témoin d’une modernité conflictuelle</w:t>
              </w:r>
            </w:hyperlink>
          </w:p>
          <w:p>
            <w:pPr/>
            <w:hyperlink r:id="rId77" w:history="1">
              <w:r>
                <w:rPr>
                  <w:color w:val="#410a8c"/>
                  <w:u w:val="single"/>
                </w:rPr>
                <w:t xml:space="preserve">Emmanuelle Perrin</w:t>
              </w:r>
            </w:hyperlink>
            <w:r>
              <w:rPr/>
              <w:t xml:space="preserve">,</w:t>
            </w:r>
            <w:hyperlink r:id="rId11" w:history="1">
              <w:r>
                <w:rPr>
                  <w:color w:val="#410a8c"/>
                  <w:u w:val="single"/>
                </w:rPr>
                <w:t xml:space="preserve">Delphine Reguig</w:t>
              </w:r>
            </w:hyperlink>
          </w:p>
          <w:p>
            <w:pPr/>
            <w:r>
              <w:rPr>
                <w:i w:val="1"/>
                <w:iCs w:val="1"/>
              </w:rPr>
              <w:t xml:space="preserve">Colloque CAHIER « 10 ans de corpus d’auteurs »</w:t>
            </w:r>
            <w:r>
              <w:rPr/>
              <w:t xml:space="preserve">, Ioana Galleron et Fatiha Idmhand, Jun 2021, Bordeaux, France. pp.47-60, </w:t>
            </w:r>
            <w:hyperlink r:id="rId78" w:history="1">
              <w:r>
                <w:rPr>
                  <w:color w:val="#410a8c"/>
                  <w:u w:val="single"/>
                </w:rPr>
                <w:t xml:space="preserve">⟨10.17184/eac.5486⟩</w:t>
              </w:r>
            </w:hyperlink>
          </w:p>
          <w:p>
            <w:pPr/>
            <w:r>
              <w:rPr/>
              <w:t xml:space="preserve">Communication dans un congrès</w:t>
            </w:r>
          </w:p>
          <w:p>
            <w:pPr/>
            <w:hyperlink r:id="rId76" w:history="1">
              <w:r>
                <w:rPr>
                  <w:color w:val="#410a8c"/>
                  <w:u w:val="single"/>
                </w:rPr>
                <w:t xml:space="preserve">hal-04023541v1</w:t>
              </w:r>
            </w:hyperlink>
          </w:p>
        </w:tc>
      </w:tr>
      <w:tr>
        <w:trPr/>
        <w:tc>
          <w:tcPr>
            <w:noWrap/>
          </w:tcPr>
          <w:p>
            <w:pPr>
              <w:spacing w:after="200"/>
            </w:pPr>
            <w:hyperlink r:id="rId79" w:history="1">
              <w:r>
                <w:rPr>
                  <w:color w:val="1e198e"/>
                  <w:b w:val="1"/>
                  <w:bCs w:val="1"/>
                  <w:u w:val="single"/>
                </w:rPr>
                <w:t xml:space="preserve">“De siècle en siècle, jusqu’au nôtre” De la temporalité dans les Contes</w:t>
              </w:r>
            </w:hyperlink>
          </w:p>
          <w:p>
            <w:pPr/>
            <w:hyperlink r:id="rId11" w:history="1">
              <w:r>
                <w:rPr>
                  <w:color w:val="#410a8c"/>
                  <w:u w:val="single"/>
                </w:rPr>
                <w:t xml:space="preserve">Delphine Reguig</w:t>
              </w:r>
            </w:hyperlink>
          </w:p>
          <w:p>
            <w:pPr/>
            <w:r>
              <w:rPr>
                <w:i w:val="1"/>
                <w:iCs w:val="1"/>
              </w:rPr>
              <w:t xml:space="preserve">À la lisière de la littérature morale ? Les Contes de Perrault et de Mme d’Aulnoy</w:t>
            </w:r>
            <w:r>
              <w:rPr/>
              <w:t xml:space="preserve">, C. Cagnat-Deboeuf, J.-Ch. Darmon, T. Gheeraert et L. Plazenet, Jan 2022, Paris ENS, France</w:t>
            </w:r>
          </w:p>
          <w:p>
            <w:pPr/>
            <w:r>
              <w:rPr/>
              <w:t xml:space="preserve">Communication dans un congrès</w:t>
            </w:r>
          </w:p>
          <w:p>
            <w:pPr/>
            <w:hyperlink r:id="rId79" w:history="1">
              <w:r>
                <w:rPr>
                  <w:color w:val="#410a8c"/>
                  <w:u w:val="single"/>
                </w:rPr>
                <w:t xml:space="preserve">hal-04023676v1</w:t>
              </w:r>
            </w:hyperlink>
          </w:p>
        </w:tc>
      </w:tr>
      <w:tr>
        <w:trPr/>
        <w:tc>
          <w:tcPr>
            <w:noWrap/>
          </w:tcPr>
          <w:p>
            <w:pPr>
              <w:spacing w:after="200"/>
            </w:pPr>
            <w:hyperlink r:id="rId80" w:history="1">
              <w:r>
                <w:rPr>
                  <w:color w:val="1e198e"/>
                  <w:b w:val="1"/>
                  <w:bCs w:val="1"/>
                  <w:u w:val="single"/>
                </w:rPr>
                <w:t xml:space="preserve">La voix des classiques, une médiation pour l’écriture</w:t>
              </w:r>
            </w:hyperlink>
          </w:p>
          <w:p>
            <w:pPr/>
            <w:hyperlink r:id="rId11" w:history="1">
              <w:r>
                <w:rPr>
                  <w:color w:val="#410a8c"/>
                  <w:u w:val="single"/>
                </w:rPr>
                <w:t xml:space="preserve">Delphine Reguig</w:t>
              </w:r>
            </w:hyperlink>
          </w:p>
          <w:p>
            <w:pPr/>
            <w:r>
              <w:rPr>
                <w:i w:val="1"/>
                <w:iCs w:val="1"/>
              </w:rPr>
              <w:t xml:space="preserve">Présences de la voix, XVIe-XVIIIe siècles</w:t>
            </w:r>
            <w:r>
              <w:rPr/>
              <w:t xml:space="preserve">, org. Pascale Chiron, Philippe Chométy, Hélène Cussac, Agnès Rees, Université Toulouse Jean-Jaurès,, Nov 2021, Toulouse, France</w:t>
            </w:r>
          </w:p>
          <w:p>
            <w:pPr/>
            <w:r>
              <w:rPr/>
              <w:t xml:space="preserve">Communication dans un congrès</w:t>
            </w:r>
          </w:p>
          <w:p>
            <w:pPr/>
            <w:hyperlink r:id="rId80" w:history="1">
              <w:r>
                <w:rPr>
                  <w:color w:val="#410a8c"/>
                  <w:u w:val="single"/>
                </w:rPr>
                <w:t xml:space="preserve">hal-04023656v1</w:t>
              </w:r>
            </w:hyperlink>
          </w:p>
        </w:tc>
      </w:tr>
      <w:tr>
        <w:trPr/>
        <w:tc>
          <w:tcPr>
            <w:noWrap/>
          </w:tcPr>
          <w:p>
            <w:pPr>
              <w:spacing w:after="200"/>
            </w:pPr>
            <w:hyperlink r:id="rId81" w:history="1">
              <w:r>
                <w:rPr>
                  <w:color w:val="1e198e"/>
                  <w:b w:val="1"/>
                  <w:bCs w:val="1"/>
                  <w:u w:val="single"/>
                </w:rPr>
                <w:t xml:space="preserve">Montaigne et le Nouveau Monde : le lieu du Temps</w:t>
              </w:r>
            </w:hyperlink>
          </w:p>
          <w:p>
            <w:pPr/>
            <w:hyperlink r:id="rId11" w:history="1">
              <w:r>
                <w:rPr>
                  <w:color w:val="#410a8c"/>
                  <w:u w:val="single"/>
                </w:rPr>
                <w:t xml:space="preserve">Delphine Reguig</w:t>
              </w:r>
            </w:hyperlink>
          </w:p>
          <w:p>
            <w:pPr/>
            <w:r>
              <w:rPr>
                <w:i w:val="1"/>
                <w:iCs w:val="1"/>
              </w:rPr>
              <w:t xml:space="preserve">« As americanas de Montaigne : « pais infinito » dos amerindios »</w:t>
            </w:r>
            <w:r>
              <w:rPr/>
              <w:t xml:space="preserve">, org. J-F. Dupeyron, F. Lins et S. Péraud-Puigségur (Université Bordeaux-Montaigne) en lien avec la revue philosophie internationale Modernos &amp; Contemporâneos (université de Campiñas, Brésil), Jun 2021, Bordeaux &amp; online, France</w:t>
            </w:r>
          </w:p>
          <w:p>
            <w:pPr/>
            <w:r>
              <w:rPr/>
              <w:t xml:space="preserve">Communication dans un congrès</w:t>
            </w:r>
          </w:p>
          <w:p>
            <w:pPr/>
            <w:hyperlink r:id="rId81" w:history="1">
              <w:r>
                <w:rPr>
                  <w:color w:val="#410a8c"/>
                  <w:u w:val="single"/>
                </w:rPr>
                <w:t xml:space="preserve">hal-04023629v1</w:t>
              </w:r>
            </w:hyperlink>
          </w:p>
        </w:tc>
      </w:tr>
      <w:tr>
        <w:trPr/>
        <w:tc>
          <w:tcPr>
            <w:noWrap/>
          </w:tcPr>
          <w:p>
            <w:pPr>
              <w:spacing w:after="200"/>
            </w:pPr>
            <w:hyperlink r:id="rId82" w:history="1">
              <w:r>
                <w:rPr>
                  <w:color w:val="1e198e"/>
                  <w:b w:val="1"/>
                  <w:bCs w:val="1"/>
                  <w:u w:val="single"/>
                </w:rPr>
                <w:t xml:space="preserve">Éditer et transmettre le Parallèle des Anciens et des Modernes de Charles Perrault</w:t>
              </w:r>
            </w:hyperlink>
          </w:p>
          <w:p>
            <w:pPr/>
            <w:hyperlink r:id="rId11" w:history="1">
              <w:r>
                <w:rPr>
                  <w:color w:val="#410a8c"/>
                  <w:u w:val="single"/>
                </w:rPr>
                <w:t xml:space="preserve">Delphine Reguig</w:t>
              </w:r>
            </w:hyperlink>
            <w:r>
              <w:rPr/>
              <w:t xml:space="preserve">,</w:t>
            </w:r>
            <w:hyperlink r:id="rId77" w:history="1">
              <w:r>
                <w:rPr>
                  <w:color w:val="#410a8c"/>
                  <w:u w:val="single"/>
                </w:rPr>
                <w:t xml:space="preserve">Emmanuelle Perrin</w:t>
              </w:r>
            </w:hyperlink>
          </w:p>
          <w:p>
            <w:pPr/>
            <w:r>
              <w:rPr>
                <w:i w:val="1"/>
                <w:iCs w:val="1"/>
              </w:rPr>
              <w:t xml:space="preserve">Colloque Humanistica 2021</w:t>
            </w:r>
            <w:r>
              <w:rPr/>
              <w:t xml:space="preserve">, Association Humanistica, May 2021, Rennes, France. pp.89-90, </w:t>
            </w:r>
            <w:hyperlink r:id="rId83" w:history="1">
              <w:r>
                <w:rPr>
                  <w:color w:val="#410a8c"/>
                  <w:u w:val="single"/>
                </w:rPr>
                <w:t xml:space="preserve">⟨10.5281/zenodo.4745006⟩</w:t>
              </w:r>
            </w:hyperlink>
          </w:p>
          <w:p>
            <w:pPr/>
            <w:r>
              <w:rPr/>
              <w:t xml:space="preserve">Communication dans un congrès</w:t>
            </w:r>
          </w:p>
          <w:p>
            <w:pPr/>
            <w:hyperlink r:id="rId82" w:history="1">
              <w:r>
                <w:rPr>
                  <w:color w:val="#410a8c"/>
                  <w:u w:val="single"/>
                </w:rPr>
                <w:t xml:space="preserve">hal-03223919v1</w:t>
              </w:r>
            </w:hyperlink>
          </w:p>
        </w:tc>
      </w:tr>
      <w:tr>
        <w:trPr/>
        <w:tc>
          <w:tcPr>
            <w:noWrap/>
          </w:tcPr>
          <w:p>
            <w:pPr>
              <w:spacing w:after="200"/>
            </w:pPr>
            <w:hyperlink r:id="rId84" w:history="1">
              <w:r>
                <w:rPr>
                  <w:color w:val="1e198e"/>
                  <w:b w:val="1"/>
                  <w:bCs w:val="1"/>
                  <w:u w:val="single"/>
                </w:rPr>
                <w:t xml:space="preserve">Le Parallèle de Charles Perrault : un dispositif d’accommodation au Siècle de Louis le Grand</w:t>
              </w:r>
            </w:hyperlink>
          </w:p>
          <w:p>
            <w:pPr/>
            <w:hyperlink r:id="rId11" w:history="1">
              <w:r>
                <w:rPr>
                  <w:color w:val="#410a8c"/>
                  <w:u w:val="single"/>
                </w:rPr>
                <w:t xml:space="preserve">Delphine Reguig</w:t>
              </w:r>
            </w:hyperlink>
          </w:p>
          <w:p>
            <w:pPr/>
            <w:r>
              <w:rPr>
                <w:i w:val="1"/>
                <w:iCs w:val="1"/>
              </w:rPr>
              <w:t xml:space="preserve">Optique et Lettres : une herméneutique critique du réel ? (1563-1774)</w:t>
            </w:r>
            <w:r>
              <w:rPr/>
              <w:t xml:space="preserve">, Fl. Libral, Université Jean Jaurès, Sep 2021, Toulouse, France</w:t>
            </w:r>
          </w:p>
          <w:p>
            <w:pPr/>
            <w:r>
              <w:rPr/>
              <w:t xml:space="preserve">Communication dans un congrès</w:t>
            </w:r>
          </w:p>
          <w:p>
            <w:pPr/>
            <w:hyperlink r:id="rId84" w:history="1">
              <w:r>
                <w:rPr>
                  <w:color w:val="#410a8c"/>
                  <w:u w:val="single"/>
                </w:rPr>
                <w:t xml:space="preserve">hal-04023647v1</w:t>
              </w:r>
            </w:hyperlink>
          </w:p>
        </w:tc>
      </w:tr>
      <w:tr>
        <w:trPr/>
        <w:tc>
          <w:tcPr>
            <w:noWrap/>
          </w:tcPr>
          <w:p>
            <w:pPr>
              <w:spacing w:after="200"/>
            </w:pPr>
            <w:hyperlink r:id="rId85" w:history="1">
              <w:r>
                <w:rPr>
                  <w:color w:val="1e198e"/>
                  <w:b w:val="1"/>
                  <w:bCs w:val="1"/>
                  <w:u w:val="single"/>
                </w:rPr>
                <w:t xml:space="preserve">« Peut-on écrire l’histoire de la monarchie absolue ? Littérature et historiographie sous Louis XIV »</w:t>
              </w:r>
            </w:hyperlink>
          </w:p>
          <w:p>
            <w:pPr/>
            <w:hyperlink r:id="rId11" w:history="1">
              <w:r>
                <w:rPr>
                  <w:color w:val="#410a8c"/>
                  <w:u w:val="single"/>
                </w:rPr>
                <w:t xml:space="preserve">Delphine Reguig</w:t>
              </w:r>
            </w:hyperlink>
          </w:p>
          <w:p>
            <w:pPr/>
            <w:r>
              <w:rPr>
                <w:i w:val="1"/>
                <w:iCs w:val="1"/>
              </w:rPr>
              <w:t xml:space="preserve">Classical Antiquity and Modern Institutions in France (1600-1800), University of Chicago</w:t>
            </w:r>
            <w:r>
              <w:rPr/>
              <w:t xml:space="preserve">, Larry Norman, Oct 2019, Chicago, États-Unis</w:t>
            </w:r>
          </w:p>
          <w:p>
            <w:pPr/>
            <w:r>
              <w:rPr/>
              <w:t xml:space="preserve">Communication dans un congrès</w:t>
            </w:r>
          </w:p>
          <w:p>
            <w:pPr/>
            <w:hyperlink r:id="rId85" w:history="1">
              <w:r>
                <w:rPr>
                  <w:color w:val="#410a8c"/>
                  <w:u w:val="single"/>
                </w:rPr>
                <w:t xml:space="preserve">hal-02359557v1</w:t>
              </w:r>
            </w:hyperlink>
          </w:p>
        </w:tc>
      </w:tr>
      <w:tr>
        <w:trPr/>
        <w:tc>
          <w:tcPr>
            <w:noWrap/>
          </w:tcPr>
          <w:p>
            <w:pPr>
              <w:spacing w:after="200"/>
            </w:pPr>
            <w:hyperlink r:id="rId86" w:history="1">
              <w:r>
                <w:rPr>
                  <w:color w:val="1e198e"/>
                  <w:b w:val="1"/>
                  <w:bCs w:val="1"/>
                  <w:u w:val="single"/>
                </w:rPr>
                <w:t xml:space="preserve">Editer le Parallèle des Anciens et des Modernes de Charles Perrault</w:t>
              </w:r>
            </w:hyperlink>
          </w:p>
          <w:p>
            <w:pPr/>
            <w:hyperlink r:id="rId11" w:history="1">
              <w:r>
                <w:rPr>
                  <w:color w:val="#410a8c"/>
                  <w:u w:val="single"/>
                </w:rPr>
                <w:t xml:space="preserve">Delphine Reguig</w:t>
              </w:r>
            </w:hyperlink>
            <w:r>
              <w:rPr/>
              <w:t xml:space="preserve">,</w:t>
            </w:r>
            <w:hyperlink r:id="rId77" w:history="1">
              <w:r>
                <w:rPr>
                  <w:color w:val="#410a8c"/>
                  <w:u w:val="single"/>
                </w:rPr>
                <w:t xml:space="preserve">Emmanuelle Perrin</w:t>
              </w:r>
            </w:hyperlink>
          </w:p>
          <w:p>
            <w:pPr/>
            <w:r>
              <w:rPr>
                <w:i w:val="1"/>
                <w:iCs w:val="1"/>
              </w:rPr>
              <w:t xml:space="preserve">Colloque Anciens et Modernes face aux pouvoirs : l’Église, le Roi, les Académies (1687-1750)</w:t>
            </w:r>
            <w:r>
              <w:rPr/>
              <w:t xml:space="preserve">, Christelle Bahier-Porte et Delphine Reguig, Jun 2019, Saint-Etienne, France</w:t>
            </w:r>
          </w:p>
          <w:p>
            <w:pPr/>
            <w:r>
              <w:rPr/>
              <w:t xml:space="preserve">Communication dans un congrès</w:t>
            </w:r>
          </w:p>
          <w:p>
            <w:pPr/>
            <w:hyperlink r:id="rId86" w:history="1">
              <w:r>
                <w:rPr>
                  <w:color w:val="#410a8c"/>
                  <w:u w:val="single"/>
                </w:rPr>
                <w:t xml:space="preserve">hal-02360180v1</w:t>
              </w:r>
            </w:hyperlink>
          </w:p>
        </w:tc>
      </w:tr>
      <w:tr>
        <w:trPr/>
        <w:tc>
          <w:tcPr>
            <w:noWrap/>
          </w:tcPr>
          <w:p>
            <w:pPr>
              <w:spacing w:after="200"/>
            </w:pPr>
            <w:hyperlink r:id="rId87" w:history="1">
              <w:r>
                <w:rPr>
                  <w:color w:val="1e198e"/>
                  <w:b w:val="1"/>
                  <w:bCs w:val="1"/>
                  <w:u w:val="single"/>
                </w:rPr>
                <w:t xml:space="preserve">« La fausseté de la métaphore dans la polémique anti-calviniste à Port-Royal »</w:t>
              </w:r>
            </w:hyperlink>
          </w:p>
          <w:p>
            <w:pPr/>
            <w:hyperlink r:id="rId11" w:history="1">
              <w:r>
                <w:rPr>
                  <w:color w:val="#410a8c"/>
                  <w:u w:val="single"/>
                </w:rPr>
                <w:t xml:space="preserve">Delphine Reguig</w:t>
              </w:r>
            </w:hyperlink>
          </w:p>
          <w:p>
            <w:pPr/>
            <w:r>
              <w:rPr>
                <w:i w:val="1"/>
                <w:iCs w:val="1"/>
              </w:rPr>
              <w:t xml:space="preserve">Port-Royal et les images : un accès aux textes ?</w:t>
            </w:r>
            <w:r>
              <w:rPr/>
              <w:t xml:space="preserve">, 2011, Rouen, France</w:t>
            </w:r>
          </w:p>
          <w:p>
            <w:pPr/>
            <w:r>
              <w:rPr/>
              <w:t xml:space="preserve">Communication dans un congrès</w:t>
            </w:r>
          </w:p>
          <w:p>
            <w:pPr/>
            <w:hyperlink r:id="rId87" w:history="1">
              <w:r>
                <w:rPr>
                  <w:color w:val="#410a8c"/>
                  <w:u w:val="single"/>
                </w:rPr>
                <w:t xml:space="preserve">hal-01917388v1</w:t>
              </w:r>
            </w:hyperlink>
          </w:p>
        </w:tc>
      </w:tr>
      <w:tr>
        <w:trPr/>
        <w:tc>
          <w:tcPr>
            <w:noWrap/>
          </w:tcPr>
          <w:p>
            <w:pPr>
              <w:spacing w:after="200"/>
            </w:pPr>
            <w:hyperlink r:id="rId88" w:history="1">
              <w:r>
                <w:rPr>
                  <w:color w:val="1e198e"/>
                  <w:b w:val="1"/>
                  <w:bCs w:val="1"/>
                  <w:u w:val="single"/>
                </w:rPr>
                <w:t xml:space="preserve">Communication, Institut Michel Villey, Université Paris II – Panthéon Assas</w:t>
              </w:r>
            </w:hyperlink>
          </w:p>
          <w:p>
            <w:pPr/>
            <w:hyperlink r:id="rId11" w:history="1">
              <w:r>
                <w:rPr>
                  <w:color w:val="#410a8c"/>
                  <w:u w:val="single"/>
                </w:rPr>
                <w:t xml:space="preserve">Delphine Reguig</w:t>
              </w:r>
            </w:hyperlink>
          </w:p>
          <w:p>
            <w:pPr/>
            <w:r>
              <w:rPr>
                <w:i w:val="1"/>
                <w:iCs w:val="1"/>
              </w:rPr>
              <w:t xml:space="preserve">Table ronde autour de l’ouvrage Les Audaces de la prudence de Francis Goyet</w:t>
            </w:r>
            <w:r>
              <w:rPr/>
              <w:t xml:space="preserve">, Feb 2013, Paris, France</w:t>
            </w:r>
          </w:p>
          <w:p>
            <w:pPr/>
            <w:r>
              <w:rPr/>
              <w:t xml:space="preserve">Communication dans un congrès</w:t>
            </w:r>
          </w:p>
          <w:p>
            <w:pPr/>
            <w:hyperlink r:id="rId88" w:history="1">
              <w:r>
                <w:rPr>
                  <w:color w:val="#410a8c"/>
                  <w:u w:val="single"/>
                </w:rPr>
                <w:t xml:space="preserve">hal-02368311v1</w:t>
              </w:r>
            </w:hyperlink>
          </w:p>
        </w:tc>
      </w:tr>
      <w:tr>
        <w:trPr/>
        <w:tc>
          <w:tcPr>
            <w:noWrap/>
          </w:tcPr>
          <w:p>
            <w:pPr>
              <w:spacing w:after="200"/>
            </w:pPr>
            <w:hyperlink r:id="rId89" w:history="1">
              <w:r>
                <w:rPr>
                  <w:color w:val="1e198e"/>
                  <w:b w:val="1"/>
                  <w:bCs w:val="1"/>
                  <w:u w:val="single"/>
                </w:rPr>
                <w:t xml:space="preserve">« Le langage dans l’augustinisme : de la distinction à la hiérarchie entre les créatures »</w:t>
              </w:r>
            </w:hyperlink>
          </w:p>
          <w:p>
            <w:pPr/>
            <w:hyperlink r:id="rId11" w:history="1">
              <w:r>
                <w:rPr>
                  <w:color w:val="#410a8c"/>
                  <w:u w:val="single"/>
                </w:rPr>
                <w:t xml:space="preserve">Delphine Reguig</w:t>
              </w:r>
            </w:hyperlink>
          </w:p>
          <w:p>
            <w:pPr/>
            <w:r>
              <w:rPr>
                <w:i w:val="1"/>
                <w:iCs w:val="1"/>
              </w:rPr>
              <w:t xml:space="preserve">École thématique de l’U.M.R. 5037 « L’animal au croisement de la philosophie, de la littérature, des arts et des sciences à l’âge classique (XVIe-XVIIe siècle) », E.N.S. de Lyon</w:t>
            </w:r>
            <w:r>
              <w:rPr/>
              <w:t xml:space="preserve">, Oct 2010, LYON, France</w:t>
            </w:r>
          </w:p>
          <w:p>
            <w:pPr/>
            <w:r>
              <w:rPr/>
              <w:t xml:space="preserve">Communication dans un congrès</w:t>
            </w:r>
          </w:p>
          <w:p>
            <w:pPr/>
            <w:hyperlink r:id="rId89" w:history="1">
              <w:r>
                <w:rPr>
                  <w:color w:val="#410a8c"/>
                  <w:u w:val="single"/>
                </w:rPr>
                <w:t xml:space="preserve">hal-01926020v1</w:t>
              </w:r>
            </w:hyperlink>
          </w:p>
        </w:tc>
      </w:tr>
      <w:tr>
        <w:trPr/>
        <w:tc>
          <w:tcPr>
            <w:noWrap/>
          </w:tcPr>
          <w:p>
            <w:pPr>
              <w:spacing w:after="200"/>
            </w:pPr>
            <w:hyperlink r:id="rId90" w:history="1">
              <w:r>
                <w:rPr>
                  <w:color w:val="1e198e"/>
                  <w:b w:val="1"/>
                  <w:bCs w:val="1"/>
                  <w:u w:val="single"/>
                </w:rPr>
                <w:t xml:space="preserve">« Autorité et véracité dans le traité De la foy humaine d’A. Arnauld et P. Nicole »</w:t>
              </w:r>
            </w:hyperlink>
          </w:p>
          <w:p>
            <w:pPr/>
            <w:hyperlink r:id="rId11" w:history="1">
              <w:r>
                <w:rPr>
                  <w:color w:val="#410a8c"/>
                  <w:u w:val="single"/>
                </w:rPr>
                <w:t xml:space="preserve">Delphine Reguig</w:t>
              </w:r>
            </w:hyperlink>
          </w:p>
          <w:p>
            <w:pPr/>
            <w:r>
              <w:rPr>
                <w:i w:val="1"/>
                <w:iCs w:val="1"/>
              </w:rPr>
              <w:t xml:space="preserve">communication lors du 28e congrès de la Société d’études interdisciplinaires du dix-septième siècle français, Swarthmore College</w:t>
            </w:r>
            <w:r>
              <w:rPr/>
              <w:t xml:space="preserve">, Jean-Vincent Blanchard, Oct 2009, Philadelphie, États-Unis</w:t>
            </w:r>
          </w:p>
          <w:p>
            <w:pPr/>
            <w:r>
              <w:rPr/>
              <w:t xml:space="preserve">Communication dans un congrès</w:t>
            </w:r>
          </w:p>
          <w:p>
            <w:pPr/>
            <w:hyperlink r:id="rId90" w:history="1">
              <w:r>
                <w:rPr>
                  <w:color w:val="#410a8c"/>
                  <w:u w:val="single"/>
                </w:rPr>
                <w:t xml:space="preserve">hal-02368295v1</w:t>
              </w:r>
            </w:hyperlink>
          </w:p>
        </w:tc>
      </w:tr>
      <w:tr>
        <w:trPr/>
        <w:tc>
          <w:tcPr>
            <w:noWrap/>
          </w:tcPr>
          <w:p>
            <w:pPr>
              <w:spacing w:after="200"/>
            </w:pPr>
            <w:hyperlink r:id="rId91" w:history="1">
              <w:r>
                <w:rPr>
                  <w:color w:val="1e198e"/>
                  <w:b w:val="1"/>
                  <w:bCs w:val="1"/>
                  <w:u w:val="single"/>
                </w:rPr>
                <w:t xml:space="preserve">« “Il faut estre autre chose que Grammairien” : la fable et la norme à la fin du XVIIe siècle »</w:t>
              </w:r>
            </w:hyperlink>
          </w:p>
          <w:p>
            <w:pPr/>
            <w:hyperlink r:id="rId11" w:history="1">
              <w:r>
                <w:rPr>
                  <w:color w:val="#410a8c"/>
                  <w:u w:val="single"/>
                </w:rPr>
                <w:t xml:space="preserve">Delphine Reguig</w:t>
              </w:r>
            </w:hyperlink>
          </w:p>
          <w:p>
            <w:pPr/>
            <w:r>
              <w:rPr>
                <w:i w:val="1"/>
                <w:iCs w:val="1"/>
              </w:rPr>
              <w:t xml:space="preserve">La Poétique des textes fictionnels XVIe-XVIIIe siècles</w:t>
            </w:r>
            <w:r>
              <w:rPr/>
              <w:t xml:space="preserve">, Marc Escola et Jean-Paul Sermain, 2007, Paris, France</w:t>
            </w:r>
          </w:p>
          <w:p>
            <w:pPr/>
            <w:r>
              <w:rPr/>
              <w:t xml:space="preserve">Communication dans un congrès</w:t>
            </w:r>
          </w:p>
          <w:p>
            <w:pPr/>
            <w:hyperlink r:id="rId91" w:history="1">
              <w:r>
                <w:rPr>
                  <w:color w:val="#410a8c"/>
                  <w:u w:val="single"/>
                </w:rPr>
                <w:t xml:space="preserve">hal-01938894v1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Langue à l'épreuve. La poésie française entre Malherbe et Boileau</w:t>
              </w:r>
            </w:hyperlink>
          </w:p>
          <w:p>
            <w:pPr/>
            <w:hyperlink r:id="rId11" w:history="1">
              <w:r>
                <w:rPr>
                  <w:color w:val="#410a8c"/>
                  <w:u w:val="single"/>
                </w:rPr>
                <w:t xml:space="preserve">Delphine Reguig</w:t>
              </w:r>
            </w:hyperlink>
            <w:r>
              <w:rPr/>
              <w:t xml:space="preserve">,</w:t>
            </w:r>
            <w:hyperlink r:id="rId93" w:history="1">
              <w:r>
                <w:rPr>
                  <w:color w:val="#410a8c"/>
                  <w:u w:val="single"/>
                </w:rPr>
                <w:t xml:space="preserve">Guillaume Peureux</w:t>
              </w:r>
            </w:hyperlink>
          </w:p>
          <w:p>
            <w:pPr/>
            <w:hyperlink r:id="rId94" w:history="1">
              <w:r>
                <w:rPr>
                  <w:color w:val="#410a8c"/>
                  <w:u w:val="single"/>
                </w:rPr>
                <w:t xml:space="preserve">Guten Narr Verlag</w:t>
              </w:r>
            </w:hyperlink>
            <w:r>
              <w:rPr/>
              <w:t xml:space="preserve">, 324 p., 2024, Biblio 17, 978-3-3811-1711-6. </w:t>
            </w:r>
            <w:hyperlink r:id="rId95" w:history="1">
              <w:r>
                <w:rPr>
                  <w:color w:val="#410a8c"/>
                  <w:u w:val="single"/>
                </w:rPr>
                <w:t xml:space="preserve">⟨10.24053/9783381117123⟩</w:t>
              </w:r>
            </w:hyperlink>
          </w:p>
          <w:p>
            <w:pPr/>
            <w:r>
              <w:rPr/>
              <w:t xml:space="preserve">Ouvrages</w:t>
            </w:r>
          </w:p>
          <w:p>
            <w:pPr/>
            <w:hyperlink r:id="rId92" w:history="1">
              <w:r>
                <w:rPr>
                  <w:color w:val="#410a8c"/>
                  <w:u w:val="single"/>
                </w:rPr>
                <w:t xml:space="preserve">hal-04023426v1</w:t>
              </w:r>
            </w:hyperlink>
          </w:p>
        </w:tc>
      </w:tr>
      <w:tr>
        <w:trPr/>
        <w:tc>
          <w:tcPr>
            <w:noWrap/>
          </w:tcPr>
          <w:p>
            <w:pPr>
              <w:spacing w:after="200"/>
            </w:pPr>
            <w:hyperlink r:id="rId96" w:history="1">
              <w:r>
                <w:rPr>
                  <w:color w:val="1e198e"/>
                  <w:b w:val="1"/>
                  <w:bCs w:val="1"/>
                  <w:u w:val="single"/>
                </w:rPr>
                <w:t xml:space="preserve">Anciens et Modernes face aux pouvoirs. Le Roi, l'Église, les Académies (1687-1750)</w:t>
              </w:r>
            </w:hyperlink>
          </w:p>
          <w:p>
            <w:pPr/>
            <w:hyperlink r:id="rId97" w:history="1">
              <w:r>
                <w:rPr>
                  <w:color w:val="#410a8c"/>
                  <w:u w:val="single"/>
                </w:rPr>
                <w:t xml:space="preserve">Christelle Bahier-Porte</w:t>
              </w:r>
            </w:hyperlink>
            <w:r>
              <w:rPr/>
              <w:t xml:space="preserve">,</w:t>
            </w:r>
            <w:hyperlink r:id="rId11" w:history="1">
              <w:r>
                <w:rPr>
                  <w:color w:val="#410a8c"/>
                  <w:u w:val="single"/>
                </w:rPr>
                <w:t xml:space="preserve">Delphine Reguig</w:t>
              </w:r>
            </w:hyperlink>
          </w:p>
          <w:p>
            <w:pPr/>
            <w:r>
              <w:rPr/>
              <w:t xml:space="preserve">Honoré Champion, pp.346, 2022, Dix-huitièmes siècles, 978-2-7453-5682-6</w:t>
            </w:r>
          </w:p>
          <w:p>
            <w:pPr/>
            <w:r>
              <w:rPr/>
              <w:t xml:space="preserve">Ouvrages</w:t>
            </w:r>
          </w:p>
          <w:p>
            <w:pPr/>
            <w:hyperlink r:id="rId96" w:history="1">
              <w:r>
                <w:rPr>
                  <w:color w:val="#410a8c"/>
                  <w:u w:val="single"/>
                </w:rPr>
                <w:t xml:space="preserve">halshs-03628903v1</w:t>
              </w:r>
            </w:hyperlink>
          </w:p>
        </w:tc>
      </w:tr>
      <w:tr>
        <w:trPr/>
        <w:tc>
          <w:tcPr>
            <w:noWrap/>
          </w:tcPr>
          <w:p>
            <w:pPr>
              <w:spacing w:after="200"/>
            </w:pPr>
            <w:hyperlink r:id="rId98" w:history="1">
              <w:r>
                <w:rPr>
                  <w:color w:val="1e198e"/>
                  <w:b w:val="1"/>
                  <w:bCs w:val="1"/>
                  <w:u w:val="single"/>
                </w:rPr>
                <w:t xml:space="preserve">La Figure de Boileau : représentations, institutions, méthodes (XVIIe-XXIe siècle)</w:t>
              </w:r>
            </w:hyperlink>
          </w:p>
          <w:p>
            <w:pPr/>
            <w:hyperlink r:id="rId11" w:history="1">
              <w:r>
                <w:rPr>
                  <w:color w:val="#410a8c"/>
                  <w:u w:val="single"/>
                </w:rPr>
                <w:t xml:space="preserve">Delphine Reguig</w:t>
              </w:r>
            </w:hyperlink>
            <w:r>
              <w:rPr/>
              <w:t xml:space="preserve">,</w:t>
            </w:r>
            <w:hyperlink r:id="rId99" w:history="1">
              <w:r>
                <w:rPr>
                  <w:color w:val="#410a8c"/>
                  <w:u w:val="single"/>
                </w:rPr>
                <w:t xml:space="preserve">Pradeau Christophe</w:t>
              </w:r>
            </w:hyperlink>
          </w:p>
          <w:p>
            <w:pPr/>
            <w:r>
              <w:rPr/>
              <w:t xml:space="preserve">Christophe Pradeau et Delphine Reguig. Sorbonne Université Presses, collection Lettres françaises, 2020, Actes du colloque international, M. Murat</w:t>
            </w:r>
          </w:p>
          <w:p>
            <w:pPr/>
            <w:r>
              <w:rPr/>
              <w:t xml:space="preserve">Ouvrages</w:t>
            </w:r>
          </w:p>
          <w:p>
            <w:pPr/>
            <w:hyperlink r:id="rId98" w:history="1">
              <w:r>
                <w:rPr>
                  <w:color w:val="#410a8c"/>
                  <w:u w:val="single"/>
                </w:rPr>
                <w:t xml:space="preserve">hal-02468557v1</w:t>
              </w:r>
            </w:hyperlink>
          </w:p>
        </w:tc>
      </w:tr>
      <w:tr>
        <w:trPr/>
        <w:tc>
          <w:tcPr>
            <w:noWrap/>
          </w:tcPr>
          <w:p>
            <w:pPr>
              <w:spacing w:after="200"/>
            </w:pPr>
            <w:hyperlink r:id="rId100" w:history="1">
              <w:r>
                <w:rPr>
                  <w:color w:val="1e198e"/>
                  <w:b w:val="1"/>
                  <w:bCs w:val="1"/>
                  <w:u w:val="single"/>
                </w:rPr>
                <w:t xml:space="preserve">Boileau, Satires, Art poétique</w:t>
              </w:r>
            </w:hyperlink>
          </w:p>
          <w:p>
            <w:pPr/>
            <w:hyperlink r:id="rId11" w:history="1">
              <w:r>
                <w:rPr>
                  <w:color w:val="#410a8c"/>
                  <w:u w:val="single"/>
                </w:rPr>
                <w:t xml:space="preserve">Delphine Reguig</w:t>
              </w:r>
            </w:hyperlink>
            <w:r>
              <w:rPr/>
              <w:t xml:space="preserve">,</w:t>
            </w:r>
            <w:hyperlink r:id="rId101" w:history="1">
              <w:r>
                <w:rPr>
                  <w:color w:val="#410a8c"/>
                  <w:u w:val="single"/>
                </w:rPr>
                <w:t xml:space="preserve">Claire Fourquet-Gracieux</w:t>
              </w:r>
            </w:hyperlink>
          </w:p>
          <w:p>
            <w:pPr/>
            <w:r>
              <w:rPr/>
              <w:t xml:space="preserve">Atlande, 2020</w:t>
            </w:r>
          </w:p>
          <w:p>
            <w:pPr/>
            <w:r>
              <w:rPr/>
              <w:t xml:space="preserve">Ouvrages</w:t>
            </w:r>
          </w:p>
          <w:p>
            <w:pPr/>
            <w:hyperlink r:id="rId100" w:history="1">
              <w:r>
                <w:rPr>
                  <w:color w:val="#410a8c"/>
                  <w:u w:val="single"/>
                </w:rPr>
                <w:t xml:space="preserve">hal-02949445v1</w:t>
              </w:r>
            </w:hyperlink>
          </w:p>
        </w:tc>
      </w:tr>
      <w:tr>
        <w:trPr/>
        <w:tc>
          <w:tcPr>
            <w:noWrap/>
          </w:tcPr>
          <w:p>
            <w:pPr>
              <w:spacing w:after="200"/>
            </w:pPr>
            <w:hyperlink r:id="rId102" w:history="1">
              <w:r>
                <w:rPr>
                  <w:color w:val="1e198e"/>
                  <w:b w:val="1"/>
                  <w:bCs w:val="1"/>
                  <w:u w:val="single"/>
                </w:rPr>
                <w:t xml:space="preserve">La figure de Boileau : représentations, institutions, méthodes (XVIIe-XXIe siècle)</w:t>
              </w:r>
            </w:hyperlink>
          </w:p>
          <w:p>
            <w:pPr/>
            <w:hyperlink r:id="rId103" w:history="1">
              <w:r>
                <w:rPr>
                  <w:color w:val="#410a8c"/>
                  <w:u w:val="single"/>
                </w:rPr>
                <w:t xml:space="preserve">Christophe Pradeau</w:t>
              </w:r>
            </w:hyperlink>
            <w:r>
              <w:rPr/>
              <w:t xml:space="preserve">,</w:t>
            </w:r>
            <w:hyperlink r:id="rId11" w:history="1">
              <w:r>
                <w:rPr>
                  <w:color w:val="#410a8c"/>
                  <w:u w:val="single"/>
                </w:rPr>
                <w:t xml:space="preserve">Delphine Reguig</w:t>
              </w:r>
            </w:hyperlink>
          </w:p>
          <w:p>
            <w:pPr/>
            <w:r>
              <w:rPr/>
              <w:t xml:space="preserve">, 2020, Lettres françaises, Michel Murat, 979-10-231-0693-0</w:t>
            </w:r>
          </w:p>
          <w:p>
            <w:pPr/>
            <w:r>
              <w:rPr/>
              <w:t xml:space="preserve">Ouvrages</w:t>
            </w:r>
          </w:p>
          <w:p>
            <w:pPr/>
            <w:hyperlink r:id="rId102" w:history="1">
              <w:r>
                <w:rPr>
                  <w:color w:val="#410a8c"/>
                  <w:u w:val="single"/>
                </w:rPr>
                <w:t xml:space="preserve">hal-03963138v1</w:t>
              </w:r>
            </w:hyperlink>
          </w:p>
        </w:tc>
      </w:tr>
      <w:tr>
        <w:trPr/>
        <w:tc>
          <w:tcPr>
            <w:noWrap/>
          </w:tcPr>
          <w:p>
            <w:pPr>
              <w:spacing w:after="200"/>
            </w:pPr>
            <w:hyperlink r:id="rId104" w:history="1">
              <w:r>
                <w:rPr>
                  <w:color w:val="1e198e"/>
                  <w:b w:val="1"/>
                  <w:bCs w:val="1"/>
                  <w:u w:val="single"/>
                </w:rPr>
                <w:t xml:space="preserve">Liberté de conscience et arts de penser. Mélanges en l’honneur d’Antony McKenna, dir. en collaboration avec Christelle Bahier-Porte et Pierre-François Moreau</w:t>
              </w:r>
            </w:hyperlink>
          </w:p>
          <w:p>
            <w:pPr/>
            <w:hyperlink r:id="rId11" w:history="1">
              <w:r>
                <w:rPr>
                  <w:color w:val="#410a8c"/>
                  <w:u w:val="single"/>
                </w:rPr>
                <w:t xml:space="preserve">Delphine Reguig</w:t>
              </w:r>
            </w:hyperlink>
          </w:p>
          <w:p>
            <w:pPr/>
            <w:r>
              <w:rPr/>
              <w:t xml:space="preserve">Honoré Champion, 2017</w:t>
            </w:r>
          </w:p>
          <w:p>
            <w:pPr/>
            <w:r>
              <w:rPr/>
              <w:t xml:space="preserve">Ouvrages</w:t>
            </w:r>
          </w:p>
          <w:p>
            <w:pPr/>
            <w:hyperlink r:id="rId104" w:history="1">
              <w:r>
                <w:rPr>
                  <w:color w:val="#410a8c"/>
                  <w:u w:val="single"/>
                </w:rPr>
                <w:t xml:space="preserve">hal-01955479v1</w:t>
              </w:r>
            </w:hyperlink>
          </w:p>
        </w:tc>
      </w:tr>
      <w:tr>
        <w:trPr/>
        <w:tc>
          <w:tcPr>
            <w:noWrap/>
          </w:tcPr>
          <w:p>
            <w:pPr>
              <w:spacing w:after="200"/>
            </w:pPr>
            <w:hyperlink r:id="rId105" w:history="1">
              <w:r>
                <w:rPr>
                  <w:color w:val="1e198e"/>
                  <w:b w:val="1"/>
                  <w:bCs w:val="1"/>
                  <w:u w:val="single"/>
                </w:rPr>
                <w:t xml:space="preserve">Histoire littéraire du XVIIe siècle</w:t>
              </w:r>
            </w:hyperlink>
          </w:p>
          <w:p>
            <w:pPr/>
            <w:hyperlink r:id="rId11" w:history="1">
              <w:r>
                <w:rPr>
                  <w:color w:val="#410a8c"/>
                  <w:u w:val="single"/>
                </w:rPr>
                <w:t xml:space="preserve">Delphine Reguig</w:t>
              </w:r>
            </w:hyperlink>
          </w:p>
          <w:p>
            <w:pPr/>
            <w:r>
              <w:rPr/>
              <w:t xml:space="preserve">Armand Colin, 2017</w:t>
            </w:r>
          </w:p>
          <w:p>
            <w:pPr/>
            <w:r>
              <w:rPr/>
              <w:t xml:space="preserve">Ouvrages</w:t>
            </w:r>
          </w:p>
          <w:p>
            <w:pPr/>
            <w:hyperlink r:id="rId105" w:history="1">
              <w:r>
                <w:rPr>
                  <w:color w:val="#410a8c"/>
                  <w:u w:val="single"/>
                </w:rPr>
                <w:t xml:space="preserve">hal-01904505v1</w:t>
              </w:r>
            </w:hyperlink>
          </w:p>
        </w:tc>
      </w:tr>
      <w:tr>
        <w:trPr/>
        <w:tc>
          <w:tcPr>
            <w:noWrap/>
          </w:tcPr>
          <w:p>
            <w:pPr>
              <w:spacing w:after="200"/>
            </w:pPr>
            <w:hyperlink r:id="rId106" w:history="1">
              <w:r>
                <w:rPr>
                  <w:color w:val="1e198e"/>
                  <w:b w:val="1"/>
                  <w:bCs w:val="1"/>
                  <w:u w:val="single"/>
                </w:rPr>
                <w:t xml:space="preserve">Liberté de conscience et arts de penser (XVIe-XVIIIe siècle). Mélanges en hommage à Antony McKenna</w:t>
              </w:r>
            </w:hyperlink>
          </w:p>
          <w:p>
            <w:pPr/>
            <w:hyperlink r:id="rId97" w:history="1">
              <w:r>
                <w:rPr>
                  <w:color w:val="#410a8c"/>
                  <w:u w:val="single"/>
                </w:rPr>
                <w:t xml:space="preserve">Christelle Bahier-Porte</w:t>
              </w:r>
            </w:hyperlink>
            <w:r>
              <w:rPr/>
              <w:t xml:space="preserve">,</w:t>
            </w:r>
            <w:hyperlink r:id="rId11" w:history="1">
              <w:r>
                <w:rPr>
                  <w:color w:val="#410a8c"/>
                  <w:u w:val="single"/>
                </w:rPr>
                <w:t xml:space="preserve">Delphine Reguig</w:t>
              </w:r>
            </w:hyperlink>
            <w:r>
              <w:rPr/>
              <w:t xml:space="preserve">,</w:t>
            </w:r>
            <w:hyperlink r:id="rId107" w:history="1">
              <w:r>
                <w:rPr>
                  <w:color w:val="#410a8c"/>
                  <w:u w:val="single"/>
                </w:rPr>
                <w:t xml:space="preserve">Pierre-François Moreau</w:t>
              </w:r>
            </w:hyperlink>
          </w:p>
          <w:p>
            <w:pPr/>
            <w:r>
              <w:rPr/>
              <w:t xml:space="preserve">Honoré Champion, 2017</w:t>
            </w:r>
          </w:p>
          <w:p>
            <w:pPr/>
            <w:r>
              <w:rPr/>
              <w:t xml:space="preserve">Ouvrages</w:t>
            </w:r>
          </w:p>
          <w:p>
            <w:pPr/>
            <w:hyperlink r:id="rId106" w:history="1">
              <w:r>
                <w:rPr>
                  <w:color w:val="#410a8c"/>
                  <w:u w:val="single"/>
                </w:rPr>
                <w:t xml:space="preserve">ujm-01612902v1</w:t>
              </w:r>
            </w:hyperlink>
          </w:p>
        </w:tc>
      </w:tr>
      <w:tr>
        <w:trPr/>
        <w:tc>
          <w:tcPr>
            <w:noWrap/>
          </w:tcPr>
          <w:p>
            <w:pPr>
              <w:spacing w:after="200"/>
            </w:pPr>
            <w:hyperlink r:id="rId108" w:history="1">
              <w:r>
                <w:rPr>
                  <w:color w:val="1e198e"/>
                  <w:b w:val="1"/>
                  <w:bCs w:val="1"/>
                  <w:u w:val="single"/>
                </w:rPr>
                <w:t xml:space="preserve">Boileau poète</w:t>
              </w:r>
            </w:hyperlink>
          </w:p>
          <w:p>
            <w:pPr/>
            <w:hyperlink r:id="rId11" w:history="1">
              <w:r>
                <w:rPr>
                  <w:color w:val="#410a8c"/>
                  <w:u w:val="single"/>
                </w:rPr>
                <w:t xml:space="preserve">Delphine Reguig</w:t>
              </w:r>
            </w:hyperlink>
          </w:p>
          <w:p>
            <w:pPr/>
            <w:r>
              <w:rPr/>
              <w:t xml:space="preserve">Classiques Garnier, 2016, </w:t>
            </w:r>
            <w:hyperlink r:id="rId109" w:history="1">
              <w:r>
                <w:rPr>
                  <w:color w:val="#410a8c"/>
                  <w:u w:val="single"/>
                </w:rPr>
                <w:t xml:space="preserve">⟨10.15122/isbn.978-2-406-05881-6⟩</w:t>
              </w:r>
            </w:hyperlink>
          </w:p>
          <w:p>
            <w:pPr/>
            <w:r>
              <w:rPr/>
              <w:t xml:space="preserve">Ouvrages</w:t>
            </w:r>
          </w:p>
          <w:p>
            <w:pPr/>
            <w:hyperlink r:id="rId108" w:history="1">
              <w:r>
                <w:rPr>
                  <w:color w:val="#410a8c"/>
                  <w:u w:val="single"/>
                </w:rPr>
                <w:t xml:space="preserve">hal-01904503v1</w:t>
              </w:r>
            </w:hyperlink>
          </w:p>
        </w:tc>
      </w:tr>
      <w:tr>
        <w:trPr/>
        <w:tc>
          <w:tcPr>
            <w:noWrap/>
          </w:tcPr>
          <w:p>
            <w:pPr>
              <w:spacing w:after="200"/>
            </w:pPr>
            <w:hyperlink r:id="rId110" w:history="1">
              <w:r>
                <w:rPr>
                  <w:color w:val="1e198e"/>
                  <w:b w:val="1"/>
                  <w:bCs w:val="1"/>
                  <w:u w:val="single"/>
                </w:rPr>
                <w:t xml:space="preserve">Relire l’apologie pascalienne, dir. en collaboration avec Amélie de Chaisemartin, actes du colloque international célébrant le 350e anniversaire de la mort de Blaise Pascal</w:t>
              </w:r>
            </w:hyperlink>
          </w:p>
          <w:p>
            <w:pPr/>
            <w:hyperlink r:id="rId11" w:history="1">
              <w:r>
                <w:rPr>
                  <w:color w:val="#410a8c"/>
                  <w:u w:val="single"/>
                </w:rPr>
                <w:t xml:space="preserve">Delphine Reguig</w:t>
              </w:r>
            </w:hyperlink>
          </w:p>
          <w:p>
            <w:pPr/>
            <w:r>
              <w:rPr/>
              <w:t xml:space="preserve">Société des amis de Port-Royal / Vrin, 63, 2013</w:t>
            </w:r>
          </w:p>
          <w:p>
            <w:pPr/>
            <w:r>
              <w:rPr/>
              <w:t xml:space="preserve">Ouvrages</w:t>
            </w:r>
          </w:p>
          <w:p>
            <w:pPr/>
            <w:hyperlink r:id="rId110" w:history="1">
              <w:r>
                <w:rPr>
                  <w:color w:val="#410a8c"/>
                  <w:u w:val="single"/>
                </w:rPr>
                <w:t xml:space="preserve">hal-01955473v1</w:t>
              </w:r>
            </w:hyperlink>
          </w:p>
        </w:tc>
      </w:tr>
      <w:tr>
        <w:trPr/>
        <w:tc>
          <w:tcPr>
            <w:noWrap/>
          </w:tcPr>
          <w:p>
            <w:pPr>
              <w:spacing w:after="200"/>
            </w:pPr>
            <w:hyperlink r:id="rId111" w:history="1">
              <w:r>
                <w:rPr>
                  <w:color w:val="1e198e"/>
                  <w:b w:val="1"/>
                  <w:bCs w:val="1"/>
                  <w:u w:val="single"/>
                </w:rPr>
                <w:t xml:space="preserve">Fénelon, les leçons de la fable</w:t>
              </w:r>
            </w:hyperlink>
          </w:p>
          <w:p>
            <w:pPr/>
            <w:hyperlink r:id="rId11" w:history="1">
              <w:r>
                <w:rPr>
                  <w:color w:val="#410a8c"/>
                  <w:u w:val="single"/>
                </w:rPr>
                <w:t xml:space="preserve">Delphine Reguig</w:t>
              </w:r>
            </w:hyperlink>
          </w:p>
          <w:p>
            <w:pPr/>
            <w:r>
              <w:rPr/>
              <w:t xml:space="preserve">CNED/PUF, 2009</w:t>
            </w:r>
          </w:p>
          <w:p>
            <w:pPr/>
            <w:r>
              <w:rPr/>
              <w:t xml:space="preserve">Ouvrages</w:t>
            </w:r>
          </w:p>
          <w:p>
            <w:pPr/>
            <w:hyperlink r:id="rId111" w:history="1">
              <w:r>
                <w:rPr>
                  <w:color w:val="#410a8c"/>
                  <w:u w:val="single"/>
                </w:rPr>
                <w:t xml:space="preserve">hal-01955461v1</w:t>
              </w:r>
            </w:hyperlink>
          </w:p>
        </w:tc>
      </w:tr>
      <w:tr>
        <w:trPr/>
        <w:tc>
          <w:tcPr>
            <w:noWrap/>
          </w:tcPr>
          <w:p>
            <w:pPr>
              <w:spacing w:after="200"/>
            </w:pPr>
            <w:hyperlink r:id="rId112" w:history="1">
              <w:r>
                <w:rPr>
                  <w:color w:val="1e198e"/>
                  <w:b w:val="1"/>
                  <w:bCs w:val="1"/>
                  <w:u w:val="single"/>
                </w:rPr>
                <w:t xml:space="preserve">Essais / Montaigne</w:t>
              </w:r>
            </w:hyperlink>
          </w:p>
          <w:p>
            <w:pPr/>
            <w:hyperlink r:id="rId113" w:history="1">
              <w:r>
                <w:rPr>
                  <w:color w:val="#410a8c"/>
                  <w:u w:val="single"/>
                </w:rPr>
                <w:t xml:space="preserve">Emmanuel Naya</w:t>
              </w:r>
            </w:hyperlink>
            <w:r>
              <w:rPr/>
              <w:t xml:space="preserve">,</w:t>
            </w:r>
            <w:hyperlink r:id="rId11" w:history="1">
              <w:r>
                <w:rPr>
                  <w:color w:val="#410a8c"/>
                  <w:u w:val="single"/>
                </w:rPr>
                <w:t xml:space="preserve">Delphine Reguig</w:t>
              </w:r>
            </w:hyperlink>
            <w:r>
              <w:rPr/>
              <w:t xml:space="preserve">,</w:t>
            </w:r>
            <w:hyperlink r:id="rId114" w:history="1">
              <w:r>
                <w:rPr>
                  <w:color w:val="#410a8c"/>
                  <w:u w:val="single"/>
                </w:rPr>
                <w:t xml:space="preserve">Alexandre Tarrête</w:t>
              </w:r>
            </w:hyperlink>
          </w:p>
          <w:p>
            <w:pPr/>
            <w:r>
              <w:rPr/>
              <w:t xml:space="preserve">Gallimard, pp.3 vol., 2009, Collection Folio. Classique</w:t>
            </w:r>
          </w:p>
          <w:p>
            <w:pPr/>
            <w:r>
              <w:rPr/>
              <w:t xml:space="preserve">Ouvrages</w:t>
            </w:r>
          </w:p>
          <w:p>
            <w:pPr/>
            <w:hyperlink r:id="rId112" w:history="1">
              <w:r>
                <w:rPr>
                  <w:color w:val="#410a8c"/>
                  <w:u w:val="single"/>
                </w:rPr>
                <w:t xml:space="preserve">halshs-00440612v1</w:t>
              </w:r>
            </w:hyperlink>
          </w:p>
        </w:tc>
      </w:tr>
      <w:tr>
        <w:trPr/>
        <w:tc>
          <w:tcPr>
            <w:noWrap/>
          </w:tcPr>
          <w:p>
            <w:pPr>
              <w:spacing w:after="200"/>
            </w:pPr>
            <w:hyperlink r:id="rId115" w:history="1">
              <w:r>
                <w:rPr>
                  <w:color w:val="1e198e"/>
                  <w:b w:val="1"/>
                  <w:bCs w:val="1"/>
                  <w:u w:val="single"/>
                </w:rPr>
                <w:t xml:space="preserve">Le Corps des idées : pensées et poétiques du langage dans l’augustinisme de Port-Royal (Arnauld, Nicole, Pascal, Mme de Lafayette, Racine),</w:t>
              </w:r>
            </w:hyperlink>
          </w:p>
          <w:p>
            <w:pPr/>
            <w:hyperlink r:id="rId11" w:history="1">
              <w:r>
                <w:rPr>
                  <w:color w:val="#410a8c"/>
                  <w:u w:val="single"/>
                </w:rPr>
                <w:t xml:space="preserve">Delphine Reguig</w:t>
              </w:r>
            </w:hyperlink>
          </w:p>
          <w:p>
            <w:pPr/>
            <w:r>
              <w:rPr/>
              <w:t xml:space="preserve">Honoré Champion, 2007</w:t>
            </w:r>
          </w:p>
          <w:p>
            <w:pPr/>
            <w:r>
              <w:rPr/>
              <w:t xml:space="preserve">Ouvrages</w:t>
            </w:r>
          </w:p>
          <w:p>
            <w:pPr/>
            <w:hyperlink r:id="rId115" w:history="1">
              <w:r>
                <w:rPr>
                  <w:color w:val="#410a8c"/>
                  <w:u w:val="single"/>
                </w:rPr>
                <w:t xml:space="preserve">hal-01955452v1</w:t>
              </w:r>
            </w:hyperlink>
          </w:p>
        </w:tc>
      </w:tr>
      <w:tr>
        <w:trPr/>
        <w:tc>
          <w:tcPr>
            <w:noWrap/>
          </w:tcPr>
          <w:p>
            <w:pPr>
              <w:spacing w:after="200"/>
            </w:pPr>
            <w:hyperlink r:id="rId116" w:history="1">
              <w:r>
                <w:rPr>
                  <w:color w:val="1e198e"/>
                  <w:b w:val="1"/>
                  <w:bCs w:val="1"/>
                  <w:u w:val="single"/>
                </w:rPr>
                <w:t xml:space="preserve">L’Art poëtique françois de Pierre Laudun d’Aigaliers (1597), édition critique en collaboration, sous la direction de Jean-Charles Monferran</w:t>
              </w:r>
            </w:hyperlink>
          </w:p>
          <w:p>
            <w:pPr/>
            <w:hyperlink r:id="rId11" w:history="1">
              <w:r>
                <w:rPr>
                  <w:color w:val="#410a8c"/>
                  <w:u w:val="single"/>
                </w:rPr>
                <w:t xml:space="preserve">Delphine Reguig</w:t>
              </w:r>
            </w:hyperlink>
          </w:p>
          <w:p>
            <w:pPr/>
            <w:r>
              <w:rPr/>
              <w:t xml:space="preserve">Société des Textes Français Modernes, 2000</w:t>
            </w:r>
          </w:p>
          <w:p>
            <w:pPr/>
            <w:r>
              <w:rPr/>
              <w:t xml:space="preserve">Ouvrages</w:t>
            </w:r>
          </w:p>
          <w:p>
            <w:pPr/>
            <w:hyperlink r:id="rId116" w:history="1">
              <w:r>
                <w:rPr>
                  <w:color w:val="#410a8c"/>
                  <w:u w:val="single"/>
                </w:rPr>
                <w:t xml:space="preserve">hal-01955459v1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grand laboratoire</w:t>
              </w:r>
            </w:hyperlink>
          </w:p>
          <w:p>
            <w:pPr/>
            <w:hyperlink r:id="rId11" w:history="1">
              <w:r>
                <w:rPr>
                  <w:color w:val="#410a8c"/>
                  <w:u w:val="single"/>
                </w:rPr>
                <w:t xml:space="preserve">Delphine Reguig</w:t>
              </w:r>
            </w:hyperlink>
            <w:r>
              <w:rPr/>
              <w:t xml:space="preserve">,</w:t>
            </w:r>
            <w:hyperlink r:id="rId93" w:history="1">
              <w:r>
                <w:rPr>
                  <w:color w:val="#410a8c"/>
                  <w:u w:val="single"/>
                </w:rPr>
                <w:t xml:space="preserve">Guillaume Peureux</w:t>
              </w:r>
            </w:hyperlink>
          </w:p>
          <w:p>
            <w:pPr/>
            <w:r>
              <w:rPr>
                <w:i w:val="1"/>
                <w:iCs w:val="1"/>
              </w:rPr>
              <w:t xml:space="preserve">La Langue à l’épreuve. Les poètes et la langue française de Malherbe à Boileau</w:t>
            </w:r>
            <w:r>
              <w:rPr/>
              <w:t xml:space="preserve">, vol. 230, </w:t>
            </w:r>
            <w:hyperlink r:id="rId118" w:history="1">
              <w:r>
                <w:rPr>
                  <w:color w:val="#410a8c"/>
                  <w:u w:val="single"/>
                </w:rPr>
                <w:t xml:space="preserve">Guten Narr Verlag</w:t>
              </w:r>
            </w:hyperlink>
            <w:r>
              <w:rPr/>
              <w:t xml:space="preserve">, pp.7-15, 2024, Biblio 17, 978-3-381-11711-6</w:t>
            </w:r>
          </w:p>
          <w:p>
            <w:pPr/>
            <w:r>
              <w:rPr/>
              <w:t xml:space="preserve">Chapitre d'ouvrage</w:t>
            </w:r>
          </w:p>
          <w:p>
            <w:pPr/>
            <w:hyperlink r:id="rId117" w:history="1">
              <w:r>
                <w:rPr>
                  <w:color w:val="#410a8c"/>
                  <w:u w:val="single"/>
                </w:rPr>
                <w:t xml:space="preserve">hal-04838456v1</w:t>
              </w:r>
            </w:hyperlink>
          </w:p>
        </w:tc>
      </w:tr>
      <w:tr>
        <w:trPr/>
        <w:tc>
          <w:tcPr>
            <w:noWrap/>
          </w:tcPr>
          <w:p>
            <w:pPr>
              <w:spacing w:after="200"/>
            </w:pPr>
            <w:hyperlink r:id="rId119" w:history="1">
              <w:r>
                <w:rPr>
                  <w:color w:val="1e198e"/>
                  <w:b w:val="1"/>
                  <w:bCs w:val="1"/>
                  <w:u w:val="single"/>
                </w:rPr>
                <w:t xml:space="preserve">« L’autorialità nelle Provinciali »</w:t>
              </w:r>
            </w:hyperlink>
          </w:p>
          <w:p>
            <w:pPr/>
            <w:hyperlink r:id="rId11" w:history="1">
              <w:r>
                <w:rPr>
                  <w:color w:val="#410a8c"/>
                  <w:u w:val="single"/>
                </w:rPr>
                <w:t xml:space="preserve">Delphine Reguig</w:t>
              </w:r>
            </w:hyperlink>
          </w:p>
          <w:p>
            <w:pPr/>
            <w:r>
              <w:rPr>
                <w:i w:val="1"/>
                <w:iCs w:val="1"/>
              </w:rPr>
              <w:t xml:space="preserve">« Nessuno è piu felice di un cristiano » 1623-2023 A 400 anni dalla nascita di Pascal</w:t>
            </w:r>
            <w:r>
              <w:rPr/>
              <w:t xml:space="preserve">, Studium, p. 118-131, 2023</w:t>
            </w:r>
          </w:p>
          <w:p>
            <w:pPr/>
            <w:r>
              <w:rPr/>
              <w:t xml:space="preserve">Chapitre d'ouvrage</w:t>
            </w:r>
          </w:p>
          <w:p>
            <w:pPr/>
            <w:hyperlink r:id="rId119" w:history="1">
              <w:r>
                <w:rPr>
                  <w:color w:val="#410a8c"/>
                  <w:u w:val="single"/>
                </w:rPr>
                <w:t xml:space="preserve">hal-04838462v1</w:t>
              </w:r>
            </w:hyperlink>
          </w:p>
        </w:tc>
      </w:tr>
      <w:tr>
        <w:trPr/>
        <w:tc>
          <w:tcPr>
            <w:noWrap/>
          </w:tcPr>
          <w:p>
            <w:pPr>
              <w:spacing w:after="200"/>
            </w:pPr>
            <w:hyperlink r:id="rId120" w:history="1">
              <w:r>
                <w:rPr>
                  <w:color w:val="1e198e"/>
                  <w:b w:val="1"/>
                  <w:bCs w:val="1"/>
                  <w:u w:val="single"/>
                </w:rPr>
                <w:t xml:space="preserve">Introduction aux actes du colloque international de Saint-Étienne (19-21 juin 2019)</w:t>
              </w:r>
            </w:hyperlink>
          </w:p>
          <w:p>
            <w:pPr/>
            <w:hyperlink r:id="rId11" w:history="1">
              <w:r>
                <w:rPr>
                  <w:color w:val="#410a8c"/>
                  <w:u w:val="single"/>
                </w:rPr>
                <w:t xml:space="preserve">Delphine Reguig</w:t>
              </w:r>
            </w:hyperlink>
            <w:r>
              <w:rPr/>
              <w:t xml:space="preserve">,</w:t>
            </w:r>
            <w:hyperlink r:id="rId97" w:history="1">
              <w:r>
                <w:rPr>
                  <w:color w:val="#410a8c"/>
                  <w:u w:val="single"/>
                </w:rPr>
                <w:t xml:space="preserve">Christelle Bahier-Porte</w:t>
              </w:r>
            </w:hyperlink>
          </w:p>
          <w:p>
            <w:pPr/>
            <w:r>
              <w:rPr>
                <w:i w:val="1"/>
                <w:iCs w:val="1"/>
              </w:rPr>
              <w:t xml:space="preserve">Anciens et Modernes face aux pouvoirs : l’Église, le Roi, les Académies (1687-1750)</w:t>
            </w:r>
            <w:r>
              <w:rPr/>
              <w:t xml:space="preserve">, Honoré Champion, pp.7-20, 2022, 978-2-7453-5682-6</w:t>
            </w:r>
          </w:p>
          <w:p>
            <w:pPr/>
            <w:r>
              <w:rPr/>
              <w:t xml:space="preserve">Chapitre d'ouvrage</w:t>
            </w:r>
          </w:p>
          <w:p>
            <w:pPr/>
            <w:hyperlink r:id="rId120" w:history="1">
              <w:r>
                <w:rPr>
                  <w:color w:val="#410a8c"/>
                  <w:u w:val="single"/>
                </w:rPr>
                <w:t xml:space="preserve">hal-04023557v1</w:t>
              </w:r>
            </w:hyperlink>
          </w:p>
        </w:tc>
      </w:tr>
      <w:tr>
        <w:trPr/>
        <w:tc>
          <w:tcPr>
            <w:noWrap/>
          </w:tcPr>
          <w:p>
            <w:pPr>
              <w:spacing w:after="200"/>
            </w:pPr>
            <w:hyperlink r:id="rId121" w:history="1">
              <w:r>
                <w:rPr>
                  <w:color w:val="1e198e"/>
                  <w:b w:val="1"/>
                  <w:bCs w:val="1"/>
                  <w:u w:val="single"/>
                </w:rPr>
                <w:t xml:space="preserve">L’écriture chez Antoine Arnauld : lieu théologique, lieu poétique</w:t>
              </w:r>
            </w:hyperlink>
          </w:p>
          <w:p>
            <w:pPr/>
            <w:hyperlink r:id="rId11" w:history="1">
              <w:r>
                <w:rPr>
                  <w:color w:val="#410a8c"/>
                  <w:u w:val="single"/>
                </w:rPr>
                <w:t xml:space="preserve">Delphine Reguig</w:t>
              </w:r>
            </w:hyperlink>
          </w:p>
          <w:p>
            <w:pPr/>
            <w:r>
              <w:rPr/>
              <w:t xml:space="preserve">dir. Constance Cagnat-Debœuf, Anne Régent-Susini et Laurence Plazenet. </w:t>
            </w:r>
            <w:r>
              <w:rPr>
                <w:i w:val="1"/>
                <w:iCs w:val="1"/>
              </w:rPr>
              <w:t xml:space="preserve">"Je ne vois qu'infini". Littérature et théologie à l'âge classique. Mélanges en l’honneur de Gérard Ferreyrolles</w:t>
            </w:r>
            <w:r>
              <w:rPr/>
              <w:t xml:space="preserve">, Honoré Champion, pp.681-696, 2022, 978-2-7453-5893-6</w:t>
            </w:r>
          </w:p>
          <w:p>
            <w:pPr/>
            <w:r>
              <w:rPr/>
              <w:t xml:space="preserve">Chapitre d'ouvrage</w:t>
            </w:r>
          </w:p>
          <w:p>
            <w:pPr/>
            <w:hyperlink r:id="rId121" w:history="1">
              <w:r>
                <w:rPr>
                  <w:color w:val="#410a8c"/>
                  <w:u w:val="single"/>
                </w:rPr>
                <w:t xml:space="preserve">hal-04023568v1</w:t>
              </w:r>
            </w:hyperlink>
          </w:p>
        </w:tc>
      </w:tr>
      <w:tr>
        <w:trPr/>
        <w:tc>
          <w:tcPr>
            <w:noWrap/>
          </w:tcPr>
          <w:p>
            <w:pPr>
              <w:spacing w:after="200"/>
            </w:pPr>
            <w:hyperlink r:id="rId122" w:history="1">
              <w:r>
                <w:rPr>
                  <w:color w:val="1e198e"/>
                  <w:b w:val="1"/>
                  <w:bCs w:val="1"/>
                  <w:u w:val="single"/>
                </w:rPr>
                <w:t xml:space="preserve">“J’ai voulu voir, j’ai vu”</w:t>
              </w:r>
            </w:hyperlink>
          </w:p>
          <w:p>
            <w:pPr/>
            <w:hyperlink r:id="rId11" w:history="1">
              <w:r>
                <w:rPr>
                  <w:color w:val="#410a8c"/>
                  <w:u w:val="single"/>
                </w:rPr>
                <w:t xml:space="preserve">Delphine Reguig</w:t>
              </w:r>
            </w:hyperlink>
          </w:p>
          <w:p>
            <w:pPr/>
            <w:r>
              <w:rPr/>
              <w:t xml:space="preserve">Christiane Deloince-Louette; Christine Noille. </w:t>
            </w:r>
            <w:r>
              <w:rPr>
                <w:i w:val="1"/>
                <w:iCs w:val="1"/>
              </w:rPr>
              <w:t xml:space="preserve">Expériences rhétoriques. Mélanges offerts au professeur Francis Goyet</w:t>
            </w:r>
            <w:r>
              <w:rPr/>
              <w:t xml:space="preserve">, 465, Classiques Garnier, pp.259-270, 2020, Rencontres, 978-2-406-10393-6. </w:t>
            </w:r>
            <w:hyperlink r:id="rId123" w:history="1">
              <w:r>
                <w:rPr>
                  <w:color w:val="#410a8c"/>
                  <w:u w:val="single"/>
                </w:rPr>
                <w:t xml:space="preserve">⟨10.15122/isbn.978-2-406-10393-6.p.0259⟩</w:t>
              </w:r>
            </w:hyperlink>
          </w:p>
          <w:p>
            <w:pPr/>
            <w:r>
              <w:rPr/>
              <w:t xml:space="preserve">Chapitre d'ouvrage</w:t>
            </w:r>
          </w:p>
          <w:p>
            <w:pPr/>
            <w:hyperlink r:id="rId122" w:history="1">
              <w:r>
                <w:rPr>
                  <w:color w:val="#410a8c"/>
                  <w:u w:val="single"/>
                </w:rPr>
                <w:t xml:space="preserve">hal-02102583v1</w:t>
              </w:r>
            </w:hyperlink>
          </w:p>
        </w:tc>
      </w:tr>
      <w:tr>
        <w:trPr/>
        <w:tc>
          <w:tcPr>
            <w:noWrap/>
          </w:tcPr>
          <w:p>
            <w:pPr>
              <w:spacing w:after="200"/>
            </w:pPr>
            <w:hyperlink r:id="rId124" w:history="1">
              <w:r>
                <w:rPr>
                  <w:color w:val="1e198e"/>
                  <w:b w:val="1"/>
                  <w:bCs w:val="1"/>
                  <w:u w:val="single"/>
                </w:rPr>
                <w:t xml:space="preserve">« De la transgression au contrôle : les imaginaires philologiques boléviens »</w:t>
              </w:r>
            </w:hyperlink>
          </w:p>
          <w:p>
            <w:pPr/>
            <w:hyperlink r:id="rId11" w:history="1">
              <w:r>
                <w:rPr>
                  <w:color w:val="#410a8c"/>
                  <w:u w:val="single"/>
                </w:rPr>
                <w:t xml:space="preserve">Delphine Reguig</w:t>
              </w:r>
            </w:hyperlink>
          </w:p>
          <w:p>
            <w:pPr/>
            <w:r>
              <w:rPr/>
              <w:t xml:space="preserve">M. Bombart; S. Cornic; E. Keller-Rahbé; M. Rosellini. </w:t>
            </w:r>
            <w:r>
              <w:rPr>
                <w:i w:val="1"/>
                <w:iCs w:val="1"/>
              </w:rPr>
              <w:t xml:space="preserve">"À qui lira". Littérature, livre et librairie en France au XVIIe siècle. Actes du 47e colloque international de la NASSCFL, Littérature, livre et librairie au XVIIe siècle, Lyon 21-24 juin 2017, Biblio 17-222</w:t>
            </w:r>
            <w:r>
              <w:rPr/>
              <w:t xml:space="preserve">, Narr Francke Attempto Verlag, pp.249-259, 2020</w:t>
            </w:r>
          </w:p>
          <w:p>
            <w:pPr/>
            <w:r>
              <w:rPr/>
              <w:t xml:space="preserve">Chapitre d'ouvrage</w:t>
            </w:r>
          </w:p>
          <w:p>
            <w:pPr/>
            <w:hyperlink r:id="rId124" w:history="1">
              <w:r>
                <w:rPr>
                  <w:color w:val="#410a8c"/>
                  <w:u w:val="single"/>
                </w:rPr>
                <w:t xml:space="preserve">hal-01914365v1</w:t>
              </w:r>
            </w:hyperlink>
          </w:p>
        </w:tc>
      </w:tr>
      <w:tr>
        <w:trPr/>
        <w:tc>
          <w:tcPr>
            <w:noWrap/>
          </w:tcPr>
          <w:p>
            <w:pPr>
              <w:spacing w:after="200"/>
            </w:pPr>
            <w:hyperlink r:id="rId125" w:history="1">
              <w:r>
                <w:rPr>
                  <w:color w:val="1e198e"/>
                  <w:b w:val="1"/>
                  <w:bCs w:val="1"/>
                  <w:u w:val="single"/>
                </w:rPr>
                <w:t xml:space="preserve">« Boileau auteur de recueil »</w:t>
              </w:r>
            </w:hyperlink>
          </w:p>
          <w:p>
            <w:pPr/>
            <w:hyperlink r:id="rId11" w:history="1">
              <w:r>
                <w:rPr>
                  <w:color w:val="#410a8c"/>
                  <w:u w:val="single"/>
                </w:rPr>
                <w:t xml:space="preserve">Delphine Reguig</w:t>
              </w:r>
            </w:hyperlink>
          </w:p>
          <w:p>
            <w:pPr/>
            <w:r>
              <w:rPr/>
              <w:t xml:space="preserve">M. Bombart, M. Cartron et M. Rosellini. </w:t>
            </w:r>
            <w:r>
              <w:rPr>
                <w:i w:val="1"/>
                <w:iCs w:val="1"/>
              </w:rPr>
              <w:t xml:space="preserve">Recueillir, lire, inscrire. Recueils et anthologies à l’époque moderne</w:t>
            </w:r>
            <w:r>
              <w:rPr/>
              <w:t xml:space="preserve">, Pratiques et formes littéraires, Cahiers du GADGES, 17/2020, , 2020</w:t>
            </w:r>
          </w:p>
          <w:p>
            <w:pPr/>
            <w:r>
              <w:rPr/>
              <w:t xml:space="preserve">Chapitre d'ouvrage</w:t>
            </w:r>
          </w:p>
          <w:p>
            <w:pPr/>
            <w:hyperlink r:id="rId125" w:history="1">
              <w:r>
                <w:rPr>
                  <w:color w:val="#410a8c"/>
                  <w:u w:val="single"/>
                </w:rPr>
                <w:t xml:space="preserve">hal-01914361v1</w:t>
              </w:r>
            </w:hyperlink>
          </w:p>
        </w:tc>
      </w:tr>
      <w:tr>
        <w:trPr/>
        <w:tc>
          <w:tcPr>
            <w:noWrap/>
          </w:tcPr>
          <w:p>
            <w:pPr>
              <w:spacing w:after="200"/>
            </w:pPr>
            <w:hyperlink r:id="rId126" w:history="1">
              <w:r>
                <w:rPr>
                  <w:color w:val="1e198e"/>
                  <w:b w:val="1"/>
                  <w:bCs w:val="1"/>
                  <w:u w:val="single"/>
                </w:rPr>
                <w:t xml:space="preserve">Introduction</w:t>
              </w:r>
            </w:hyperlink>
          </w:p>
          <w:p>
            <w:pPr/>
            <w:hyperlink r:id="rId11" w:history="1">
              <w:r>
                <w:rPr>
                  <w:color w:val="#410a8c"/>
                  <w:u w:val="single"/>
                </w:rPr>
                <w:t xml:space="preserve">Delphine Reguig</w:t>
              </w:r>
            </w:hyperlink>
            <w:r>
              <w:rPr/>
              <w:t xml:space="preserve">,</w:t>
            </w:r>
            <w:hyperlink r:id="rId99" w:history="1">
              <w:r>
                <w:rPr>
                  <w:color w:val="#410a8c"/>
                  <w:u w:val="single"/>
                </w:rPr>
                <w:t xml:space="preserve">Pradeau Christophe</w:t>
              </w:r>
            </w:hyperlink>
          </w:p>
          <w:p>
            <w:pPr/>
            <w:r>
              <w:rPr/>
              <w:t xml:space="preserve">C. Pradeau et D. Reguig. </w:t>
            </w:r>
            <w:r>
              <w:rPr>
                <w:i w:val="1"/>
                <w:iCs w:val="1"/>
              </w:rPr>
              <w:t xml:space="preserve">La Figure de Boileau : représentations, institutions, méthodes</w:t>
            </w:r>
            <w:r>
              <w:rPr/>
              <w:t xml:space="preserve">, Sorbonne Université Presses, 2020</w:t>
            </w:r>
          </w:p>
          <w:p>
            <w:pPr/>
            <w:r>
              <w:rPr/>
              <w:t xml:space="preserve">Chapitre d'ouvrage</w:t>
            </w:r>
          </w:p>
          <w:p>
            <w:pPr/>
            <w:hyperlink r:id="rId126" w:history="1">
              <w:r>
                <w:rPr>
                  <w:color w:val="#410a8c"/>
                  <w:u w:val="single"/>
                </w:rPr>
                <w:t xml:space="preserve">hal-03142108v1</w:t>
              </w:r>
            </w:hyperlink>
          </w:p>
        </w:tc>
      </w:tr>
      <w:tr>
        <w:trPr/>
        <w:tc>
          <w:tcPr>
            <w:noWrap/>
          </w:tcPr>
          <w:p>
            <w:pPr>
              <w:spacing w:after="200"/>
            </w:pPr>
            <w:hyperlink r:id="rId127" w:history="1">
              <w:r>
                <w:rPr>
                  <w:color w:val="1e198e"/>
                  <w:b w:val="1"/>
                  <w:bCs w:val="1"/>
                  <w:u w:val="single"/>
                </w:rPr>
                <w:t xml:space="preserve">“Goûter les temps” : le moment moderne pour La Bruyère</w:t>
              </w:r>
            </w:hyperlink>
          </w:p>
          <w:p>
            <w:pPr/>
            <w:hyperlink r:id="rId11" w:history="1">
              <w:r>
                <w:rPr>
                  <w:color w:val="#410a8c"/>
                  <w:u w:val="single"/>
                </w:rPr>
                <w:t xml:space="preserve">Delphine Reguig</w:t>
              </w:r>
            </w:hyperlink>
          </w:p>
          <w:p>
            <w:pPr/>
            <w:r>
              <w:rPr/>
              <w:t xml:space="preserve">dir. Fr. Poulet, M. Tsimbidy et A. Welfringer. </w:t>
            </w:r>
            <w:r>
              <w:rPr>
                <w:i w:val="1"/>
                <w:iCs w:val="1"/>
              </w:rPr>
              <w:t xml:space="preserve">Autres regards sur Les Caractères de La Bruyère</w:t>
            </w:r>
            <w:r>
              <w:rPr/>
              <w:t xml:space="preserve">, Atlande, pp.87-104, 2020</w:t>
            </w:r>
          </w:p>
          <w:p>
            <w:pPr/>
            <w:r>
              <w:rPr/>
              <w:t xml:space="preserve">Chapitre d'ouvrage</w:t>
            </w:r>
          </w:p>
          <w:p>
            <w:pPr/>
            <w:hyperlink r:id="rId127" w:history="1">
              <w:r>
                <w:rPr>
                  <w:color w:val="#410a8c"/>
                  <w:u w:val="single"/>
                </w:rPr>
                <w:t xml:space="preserve">hal-02465010v1</w:t>
              </w:r>
            </w:hyperlink>
          </w:p>
        </w:tc>
      </w:tr>
      <w:tr>
        <w:trPr/>
        <w:tc>
          <w:tcPr>
            <w:noWrap/>
          </w:tcPr>
          <w:p>
            <w:pPr>
              <w:spacing w:after="200"/>
            </w:pPr>
            <w:hyperlink r:id="rId128" w:history="1">
              <w:r>
                <w:rPr>
                  <w:color w:val="1e198e"/>
                  <w:b w:val="1"/>
                  <w:bCs w:val="1"/>
                  <w:u w:val="single"/>
                </w:rPr>
                <w:t xml:space="preserve">« Des Œuvres diverses aux Œuvres complètes, éditer Boileau entre le XVIIe et le XXIe siècle »</w:t>
              </w:r>
            </w:hyperlink>
          </w:p>
          <w:p>
            <w:pPr/>
            <w:hyperlink r:id="rId11" w:history="1">
              <w:r>
                <w:rPr>
                  <w:color w:val="#410a8c"/>
                  <w:u w:val="single"/>
                </w:rPr>
                <w:t xml:space="preserve">Delphine Reguig</w:t>
              </w:r>
            </w:hyperlink>
          </w:p>
          <w:p>
            <w:pPr/>
            <w:r>
              <w:rPr/>
              <w:t xml:space="preserve">Philippe Desan et Anne-Régent Susini. </w:t>
            </w:r>
            <w:r>
              <w:rPr>
                <w:i w:val="1"/>
                <w:iCs w:val="1"/>
              </w:rPr>
              <w:t xml:space="preserve">Éditer les Œuvres complètes. XVIe et XVIIe siècles</w:t>
            </w:r>
            <w:r>
              <w:rPr/>
              <w:t xml:space="preserve">, STFM - Classiques Garnier, pp.295-312, 2020, 978-2-406-10004-1. </w:t>
            </w:r>
            <w:hyperlink r:id="rId129" w:history="1">
              <w:r>
                <w:rPr>
                  <w:color w:val="#410a8c"/>
                  <w:u w:val="single"/>
                </w:rPr>
                <w:t xml:space="preserve">⟨10.15122/isbn.978-2-406-10004-1.p.0295⟩</w:t>
              </w:r>
            </w:hyperlink>
          </w:p>
          <w:p>
            <w:pPr/>
            <w:r>
              <w:rPr/>
              <w:t xml:space="preserve">Chapitre d'ouvrage</w:t>
            </w:r>
          </w:p>
          <w:p>
            <w:pPr/>
            <w:hyperlink r:id="rId128" w:history="1">
              <w:r>
                <w:rPr>
                  <w:color w:val="#410a8c"/>
                  <w:u w:val="single"/>
                </w:rPr>
                <w:t xml:space="preserve">hal-01914368v1</w:t>
              </w:r>
            </w:hyperlink>
          </w:p>
        </w:tc>
      </w:tr>
      <w:tr>
        <w:trPr/>
        <w:tc>
          <w:tcPr>
            <w:noWrap/>
          </w:tcPr>
          <w:p>
            <w:pPr>
              <w:spacing w:after="200"/>
            </w:pPr>
            <w:hyperlink r:id="rId130" w:history="1">
              <w:r>
                <w:rPr>
                  <w:color w:val="1e198e"/>
                  <w:b w:val="1"/>
                  <w:bCs w:val="1"/>
                  <w:u w:val="single"/>
                </w:rPr>
                <w:t xml:space="preserve">L’Art poétique de Boileau : une œuvre en recueil</w:t>
              </w:r>
            </w:hyperlink>
          </w:p>
          <w:p>
            <w:pPr/>
            <w:hyperlink r:id="rId11" w:history="1">
              <w:r>
                <w:rPr>
                  <w:color w:val="#410a8c"/>
                  <w:u w:val="single"/>
                </w:rPr>
                <w:t xml:space="preserve">Delphine Reguig</w:t>
              </w:r>
            </w:hyperlink>
          </w:p>
          <w:p>
            <w:pPr/>
            <w:r>
              <w:rPr/>
              <w:t xml:space="preserve">Nadia Cernogora, Emmanuelle Mortgat-Longuet, Guillaume Peureux. </w:t>
            </w:r>
            <w:r>
              <w:rPr>
                <w:i w:val="1"/>
                <w:iCs w:val="1"/>
              </w:rPr>
              <w:t xml:space="preserve">Arts de poésie et traités du vers français (fin XVI1e-XVIIe siècles). Langue, poème, société</w:t>
            </w:r>
            <w:r>
              <w:rPr/>
              <w:t xml:space="preserve">, Classiques Garnier, pp.335-350, 2019, </w:t>
            </w:r>
            <w:hyperlink r:id="rId131" w:history="1">
              <w:r>
                <w:rPr>
                  <w:color w:val="#410a8c"/>
                  <w:u w:val="single"/>
                </w:rPr>
                <w:t xml:space="preserve">⟨10.15122/isbn.978-2-406-06651-4.p.0335⟩</w:t>
              </w:r>
            </w:hyperlink>
          </w:p>
          <w:p>
            <w:pPr/>
            <w:r>
              <w:rPr/>
              <w:t xml:space="preserve">Chapitre d'ouvrage</w:t>
            </w:r>
          </w:p>
          <w:p>
            <w:pPr/>
            <w:hyperlink r:id="rId130" w:history="1">
              <w:r>
                <w:rPr>
                  <w:color w:val="#410a8c"/>
                  <w:u w:val="single"/>
                </w:rPr>
                <w:t xml:space="preserve">hal-01905919v1</w:t>
              </w:r>
            </w:hyperlink>
          </w:p>
        </w:tc>
      </w:tr>
      <w:tr>
        <w:trPr/>
        <w:tc>
          <w:tcPr>
            <w:noWrap/>
          </w:tcPr>
          <w:p>
            <w:pPr>
              <w:spacing w:after="200"/>
            </w:pPr>
            <w:hyperlink r:id="rId132" w:history="1">
              <w:r>
                <w:rPr>
                  <w:color w:val="1e198e"/>
                  <w:b w:val="1"/>
                  <w:bCs w:val="1"/>
                  <w:u w:val="single"/>
                </w:rPr>
                <w:t xml:space="preserve">D’Antoine Arnauld à Nicolas Boileau : un dialogue poétique</w:t>
              </w:r>
            </w:hyperlink>
          </w:p>
          <w:p>
            <w:pPr/>
            <w:hyperlink r:id="rId11" w:history="1">
              <w:r>
                <w:rPr>
                  <w:color w:val="#410a8c"/>
                  <w:u w:val="single"/>
                </w:rPr>
                <w:t xml:space="preserve">Delphine Reguig</w:t>
              </w:r>
            </w:hyperlink>
          </w:p>
          <w:p>
            <w:pPr/>
            <w:r>
              <w:rPr/>
              <w:t xml:space="preserve">Agnès Cousson. </w:t>
            </w:r>
            <w:r>
              <w:rPr>
                <w:i w:val="1"/>
                <w:iCs w:val="1"/>
              </w:rPr>
              <w:t xml:space="preserve">Passions géométriques. Mélanges en l’honneur de Dominique Descotes</w:t>
            </w:r>
            <w:r>
              <w:rPr/>
              <w:t xml:space="preserve">, Honoré Champion, p. 247-259., 2019</w:t>
            </w:r>
          </w:p>
          <w:p>
            <w:pPr/>
            <w:r>
              <w:rPr/>
              <w:t xml:space="preserve">Chapitre d'ouvrage</w:t>
            </w:r>
          </w:p>
          <w:p>
            <w:pPr/>
            <w:hyperlink r:id="rId132" w:history="1">
              <w:r>
                <w:rPr>
                  <w:color w:val="#410a8c"/>
                  <w:u w:val="single"/>
                </w:rPr>
                <w:t xml:space="preserve">hal-01906868v1</w:t>
              </w:r>
            </w:hyperlink>
          </w:p>
        </w:tc>
      </w:tr>
      <w:tr>
        <w:trPr/>
        <w:tc>
          <w:tcPr>
            <w:noWrap/>
          </w:tcPr>
          <w:p>
            <w:pPr>
              <w:spacing w:after="200"/>
            </w:pPr>
            <w:hyperlink r:id="rId133" w:history="1">
              <w:r>
                <w:rPr>
                  <w:color w:val="1e198e"/>
                  <w:b w:val="1"/>
                  <w:bCs w:val="1"/>
                  <w:u w:val="single"/>
                </w:rPr>
                <w:t xml:space="preserve">L’Horace sublime de Boileau</w:t>
              </w:r>
            </w:hyperlink>
          </w:p>
          <w:p>
            <w:pPr/>
            <w:hyperlink r:id="rId11" w:history="1">
              <w:r>
                <w:rPr>
                  <w:color w:val="#410a8c"/>
                  <w:u w:val="single"/>
                </w:rPr>
                <w:t xml:space="preserve">Delphine Reguig</w:t>
              </w:r>
            </w:hyperlink>
          </w:p>
          <w:p>
            <w:pPr/>
            <w:r>
              <w:rPr/>
              <w:t xml:space="preserve">Nathalie Dauvois, Michel Jourde et Jean-Charles Monferran. </w:t>
            </w:r>
            <w:r>
              <w:rPr>
                <w:i w:val="1"/>
                <w:iCs w:val="1"/>
              </w:rPr>
              <w:t xml:space="preserve">Chacun son Horace. Appropriations et adaptations du modèle horatien en Europe (XVe-XVIIe siècles)</w:t>
            </w:r>
            <w:r>
              <w:rPr/>
              <w:t xml:space="preserve">, Honoré Champion, p. 305-320, 2019</w:t>
            </w:r>
          </w:p>
          <w:p>
            <w:pPr/>
            <w:r>
              <w:rPr/>
              <w:t xml:space="preserve">Chapitre d'ouvrage</w:t>
            </w:r>
          </w:p>
          <w:p>
            <w:pPr/>
            <w:hyperlink r:id="rId133" w:history="1">
              <w:r>
                <w:rPr>
                  <w:color w:val="#410a8c"/>
                  <w:u w:val="single"/>
                </w:rPr>
                <w:t xml:space="preserve">hal-01905926v1</w:t>
              </w:r>
            </w:hyperlink>
          </w:p>
        </w:tc>
      </w:tr>
      <w:tr>
        <w:trPr/>
        <w:tc>
          <w:tcPr>
            <w:noWrap/>
          </w:tcPr>
          <w:p>
            <w:pPr>
              <w:spacing w:after="200"/>
            </w:pPr>
            <w:hyperlink r:id="rId134" w:history="1">
              <w:r>
                <w:rPr>
                  <w:color w:val="1e198e"/>
                  <w:b w:val="1"/>
                  <w:bCs w:val="1"/>
                  <w:u w:val="single"/>
                </w:rPr>
                <w:t xml:space="preserve">« “Nous autres Français, nous avons tous Boileau dans le sang, dans les mœlles” : le Boileau de Lanson ou comment passer au XIXe siècle ? »</w:t>
              </w:r>
            </w:hyperlink>
          </w:p>
          <w:p>
            <w:pPr/>
            <w:hyperlink r:id="rId11" w:history="1">
              <w:r>
                <w:rPr>
                  <w:color w:val="#410a8c"/>
                  <w:u w:val="single"/>
                </w:rPr>
                <w:t xml:space="preserve">Delphine Reguig</w:t>
              </w:r>
            </w:hyperlink>
          </w:p>
          <w:p>
            <w:pPr/>
            <w:r>
              <w:rPr/>
              <w:t xml:space="preserve">Delphine Antoine-Mahut et Stéphane Zékian. </w:t>
            </w:r>
            <w:r>
              <w:rPr>
                <w:i w:val="1"/>
                <w:iCs w:val="1"/>
              </w:rPr>
              <w:t xml:space="preserve">Les Âges classiques du XIXe siècle</w:t>
            </w:r>
            <w:r>
              <w:rPr/>
              <w:t xml:space="preserve">, Éditions des archives contemporaines, 2018</w:t>
            </w:r>
          </w:p>
          <w:p>
            <w:pPr/>
            <w:r>
              <w:rPr/>
              <w:t xml:space="preserve">Chapitre d'ouvrage</w:t>
            </w:r>
          </w:p>
          <w:p>
            <w:pPr/>
            <w:hyperlink r:id="rId134" w:history="1">
              <w:r>
                <w:rPr>
                  <w:color w:val="#410a8c"/>
                  <w:u w:val="single"/>
                </w:rPr>
                <w:t xml:space="preserve">hal-01884810v1</w:t>
              </w:r>
            </w:hyperlink>
          </w:p>
        </w:tc>
      </w:tr>
      <w:tr>
        <w:trPr/>
        <w:tc>
          <w:tcPr>
            <w:noWrap/>
          </w:tcPr>
          <w:p>
            <w:pPr>
              <w:spacing w:after="200"/>
            </w:pPr>
            <w:hyperlink r:id="rId135" w:history="1">
              <w:r>
                <w:rPr>
                  <w:color w:val="1e198e"/>
                  <w:b w:val="1"/>
                  <w:bCs w:val="1"/>
                  <w:u w:val="single"/>
                </w:rPr>
                <w:t xml:space="preserve">« Dictionnaire universel contre dictionnaire de corps : le paradoxe de Furetière »</w:t>
              </w:r>
            </w:hyperlink>
          </w:p>
          <w:p>
            <w:pPr/>
            <w:hyperlink r:id="rId11" w:history="1">
              <w:r>
                <w:rPr>
                  <w:color w:val="#410a8c"/>
                  <w:u w:val="single"/>
                </w:rPr>
                <w:t xml:space="preserve">Delphine Reguig</w:t>
              </w:r>
            </w:hyperlink>
          </w:p>
          <w:p>
            <w:pPr/>
            <w:r>
              <w:rPr/>
              <w:t xml:space="preserve">Volker Schröder. </w:t>
            </w:r>
            <w:r>
              <w:rPr>
                <w:i w:val="1"/>
                <w:iCs w:val="1"/>
              </w:rPr>
              <w:t xml:space="preserve">Créer à plusieurs ? Collaborations littéraires, artistiques et scientifiques au Grand Siècle, XVe colloque du CIR 17, Princeton University, 10-12 mai 2018</w:t>
            </w:r>
            <w:r>
              <w:rPr/>
              <w:t xml:space="preserve">, A paraître</w:t>
            </w:r>
          </w:p>
          <w:p>
            <w:pPr/>
            <w:r>
              <w:rPr/>
              <w:t xml:space="preserve">Chapitre d'ouvrage</w:t>
            </w:r>
          </w:p>
          <w:p>
            <w:pPr/>
            <w:hyperlink r:id="rId135" w:history="1">
              <w:r>
                <w:rPr>
                  <w:color w:val="#410a8c"/>
                  <w:u w:val="single"/>
                </w:rPr>
                <w:t xml:space="preserve">hal-01912283v1</w:t>
              </w:r>
            </w:hyperlink>
          </w:p>
        </w:tc>
      </w:tr>
      <w:tr>
        <w:trPr/>
        <w:tc>
          <w:tcPr>
            <w:noWrap/>
          </w:tcPr>
          <w:p>
            <w:pPr>
              <w:spacing w:after="200"/>
            </w:pPr>
            <w:hyperlink r:id="rId136" w:history="1">
              <w:r>
                <w:rPr>
                  <w:color w:val="1e198e"/>
                  <w:b w:val="1"/>
                  <w:bCs w:val="1"/>
                  <w:u w:val="single"/>
                </w:rPr>
                <w:t xml:space="preserve">L’auctorialité dans les Provinciales</w:t>
              </w:r>
            </w:hyperlink>
          </w:p>
          <w:p>
            <w:pPr/>
            <w:hyperlink r:id="rId11" w:history="1">
              <w:r>
                <w:rPr>
                  <w:color w:val="#410a8c"/>
                  <w:u w:val="single"/>
                </w:rPr>
                <w:t xml:space="preserve">Delphine Reguig</w:t>
              </w:r>
            </w:hyperlink>
          </w:p>
          <w:p>
            <w:pPr/>
            <w:r>
              <w:rPr/>
              <w:t xml:space="preserve">dir. Christophe Martin, avec la collaboration de Jean-Christophe Abramovici, Michèle Rosellini et Yannick Séité. </w:t>
            </w:r>
            <w:r>
              <w:rPr>
                <w:i w:val="1"/>
                <w:iCs w:val="1"/>
              </w:rPr>
              <w:t xml:space="preserve">Illuminisme, sorcelleries et autres variations en hommage à Nicole Jacques-Lefèvre</w:t>
            </w:r>
            <w:r>
              <w:rPr/>
              <w:t xml:space="preserve">, Presses de l’ENS de Lyon, pp.147-161, 2017, </w:t>
            </w:r>
            <w:hyperlink r:id="rId137" w:history="1">
              <w:r>
                <w:rPr>
                  <w:color w:val="#410a8c"/>
                  <w:u w:val="single"/>
                </w:rPr>
                <w:t xml:space="preserve">⟨10.4000/books.enseditions.8296⟩</w:t>
              </w:r>
            </w:hyperlink>
          </w:p>
          <w:p>
            <w:pPr/>
            <w:r>
              <w:rPr/>
              <w:t xml:space="preserve">Chapitre d'ouvrage</w:t>
            </w:r>
          </w:p>
          <w:p>
            <w:pPr/>
            <w:hyperlink r:id="rId136" w:history="1">
              <w:r>
                <w:rPr>
                  <w:color w:val="#410a8c"/>
                  <w:u w:val="single"/>
                </w:rPr>
                <w:t xml:space="preserve">hal-01900707v1</w:t>
              </w:r>
            </w:hyperlink>
          </w:p>
        </w:tc>
      </w:tr>
      <w:tr>
        <w:trPr/>
        <w:tc>
          <w:tcPr>
            <w:noWrap/>
          </w:tcPr>
          <w:p>
            <w:pPr>
              <w:spacing w:after="200"/>
            </w:pPr>
            <w:hyperlink r:id="rId138" w:history="1">
              <w:r>
                <w:rPr>
                  <w:color w:val="1e198e"/>
                  <w:b w:val="1"/>
                  <w:bCs w:val="1"/>
                  <w:u w:val="single"/>
                </w:rPr>
                <w:t xml:space="preserve">Sublime et transparence des images dans les Dialogues sur l’éloquence de Fénelon</w:t>
              </w:r>
            </w:hyperlink>
          </w:p>
          <w:p>
            <w:pPr/>
            <w:hyperlink r:id="rId11" w:history="1">
              <w:r>
                <w:rPr>
                  <w:color w:val="#410a8c"/>
                  <w:u w:val="single"/>
                </w:rPr>
                <w:t xml:space="preserve">Delphine Reguig</w:t>
              </w:r>
            </w:hyperlink>
          </w:p>
          <w:p>
            <w:pPr/>
            <w:r>
              <w:rPr/>
              <w:t xml:space="preserve">Olivier Leplatre. </w:t>
            </w:r>
            <w:r>
              <w:rPr>
                <w:i w:val="1"/>
                <w:iCs w:val="1"/>
              </w:rPr>
              <w:t xml:space="preserve">Le clair-obscur du visible : Fénelon et l'image</w:t>
            </w:r>
            <w:r>
              <w:rPr/>
              <w:t xml:space="preserve">, 14, Université Jean Moulin-Lyon 3, pp.81-105, 2017, Cahiers du GADGES, 978-2-36442-074-8</w:t>
            </w:r>
          </w:p>
          <w:p>
            <w:pPr/>
            <w:r>
              <w:rPr/>
              <w:t xml:space="preserve">Chapitre d'ouvrage</w:t>
            </w:r>
          </w:p>
          <w:p>
            <w:pPr/>
            <w:hyperlink r:id="rId138" w:history="1">
              <w:r>
                <w:rPr>
                  <w:color w:val="#410a8c"/>
                  <w:u w:val="single"/>
                </w:rPr>
                <w:t xml:space="preserve">hal-01897277v1</w:t>
              </w:r>
            </w:hyperlink>
          </w:p>
        </w:tc>
      </w:tr>
      <w:tr>
        <w:trPr/>
        <w:tc>
          <w:tcPr>
            <w:noWrap/>
          </w:tcPr>
          <w:p>
            <w:pPr>
              <w:spacing w:after="200"/>
            </w:pPr>
            <w:hyperlink r:id="rId139" w:history="1">
              <w:r>
                <w:rPr>
                  <w:color w:val="1e198e"/>
                  <w:b w:val="1"/>
                  <w:bCs w:val="1"/>
                  <w:u w:val="single"/>
                </w:rPr>
                <w:t xml:space="preserve">« La correspondance de Boileau : un art de la distance »</w:t>
              </w:r>
            </w:hyperlink>
          </w:p>
          <w:p>
            <w:pPr/>
            <w:hyperlink r:id="rId11" w:history="1">
              <w:r>
                <w:rPr>
                  <w:color w:val="#410a8c"/>
                  <w:u w:val="single"/>
                </w:rPr>
                <w:t xml:space="preserve">Delphine Reguig</w:t>
              </w:r>
            </w:hyperlink>
          </w:p>
          <w:p>
            <w:pPr/>
            <w:r>
              <w:rPr/>
              <w:t xml:space="preserve">Sylvie Requemora-Gros. </w:t>
            </w:r>
            <w:r>
              <w:rPr>
                <w:i w:val="1"/>
                <w:iCs w:val="1"/>
              </w:rPr>
              <w:t xml:space="preserve">Voyages, rencontres, échanges au XVIIe siècle : Marseille carrefour</w:t>
            </w:r>
            <w:r>
              <w:rPr/>
              <w:t xml:space="preserve">, PFSCL, « Biblio 17 », Narr Verlag,, p. 177-187, 2017</w:t>
            </w:r>
          </w:p>
          <w:p>
            <w:pPr/>
            <w:r>
              <w:rPr/>
              <w:t xml:space="preserve">Chapitre d'ouvrage</w:t>
            </w:r>
          </w:p>
          <w:p>
            <w:pPr/>
            <w:hyperlink r:id="rId139" w:history="1">
              <w:r>
                <w:rPr>
                  <w:color w:val="#410a8c"/>
                  <w:u w:val="single"/>
                </w:rPr>
                <w:t xml:space="preserve">hal-01900712v1</w:t>
              </w:r>
            </w:hyperlink>
          </w:p>
        </w:tc>
      </w:tr>
      <w:tr>
        <w:trPr/>
        <w:tc>
          <w:tcPr>
            <w:noWrap/>
          </w:tcPr>
          <w:p>
            <w:pPr>
              <w:spacing w:after="200"/>
            </w:pPr>
            <w:hyperlink r:id="rId140" w:history="1">
              <w:r>
                <w:rPr>
                  <w:color w:val="1e198e"/>
                  <w:b w:val="1"/>
                  <w:bCs w:val="1"/>
                  <w:u w:val="single"/>
                </w:rPr>
                <w:t xml:space="preserve">« L’augustinisme pour l’histoire des idées »</w:t>
              </w:r>
            </w:hyperlink>
          </w:p>
          <w:p>
            <w:pPr/>
            <w:hyperlink r:id="rId11" w:history="1">
              <w:r>
                <w:rPr>
                  <w:color w:val="#410a8c"/>
                  <w:u w:val="single"/>
                </w:rPr>
                <w:t xml:space="preserve">Delphine Reguig</w:t>
              </w:r>
            </w:hyperlink>
          </w:p>
          <w:p>
            <w:pPr/>
            <w:r>
              <w:rPr/>
              <w:t xml:space="preserve">Christelle Bahier-Porte, Pierre-François Moreau, Delphine Reguig. </w:t>
            </w:r>
            <w:r>
              <w:rPr>
                <w:i w:val="1"/>
                <w:iCs w:val="1"/>
              </w:rPr>
              <w:t xml:space="preserve">Liberté de conscience et arts de penser. Mélanges en l’honneur d’Antony McKenna</w:t>
            </w:r>
            <w:r>
              <w:rPr/>
              <w:t xml:space="preserve">, Honoré Champion, p. 27-43, 2017</w:t>
            </w:r>
          </w:p>
          <w:p>
            <w:pPr/>
            <w:r>
              <w:rPr/>
              <w:t xml:space="preserve">Chapitre d'ouvrage</w:t>
            </w:r>
          </w:p>
          <w:p>
            <w:pPr/>
            <w:hyperlink r:id="rId140" w:history="1">
              <w:r>
                <w:rPr>
                  <w:color w:val="#410a8c"/>
                  <w:u w:val="single"/>
                </w:rPr>
                <w:t xml:space="preserve">hal-01889242v1</w:t>
              </w:r>
            </w:hyperlink>
          </w:p>
        </w:tc>
      </w:tr>
      <w:tr>
        <w:trPr/>
        <w:tc>
          <w:tcPr>
            <w:noWrap/>
          </w:tcPr>
          <w:p>
            <w:pPr>
              <w:spacing w:after="200"/>
            </w:pPr>
            <w:hyperlink r:id="rId141" w:history="1">
              <w:r>
                <w:rPr>
                  <w:color w:val="1e198e"/>
                  <w:b w:val="1"/>
                  <w:bCs w:val="1"/>
                  <w:u w:val="single"/>
                </w:rPr>
                <w:t xml:space="preserve">« Le Boileau des Modernes »</w:t>
              </w:r>
            </w:hyperlink>
          </w:p>
          <w:p>
            <w:pPr/>
            <w:hyperlink r:id="rId11" w:history="1">
              <w:r>
                <w:rPr>
                  <w:color w:val="#410a8c"/>
                  <w:u w:val="single"/>
                </w:rPr>
                <w:t xml:space="preserve">Delphine Reguig</w:t>
              </w:r>
            </w:hyperlink>
          </w:p>
          <w:p>
            <w:pPr/>
            <w:r>
              <w:rPr/>
              <w:t xml:space="preserve">Christelle Bahier-Porte et Claudine Poulouin. </w:t>
            </w:r>
            <w:r>
              <w:rPr>
                <w:i w:val="1"/>
                <w:iCs w:val="1"/>
              </w:rPr>
              <w:t xml:space="preserve">Écrire et penser en Moderne (1687-1750)</w:t>
            </w:r>
            <w:r>
              <w:rPr/>
              <w:t xml:space="preserve">, Champion, p. 43-65, 2015</w:t>
            </w:r>
          </w:p>
          <w:p>
            <w:pPr/>
            <w:r>
              <w:rPr/>
              <w:t xml:space="preserve">Chapitre d'ouvrage</w:t>
            </w:r>
          </w:p>
          <w:p>
            <w:pPr/>
            <w:hyperlink r:id="rId141" w:history="1">
              <w:r>
                <w:rPr>
                  <w:color w:val="#410a8c"/>
                  <w:u w:val="single"/>
                </w:rPr>
                <w:t xml:space="preserve">hal-01901953v1</w:t>
              </w:r>
            </w:hyperlink>
          </w:p>
        </w:tc>
      </w:tr>
      <w:tr>
        <w:trPr/>
        <w:tc>
          <w:tcPr>
            <w:noWrap/>
          </w:tcPr>
          <w:p>
            <w:pPr>
              <w:spacing w:after="200"/>
            </w:pPr>
            <w:hyperlink r:id="rId142" w:history="1">
              <w:r>
                <w:rPr>
                  <w:color w:val="1e198e"/>
                  <w:b w:val="1"/>
                  <w:bCs w:val="1"/>
                  <w:u w:val="single"/>
                </w:rPr>
                <w:t xml:space="preserve">« Les âges de la vie dans la trilogie de Beaumarchais »</w:t>
              </w:r>
            </w:hyperlink>
          </w:p>
          <w:p>
            <w:pPr/>
            <w:hyperlink r:id="rId11" w:history="1">
              <w:r>
                <w:rPr>
                  <w:color w:val="#410a8c"/>
                  <w:u w:val="single"/>
                </w:rPr>
                <w:t xml:space="preserve">Delphine Reguig</w:t>
              </w:r>
            </w:hyperlink>
          </w:p>
          <w:p>
            <w:pPr/>
            <w:r>
              <w:rPr/>
              <w:t xml:space="preserve">Isabelle Ligier-Degauque. </w:t>
            </w:r>
            <w:r>
              <w:rPr>
                <w:i w:val="1"/>
                <w:iCs w:val="1"/>
              </w:rPr>
              <w:t xml:space="preserve">Lectures de Beaumarchais</w:t>
            </w:r>
            <w:r>
              <w:rPr/>
              <w:t xml:space="preserve">, Presses universitaires de Rennes, p. 123-138, 2015</w:t>
            </w:r>
          </w:p>
          <w:p>
            <w:pPr/>
            <w:r>
              <w:rPr/>
              <w:t xml:space="preserve">Chapitre d'ouvrage</w:t>
            </w:r>
          </w:p>
          <w:p>
            <w:pPr/>
            <w:hyperlink r:id="rId142" w:history="1">
              <w:r>
                <w:rPr>
                  <w:color w:val="#410a8c"/>
                  <w:u w:val="single"/>
                </w:rPr>
                <w:t xml:space="preserve">hal-01915749v1</w:t>
              </w:r>
            </w:hyperlink>
          </w:p>
        </w:tc>
      </w:tr>
      <w:tr>
        <w:trPr/>
        <w:tc>
          <w:tcPr>
            <w:noWrap/>
          </w:tcPr>
          <w:p>
            <w:pPr>
              <w:spacing w:after="200"/>
            </w:pPr>
            <w:hyperlink r:id="rId143" w:history="1">
              <w:r>
                <w:rPr>
                  <w:color w:val="1e198e"/>
                  <w:b w:val="1"/>
                  <w:bCs w:val="1"/>
                  <w:u w:val="single"/>
                </w:rPr>
                <w:t xml:space="preserve">« Froideur et saveur de la rime chez Boileau »,</w:t>
              </w:r>
            </w:hyperlink>
          </w:p>
          <w:p>
            <w:pPr/>
            <w:hyperlink r:id="rId11" w:history="1">
              <w:r>
                <w:rPr>
                  <w:color w:val="#410a8c"/>
                  <w:u w:val="single"/>
                </w:rPr>
                <w:t xml:space="preserve">Delphine Reguig</w:t>
              </w:r>
            </w:hyperlink>
          </w:p>
          <w:p>
            <w:pPr/>
            <w:r>
              <w:rPr/>
              <w:t xml:space="preserve">Anne-Pascale Pouey-Mounou et Sophie Hache. </w:t>
            </w:r>
            <w:r>
              <w:rPr>
                <w:i w:val="1"/>
                <w:iCs w:val="1"/>
              </w:rPr>
              <w:t xml:space="preserve">L’Épithète, la rime et la raison</w:t>
            </w:r>
            <w:r>
              <w:rPr/>
              <w:t xml:space="preserve">, Classiques Garnier, p. 367-382, 2015</w:t>
            </w:r>
          </w:p>
          <w:p>
            <w:pPr/>
            <w:r>
              <w:rPr/>
              <w:t xml:space="preserve">Chapitre d'ouvrage</w:t>
            </w:r>
          </w:p>
          <w:p>
            <w:pPr/>
            <w:hyperlink r:id="rId143" w:history="1">
              <w:r>
                <w:rPr>
                  <w:color w:val="#410a8c"/>
                  <w:u w:val="single"/>
                </w:rPr>
                <w:t xml:space="preserve">hal-01915751v1</w:t>
              </w:r>
            </w:hyperlink>
          </w:p>
        </w:tc>
      </w:tr>
      <w:tr>
        <w:trPr/>
        <w:tc>
          <w:tcPr>
            <w:noWrap/>
          </w:tcPr>
          <w:p>
            <w:pPr>
              <w:spacing w:after="200"/>
            </w:pPr>
            <w:hyperlink r:id="rId144" w:history="1">
              <w:r>
                <w:rPr>
                  <w:color w:val="1e198e"/>
                  <w:b w:val="1"/>
                  <w:bCs w:val="1"/>
                  <w:u w:val="single"/>
                </w:rPr>
                <w:t xml:space="preserve">« Quid Romae faciam ? : la satire comme lieu poétique chez Boileau »</w:t>
              </w:r>
            </w:hyperlink>
          </w:p>
          <w:p>
            <w:pPr/>
            <w:hyperlink r:id="rId11" w:history="1">
              <w:r>
                <w:rPr>
                  <w:color w:val="#410a8c"/>
                  <w:u w:val="single"/>
                </w:rPr>
                <w:t xml:space="preserve">Delphine Reguig</w:t>
              </w:r>
            </w:hyperlink>
          </w:p>
          <w:p>
            <w:pPr/>
            <w:r>
              <w:rPr/>
              <w:t xml:space="preserve">Gérard Ferreyrolles et Letizia Norci Cagiano de Azevedo. </w:t>
            </w:r>
            <w:r>
              <w:rPr>
                <w:i w:val="1"/>
                <w:iCs w:val="1"/>
              </w:rPr>
              <w:t xml:space="preserve">« Rome n’est plus dans Rome » ? Entre mythe et satire : la représentation de Rome en France au tournant des XVIIe et XVIIIe siècles</w:t>
            </w:r>
            <w:r>
              <w:rPr/>
              <w:t xml:space="preserve">, Honoré Champion, p. 145-160, 2015</w:t>
            </w:r>
          </w:p>
          <w:p>
            <w:pPr/>
            <w:r>
              <w:rPr/>
              <w:t xml:space="preserve">Chapitre d'ouvrage</w:t>
            </w:r>
          </w:p>
          <w:p>
            <w:pPr/>
            <w:hyperlink r:id="rId144" w:history="1">
              <w:r>
                <w:rPr>
                  <w:color w:val="#410a8c"/>
                  <w:u w:val="single"/>
                </w:rPr>
                <w:t xml:space="preserve">hal-01917375v1</w:t>
              </w:r>
            </w:hyperlink>
          </w:p>
        </w:tc>
      </w:tr>
      <w:tr>
        <w:trPr/>
        <w:tc>
          <w:tcPr>
            <w:noWrap/>
          </w:tcPr>
          <w:p>
            <w:pPr>
              <w:spacing w:after="200"/>
            </w:pPr>
            <w:hyperlink r:id="rId145" w:history="1">
              <w:r>
                <w:rPr>
                  <w:color w:val="1e198e"/>
                  <w:b w:val="1"/>
                  <w:bCs w:val="1"/>
                  <w:u w:val="single"/>
                </w:rPr>
                <w:t xml:space="preserve">« “Vous êtes encore toute vive partout” : présence des images dans les Lettres de Mme de Sévigné »</w:t>
              </w:r>
            </w:hyperlink>
          </w:p>
          <w:p>
            <w:pPr/>
            <w:hyperlink r:id="rId11" w:history="1">
              <w:r>
                <w:rPr>
                  <w:color w:val="#410a8c"/>
                  <w:u w:val="single"/>
                </w:rPr>
                <w:t xml:space="preserve">Delphine Reguig</w:t>
              </w:r>
            </w:hyperlink>
          </w:p>
          <w:p>
            <w:pPr/>
            <w:r>
              <w:rPr/>
              <w:t xml:space="preserve">Cécile Lignereux. </w:t>
            </w:r>
            <w:r>
              <w:rPr>
                <w:i w:val="1"/>
                <w:iCs w:val="1"/>
              </w:rPr>
              <w:t xml:space="preserve">La première année de correspondance entre Mme de Sévigné et Mme de Grignan,</w:t>
            </w:r>
            <w:r>
              <w:rPr/>
              <w:t xml:space="preserve">, Classiques Garnier, p. 277-295, 2012</w:t>
            </w:r>
          </w:p>
          <w:p>
            <w:pPr/>
            <w:r>
              <w:rPr/>
              <w:t xml:space="preserve">Chapitre d'ouvrage</w:t>
            </w:r>
          </w:p>
          <w:p>
            <w:pPr/>
            <w:hyperlink r:id="rId145" w:history="1">
              <w:r>
                <w:rPr>
                  <w:color w:val="#410a8c"/>
                  <w:u w:val="single"/>
                </w:rPr>
                <w:t xml:space="preserve">hal-01923457v1</w:t>
              </w:r>
            </w:hyperlink>
          </w:p>
        </w:tc>
      </w:tr>
      <w:tr>
        <w:trPr/>
        <w:tc>
          <w:tcPr>
            <w:noWrap/>
          </w:tcPr>
          <w:p>
            <w:pPr>
              <w:spacing w:after="200"/>
            </w:pPr>
            <w:hyperlink r:id="rId146" w:history="1">
              <w:r>
                <w:rPr>
                  <w:color w:val="1e198e"/>
                  <w:b w:val="1"/>
                  <w:bCs w:val="1"/>
                  <w:u w:val="single"/>
                </w:rPr>
                <w:t xml:space="preserve">« Impertinence et littérarité chez Boileau »</w:t>
              </w:r>
            </w:hyperlink>
          </w:p>
          <w:p>
            <w:pPr/>
            <w:hyperlink r:id="rId11" w:history="1">
              <w:r>
                <w:rPr>
                  <w:color w:val="#410a8c"/>
                  <w:u w:val="single"/>
                </w:rPr>
                <w:t xml:space="preserve">Delphine Reguig</w:t>
              </w:r>
            </w:hyperlink>
          </w:p>
          <w:p>
            <w:pPr/>
            <w:r>
              <w:rPr/>
              <w:t xml:space="preserve">dir. Isabelle Garnier et Olivier Leplatre. </w:t>
            </w:r>
            <w:r>
              <w:rPr>
                <w:i w:val="1"/>
                <w:iCs w:val="1"/>
              </w:rPr>
              <w:t xml:space="preserve">Impertinence générique &amp; genres de l’impertinence du XVIe au XVIIIe siècle</w:t>
            </w:r>
            <w:r>
              <w:rPr/>
              <w:t xml:space="preserve">, Droz, p. 463-475, 2012</w:t>
            </w:r>
          </w:p>
          <w:p>
            <w:pPr/>
            <w:r>
              <w:rPr/>
              <w:t xml:space="preserve">Chapitre d'ouvrage</w:t>
            </w:r>
          </w:p>
          <w:p>
            <w:pPr/>
            <w:hyperlink r:id="rId146" w:history="1">
              <w:r>
                <w:rPr>
                  <w:color w:val="#410a8c"/>
                  <w:u w:val="single"/>
                </w:rPr>
                <w:t xml:space="preserve">hal-01922734v1</w:t>
              </w:r>
            </w:hyperlink>
          </w:p>
        </w:tc>
      </w:tr>
      <w:tr>
        <w:trPr/>
        <w:tc>
          <w:tcPr>
            <w:noWrap/>
          </w:tcPr>
          <w:p>
            <w:pPr>
              <w:spacing w:after="200"/>
            </w:pPr>
            <w:hyperlink r:id="rId147" w:history="1">
              <w:r>
                <w:rPr>
                  <w:color w:val="1e198e"/>
                  <w:b w:val="1"/>
                  <w:bCs w:val="1"/>
                  <w:u w:val="single"/>
                </w:rPr>
                <w:t xml:space="preserve">« Du Port-Royal à la “maison de Port-Royal” : l’Abrégé de l’histoire de Port-Royal de Racine, de l’inachèvement à l’édification »</w:t>
              </w:r>
            </w:hyperlink>
          </w:p>
          <w:p>
            <w:pPr/>
            <w:hyperlink r:id="rId11" w:history="1">
              <w:r>
                <w:rPr>
                  <w:color w:val="#410a8c"/>
                  <w:u w:val="single"/>
                </w:rPr>
                <w:t xml:space="preserve">Delphine Reguig</w:t>
              </w:r>
            </w:hyperlink>
          </w:p>
          <w:p>
            <w:pPr/>
            <w:r>
              <w:rPr>
                <w:i w:val="1"/>
                <w:iCs w:val="1"/>
              </w:rPr>
              <w:t xml:space="preserve">Lieux de culture dans la France du XVIIe siècle,</w:t>
            </w:r>
            <w:r>
              <w:rPr/>
              <w:t xml:space="preserve">, Peter Lang, p. 113-126., 2012</w:t>
            </w:r>
          </w:p>
          <w:p>
            <w:pPr/>
            <w:r>
              <w:rPr/>
              <w:t xml:space="preserve">Chapitre d'ouvrage</w:t>
            </w:r>
          </w:p>
          <w:p>
            <w:pPr/>
            <w:hyperlink r:id="rId147" w:history="1">
              <w:r>
                <w:rPr>
                  <w:color w:val="#410a8c"/>
                  <w:u w:val="single"/>
                </w:rPr>
                <w:t xml:space="preserve">hal-01925411v1</w:t>
              </w:r>
            </w:hyperlink>
          </w:p>
        </w:tc>
      </w:tr>
      <w:tr>
        <w:trPr/>
        <w:tc>
          <w:tcPr>
            <w:noWrap/>
          </w:tcPr>
          <w:p>
            <w:pPr>
              <w:spacing w:after="200"/>
            </w:pPr>
            <w:hyperlink r:id="rId148" w:history="1">
              <w:r>
                <w:rPr>
                  <w:color w:val="1e198e"/>
                  <w:b w:val="1"/>
                  <w:bCs w:val="1"/>
                  <w:u w:val="single"/>
                </w:rPr>
                <w:t xml:space="preserve">« Le “Temps perdu” de l’aventure dans le Télémaque »</w:t>
              </w:r>
            </w:hyperlink>
          </w:p>
          <w:p>
            <w:pPr/>
            <w:hyperlink r:id="rId11" w:history="1">
              <w:r>
                <w:rPr>
                  <w:color w:val="#410a8c"/>
                  <w:u w:val="single"/>
                </w:rPr>
                <w:t xml:space="preserve">Delphine Reguig</w:t>
              </w:r>
            </w:hyperlink>
          </w:p>
          <w:p>
            <w:pPr/>
            <w:r>
              <w:rPr>
                <w:i w:val="1"/>
                <w:iCs w:val="1"/>
              </w:rPr>
              <w:t xml:space="preserve">Fénelon, les leçons de la fable</w:t>
            </w:r>
            <w:r>
              <w:rPr/>
              <w:t xml:space="preserve">, PUF/CNED, p. 17-34, 2009</w:t>
            </w:r>
          </w:p>
          <w:p>
            <w:pPr/>
            <w:r>
              <w:rPr/>
              <w:t xml:space="preserve">Chapitre d'ouvrage</w:t>
            </w:r>
          </w:p>
          <w:p>
            <w:pPr/>
            <w:hyperlink r:id="rId148" w:history="1">
              <w:r>
                <w:rPr>
                  <w:color w:val="#410a8c"/>
                  <w:u w:val="single"/>
                </w:rPr>
                <w:t xml:space="preserve">hal-01929919v1</w:t>
              </w:r>
            </w:hyperlink>
          </w:p>
        </w:tc>
      </w:tr>
      <w:tr>
        <w:trPr/>
        <w:tc>
          <w:tcPr>
            <w:noWrap/>
          </w:tcPr>
          <w:p>
            <w:pPr>
              <w:spacing w:after="200"/>
            </w:pPr>
            <w:hyperlink r:id="rId149" w:history="1">
              <w:r>
                <w:rPr>
                  <w:color w:val="1e198e"/>
                  <w:b w:val="1"/>
                  <w:bCs w:val="1"/>
                  <w:u w:val="single"/>
                </w:rPr>
                <w:t xml:space="preserve">« Clartés de l’ellipse : ordre des mots, logiques du texte dans La Princesse de Clèves »</w:t>
              </w:r>
            </w:hyperlink>
          </w:p>
          <w:p>
            <w:pPr/>
            <w:hyperlink r:id="rId11" w:history="1">
              <w:r>
                <w:rPr>
                  <w:color w:val="#410a8c"/>
                  <w:u w:val="single"/>
                </w:rPr>
                <w:t xml:space="preserve">Delphine Reguig</w:t>
              </w:r>
            </w:hyperlink>
          </w:p>
          <w:p>
            <w:pPr/>
            <w:r>
              <w:rPr/>
              <w:t xml:space="preserve">dir. Agnès Fontvieille-Cordani et Stéphanie Thonnerieux. </w:t>
            </w:r>
            <w:r>
              <w:rPr>
                <w:i w:val="1"/>
                <w:iCs w:val="1"/>
              </w:rPr>
              <w:t xml:space="preserve">L’Ordre des mots à la lecture des textes</w:t>
            </w:r>
            <w:r>
              <w:rPr/>
              <w:t xml:space="preserve">, Presses de l’Université Lumière-Lyon II, p. 169-181, 2009</w:t>
            </w:r>
          </w:p>
          <w:p>
            <w:pPr/>
            <w:r>
              <w:rPr/>
              <w:t xml:space="preserve">Chapitre d'ouvrage</w:t>
            </w:r>
          </w:p>
          <w:p>
            <w:pPr/>
            <w:hyperlink r:id="rId149" w:history="1">
              <w:r>
                <w:rPr>
                  <w:color w:val="#410a8c"/>
                  <w:u w:val="single"/>
                </w:rPr>
                <w:t xml:space="preserve">hal-01938068v1</w:t>
              </w:r>
            </w:hyperlink>
          </w:p>
        </w:tc>
      </w:tr>
      <w:tr>
        <w:trPr/>
        <w:tc>
          <w:tcPr>
            <w:noWrap/>
          </w:tcPr>
          <w:p>
            <w:pPr>
              <w:spacing w:after="200"/>
            </w:pPr>
            <w:hyperlink r:id="rId150" w:history="1">
              <w:r>
                <w:rPr>
                  <w:color w:val="1e198e"/>
                  <w:b w:val="1"/>
                  <w:bCs w:val="1"/>
                  <w:u w:val="single"/>
                </w:rPr>
                <w:t xml:space="preserve">« Le dialogue à Port-Royal : oralité et spectacle »</w:t>
              </w:r>
            </w:hyperlink>
          </w:p>
          <w:p>
            <w:pPr/>
            <w:hyperlink r:id="rId11" w:history="1">
              <w:r>
                <w:rPr>
                  <w:color w:val="#410a8c"/>
                  <w:u w:val="single"/>
                </w:rPr>
                <w:t xml:space="preserve">Delphine Reguig</w:t>
              </w:r>
            </w:hyperlink>
          </w:p>
          <w:p>
            <w:pPr/>
            <w:r>
              <w:rPr/>
              <w:t xml:space="preserve">textes réunis par Bénédicte Louvat-Molozay et Gilles Siouffi. </w:t>
            </w:r>
            <w:r>
              <w:rPr>
                <w:i w:val="1"/>
                <w:iCs w:val="1"/>
              </w:rPr>
              <w:t xml:space="preserve">Les Mises en scène de la parole aux XVIe et XVIIe siècles</w:t>
            </w:r>
            <w:r>
              <w:rPr/>
              <w:t xml:space="preserve">, Presses universitaires de la Méditerranée, p. 165-184, 2008</w:t>
            </w:r>
          </w:p>
          <w:p>
            <w:pPr/>
            <w:r>
              <w:rPr/>
              <w:t xml:space="preserve">Chapitre d'ouvrage</w:t>
            </w:r>
          </w:p>
          <w:p>
            <w:pPr/>
            <w:hyperlink r:id="rId150" w:history="1">
              <w:r>
                <w:rPr>
                  <w:color w:val="#410a8c"/>
                  <w:u w:val="single"/>
                </w:rPr>
                <w:t xml:space="preserve">hal-01938533v1</w:t>
              </w:r>
            </w:hyperlink>
          </w:p>
        </w:tc>
      </w:tr>
      <w:tr>
        <w:trPr/>
        <w:tc>
          <w:tcPr>
            <w:noWrap/>
          </w:tcPr>
          <w:p>
            <w:pPr>
              <w:spacing w:after="200"/>
            </w:pPr>
            <w:hyperlink r:id="rId151" w:history="1">
              <w:r>
                <w:rPr>
                  <w:color w:val="1e198e"/>
                  <w:b w:val="1"/>
                  <w:bCs w:val="1"/>
                  <w:u w:val="single"/>
                </w:rPr>
                <w:t xml:space="preserve">« Idolâtrie et barbarie : Port-Royal et la constitution d'une éthique de la clarté française »</w:t>
              </w:r>
            </w:hyperlink>
          </w:p>
          <w:p>
            <w:pPr/>
            <w:hyperlink r:id="rId11" w:history="1">
              <w:r>
                <w:rPr>
                  <w:color w:val="#410a8c"/>
                  <w:u w:val="single"/>
                </w:rPr>
                <w:t xml:space="preserve">Delphine Reguig</w:t>
              </w:r>
            </w:hyperlink>
          </w:p>
          <w:p>
            <w:pPr/>
            <w:r>
              <w:rPr/>
              <w:t xml:space="preserve">dir. Delphine Denis. </w:t>
            </w:r>
            <w:r>
              <w:rPr>
                <w:i w:val="1"/>
                <w:iCs w:val="1"/>
              </w:rPr>
              <w:t xml:space="preserve">L’Obscurité : langage et herméneutique sous l’Ancien Régime</w:t>
            </w:r>
            <w:r>
              <w:rPr/>
              <w:t xml:space="preserve">, n° 9, Academia Bruylant, p. 69-78, 2007</w:t>
            </w:r>
          </w:p>
          <w:p>
            <w:pPr/>
            <w:r>
              <w:rPr/>
              <w:t xml:space="preserve">Chapitre d'ouvrage</w:t>
            </w:r>
          </w:p>
          <w:p>
            <w:pPr/>
            <w:hyperlink r:id="rId151" w:history="1">
              <w:r>
                <w:rPr>
                  <w:color w:val="#410a8c"/>
                  <w:u w:val="single"/>
                </w:rPr>
                <w:t xml:space="preserve">hal-01938541v1</w:t>
              </w:r>
            </w:hyperlink>
          </w:p>
        </w:tc>
      </w:tr>
      <w:tr>
        <w:trPr/>
        <w:tc>
          <w:tcPr>
            <w:noWrap/>
          </w:tcPr>
          <w:p>
            <w:pPr>
              <w:spacing w:after="200"/>
            </w:pPr>
            <w:hyperlink r:id="rId152" w:history="1">
              <w:r>
                <w:rPr>
                  <w:color w:val="1e198e"/>
                  <w:b w:val="1"/>
                  <w:bCs w:val="1"/>
                  <w:u w:val="single"/>
                </w:rPr>
                <w:t xml:space="preserve">« Ces vérités qui nous regardent : voir et juger chez Pierre Nicole »</w:t>
              </w:r>
            </w:hyperlink>
          </w:p>
          <w:p>
            <w:pPr/>
            <w:hyperlink r:id="rId11" w:history="1">
              <w:r>
                <w:rPr>
                  <w:color w:val="#410a8c"/>
                  <w:u w:val="single"/>
                </w:rPr>
                <w:t xml:space="preserve">Delphine Reguig</w:t>
              </w:r>
            </w:hyperlink>
          </w:p>
          <w:p>
            <w:pPr/>
            <w:r>
              <w:rPr/>
              <w:t xml:space="preserve">textes présentés et recueillis par Bernard Roukhomovsky. </w:t>
            </w:r>
            <w:r>
              <w:rPr>
                <w:i w:val="1"/>
                <w:iCs w:val="1"/>
              </w:rPr>
              <w:t xml:space="preserve">L’Optique des moralistes de Montaigne à Chamfort</w:t>
            </w:r>
            <w:r>
              <w:rPr/>
              <w:t xml:space="preserve">, Champion, p. 125-140, 2005</w:t>
            </w:r>
          </w:p>
          <w:p>
            <w:pPr/>
            <w:r>
              <w:rPr/>
              <w:t xml:space="preserve">Chapitre d'ouvrage</w:t>
            </w:r>
          </w:p>
          <w:p>
            <w:pPr/>
            <w:hyperlink r:id="rId152" w:history="1">
              <w:r>
                <w:rPr>
                  <w:color w:val="#410a8c"/>
                  <w:u w:val="single"/>
                </w:rPr>
                <w:t xml:space="preserve">hal-01939811v1</w:t>
              </w:r>
            </w:hyperlink>
          </w:p>
        </w:tc>
      </w:tr>
      <w:tr>
        <w:trPr/>
        <w:tc>
          <w:tcPr>
            <w:noWrap/>
          </w:tcPr>
          <w:p>
            <w:pPr>
              <w:spacing w:after="200"/>
            </w:pPr>
            <w:hyperlink r:id="rId153" w:history="1">
              <w:r>
                <w:rPr>
                  <w:color w:val="1e198e"/>
                  <w:b w:val="1"/>
                  <w:bCs w:val="1"/>
                  <w:u w:val="single"/>
                </w:rPr>
                <w:t xml:space="preserve">« Nouveautés linguistique et théologique : la période comme objet polémique à Port-Royal »</w:t>
              </w:r>
            </w:hyperlink>
          </w:p>
          <w:p>
            <w:pPr/>
            <w:hyperlink r:id="rId11" w:history="1">
              <w:r>
                <w:rPr>
                  <w:color w:val="#410a8c"/>
                  <w:u w:val="single"/>
                </w:rPr>
                <w:t xml:space="preserve">Delphine Reguig</w:t>
              </w:r>
            </w:hyperlink>
          </w:p>
          <w:p>
            <w:pPr/>
            <w:r>
              <w:rPr/>
              <w:t xml:space="preserve">textes réunis et présentés par Martine Groult. </w:t>
            </w:r>
            <w:r>
              <w:rPr>
                <w:i w:val="1"/>
                <w:iCs w:val="1"/>
              </w:rPr>
              <w:t xml:space="preserve">Systématique et iconographie du temps. Essais sur la notion de période</w:t>
            </w:r>
            <w:r>
              <w:rPr/>
              <w:t xml:space="preserve">, Publications de l’Université de Saint-Étienne, p. 81-100., 2004</w:t>
            </w:r>
          </w:p>
          <w:p>
            <w:pPr/>
            <w:r>
              <w:rPr/>
              <w:t xml:space="preserve">Chapitre d'ouvrage</w:t>
            </w:r>
          </w:p>
          <w:p>
            <w:pPr/>
            <w:hyperlink r:id="rId153" w:history="1">
              <w:r>
                <w:rPr>
                  <w:color w:val="#410a8c"/>
                  <w:u w:val="single"/>
                </w:rPr>
                <w:t xml:space="preserve">hal-01940583v1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Avant-propos à la traduction française par Diane Meur de l’ouvrage de Larry F. Norman, The Shock of the Ancient : Literature and History In Early Modern France [Chicago University Press, 2011], Sous le choc de l’antique</w:t>
              </w:r>
            </w:hyperlink>
          </w:p>
          <w:p>
            <w:pPr/>
            <w:hyperlink r:id="rId11" w:history="1">
              <w:r>
                <w:rPr>
                  <w:color w:val="#410a8c"/>
                  <w:u w:val="single"/>
                </w:rPr>
                <w:t xml:space="preserve">Delphine Reguig</w:t>
              </w:r>
            </w:hyperlink>
          </w:p>
          <w:p>
            <w:pPr/>
            <w:r>
              <w:rPr/>
              <w:t xml:space="preserve">2022</w:t>
            </w:r>
          </w:p>
          <w:p>
            <w:pPr/>
            <w:r>
              <w:rPr/>
              <w:t xml:space="preserve">Autre publication scientifique</w:t>
            </w:r>
          </w:p>
          <w:p>
            <w:pPr/>
            <w:hyperlink r:id="rId154" w:history="1">
              <w:r>
                <w:rPr>
                  <w:color w:val="#410a8c"/>
                  <w:u w:val="single"/>
                </w:rPr>
                <w:t xml:space="preserve">hal-04838468v1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 “Cette mode ne laisse pas de changer avec le temps” (Charles Perrault, Parallèle des Anciens et des Modernes, I, p. 142) : comment peut-on être moderne ? »</w:t>
              </w:r>
            </w:hyperlink>
          </w:p>
          <w:p>
            <w:pPr/>
            <w:hyperlink r:id="rId11" w:history="1">
              <w:r>
                <w:rPr>
                  <w:color w:val="#410a8c"/>
                  <w:u w:val="single"/>
                </w:rPr>
                <w:t xml:space="preserve">Delphine Reguig</w:t>
              </w:r>
            </w:hyperlink>
          </w:p>
          <w:p>
            <w:pPr/>
            <w:r>
              <w:rPr/>
              <w:t xml:space="preserve">2024</w:t>
            </w:r>
          </w:p>
          <w:p>
            <w:pPr/>
            <w:r>
              <w:rPr/>
              <w:t xml:space="preserve">Pré-publication, Document de travail</w:t>
            </w:r>
          </w:p>
          <w:p>
            <w:pPr/>
            <w:hyperlink r:id="rId155" w:history="1">
              <w:r>
                <w:rPr>
                  <w:color w:val="#410a8c"/>
                  <w:u w:val="single"/>
                </w:rPr>
                <w:t xml:space="preserve">hal-04838496v1</w:t>
              </w:r>
            </w:hyperlink>
          </w:p>
        </w:tc>
      </w:tr>
      <w:tr>
        <w:trPr/>
        <w:tc>
          <w:tcPr>
            <w:noWrap/>
          </w:tcPr>
          <w:p>
            <w:pPr>
              <w:spacing w:after="200"/>
            </w:pPr>
            <w:hyperlink r:id="rId156" w:history="1">
              <w:r>
                <w:rPr>
                  <w:color w:val="1e198e"/>
                  <w:b w:val="1"/>
                  <w:bCs w:val="1"/>
                  <w:u w:val="single"/>
                </w:rPr>
                <w:t xml:space="preserve">L'idée de modernité au XVIIe siècle</w:t>
              </w:r>
            </w:hyperlink>
          </w:p>
          <w:p>
            <w:pPr/>
            <w:hyperlink r:id="rId11" w:history="1">
              <w:r>
                <w:rPr>
                  <w:color w:val="#410a8c"/>
                  <w:u w:val="single"/>
                </w:rPr>
                <w:t xml:space="preserve">Delphine Reguig</w:t>
              </w:r>
            </w:hyperlink>
          </w:p>
          <w:p>
            <w:pPr/>
            <w:r>
              <w:rPr/>
              <w:t xml:space="preserve">2023</w:t>
            </w:r>
          </w:p>
          <w:p>
            <w:pPr/>
            <w:r>
              <w:rPr/>
              <w:t xml:space="preserve">Pré-publication, Document de travail</w:t>
            </w:r>
          </w:p>
          <w:p>
            <w:pPr/>
            <w:hyperlink r:id="rId156" w:history="1">
              <w:r>
                <w:rPr>
                  <w:color w:val="#410a8c"/>
                  <w:u w:val="single"/>
                </w:rPr>
                <w:t xml:space="preserve">hal-04023733v1</w:t>
              </w:r>
            </w:hyperlink>
          </w:p>
        </w:tc>
      </w:tr>
      <w:tr>
        <w:trPr/>
        <w:tc>
          <w:tcPr>
            <w:noWrap/>
          </w:tcPr>
          <w:p>
            <w:pPr>
              <w:spacing w:after="200"/>
            </w:pPr>
            <w:hyperlink r:id="rId157" w:history="1">
              <w:r>
                <w:rPr>
                  <w:color w:val="1e198e"/>
                  <w:b w:val="1"/>
                  <w:bCs w:val="1"/>
                  <w:u w:val="single"/>
                </w:rPr>
                <w:t xml:space="preserve">Qu’est-ce qu’une « dame de qualité » ? Femme et modernité culturelle à la fin du XVIIe siècle</w:t>
              </w:r>
            </w:hyperlink>
          </w:p>
          <w:p>
            <w:pPr/>
            <w:hyperlink r:id="rId11" w:history="1">
              <w:r>
                <w:rPr>
                  <w:color w:val="#410a8c"/>
                  <w:u w:val="single"/>
                </w:rPr>
                <w:t xml:space="preserve">Delphine Reguig</w:t>
              </w:r>
            </w:hyperlink>
          </w:p>
          <w:p>
            <w:pPr/>
            <w:r>
              <w:rPr/>
              <w:t xml:space="preserve">2022</w:t>
            </w:r>
          </w:p>
          <w:p>
            <w:pPr/>
            <w:r>
              <w:rPr/>
              <w:t xml:space="preserve">Pré-publication, Document de travail</w:t>
            </w:r>
          </w:p>
          <w:p>
            <w:pPr/>
            <w:hyperlink r:id="rId157" w:history="1">
              <w:r>
                <w:rPr>
                  <w:color w:val="#410a8c"/>
                  <w:u w:val="single"/>
                </w:rPr>
                <w:t xml:space="preserve">hal-04023724v1</w:t>
              </w:r>
            </w:hyperlink>
          </w:p>
        </w:tc>
      </w:tr>
      <w:tr>
        <w:trPr/>
        <w:tc>
          <w:tcPr>
            <w:noWrap/>
          </w:tcPr>
          <w:p>
            <w:pPr>
              <w:spacing w:after="200"/>
            </w:pPr>
            <w:hyperlink r:id="rId158" w:history="1">
              <w:r>
                <w:rPr>
                  <w:color w:val="1e198e"/>
                  <w:b w:val="1"/>
                  <w:bCs w:val="1"/>
                  <w:u w:val="single"/>
                </w:rPr>
                <w:t xml:space="preserve">Édition électronique du Parallèle des Anciens et des Modernes de Charles Perrault</w:t>
              </w:r>
            </w:hyperlink>
          </w:p>
          <w:p>
            <w:pPr/>
            <w:hyperlink r:id="rId11" w:history="1">
              <w:r>
                <w:rPr>
                  <w:color w:val="#410a8c"/>
                  <w:u w:val="single"/>
                </w:rPr>
                <w:t xml:space="preserve">Delphine Reguig</w:t>
              </w:r>
            </w:hyperlink>
          </w:p>
          <w:p>
            <w:pPr/>
            <w:r>
              <w:rPr/>
              <w:t xml:space="preserve">2019</w:t>
            </w:r>
          </w:p>
          <w:p>
            <w:pPr/>
            <w:r>
              <w:rPr/>
              <w:t xml:space="preserve">Pré-publication, Document de travail</w:t>
            </w:r>
          </w:p>
          <w:p>
            <w:pPr/>
            <w:hyperlink r:id="rId158" w:history="1">
              <w:r>
                <w:rPr>
                  <w:color w:val="#410a8c"/>
                  <w:u w:val="single"/>
                </w:rPr>
                <w:t xml:space="preserve">hal-02360203v1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5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9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5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reguig" TargetMode="External"/><Relationship Id="rId8" Type="http://schemas.openxmlformats.org/officeDocument/2006/relationships/hyperlink" Target="https://orcid.org/0009-0006-0744-0828" TargetMode="External"/><Relationship Id="rId9" Type="http://schemas.openxmlformats.org/officeDocument/2006/relationships/hyperlink" Target="https://www.idref.fr/076983668" TargetMode="External"/><Relationship Id="rId10" Type="http://schemas.openxmlformats.org/officeDocument/2006/relationships/hyperlink" Target="https://hal.science/hal-04838487v1" TargetMode="External"/><Relationship Id="rId11" Type="http://schemas.openxmlformats.org/officeDocument/2006/relationships/hyperlink" Target="https://hal.science/search/index/?q=*&amp;authFullName_s=Delphine Reguig" TargetMode="External"/><Relationship Id="rId12" Type="http://schemas.openxmlformats.org/officeDocument/2006/relationships/hyperlink" Target="https://dx.doi.org/10.3917/rmm.251.0025" TargetMode="External"/><Relationship Id="rId13" Type="http://schemas.openxmlformats.org/officeDocument/2006/relationships/hyperlink" Target="https://hal.science/hal-04838432v1" TargetMode="External"/><Relationship Id="rId14" Type="http://schemas.openxmlformats.org/officeDocument/2006/relationships/hyperlink" Target="https://hal.science/hal-04838441v1" TargetMode="External"/><Relationship Id="rId15" Type="http://schemas.openxmlformats.org/officeDocument/2006/relationships/hyperlink" Target="https://hal.science/hal-04362053v1" TargetMode="External"/><Relationship Id="rId16" Type="http://schemas.openxmlformats.org/officeDocument/2006/relationships/hyperlink" Target="https://dx.doi.org/10.48611/isbn.978-2-406-15960-5.p.0125" TargetMode="External"/><Relationship Id="rId17" Type="http://schemas.openxmlformats.org/officeDocument/2006/relationships/hyperlink" Target="https://hal.science/hal-04023758v1" TargetMode="External"/><Relationship Id="rId18" Type="http://schemas.openxmlformats.org/officeDocument/2006/relationships/hyperlink" Target="https://dx.doi.org/10.1093/fs/knac004" TargetMode="External"/><Relationship Id="rId19" Type="http://schemas.openxmlformats.org/officeDocument/2006/relationships/hyperlink" Target="https://hal.science/hal-04023470v1" TargetMode="External"/><Relationship Id="rId20" Type="http://schemas.openxmlformats.org/officeDocument/2006/relationships/hyperlink" Target="https://hal.science/hal-02487341v1" TargetMode="External"/><Relationship Id="rId21" Type="http://schemas.openxmlformats.org/officeDocument/2006/relationships/hyperlink" Target="https://hal.science/hal-04023743v1" TargetMode="External"/><Relationship Id="rId22" Type="http://schemas.openxmlformats.org/officeDocument/2006/relationships/hyperlink" Target="https://dx.doi.org/10.58282/acta.13575" TargetMode="External"/><Relationship Id="rId23" Type="http://schemas.openxmlformats.org/officeDocument/2006/relationships/hyperlink" Target="https://hal.science/hal-01912277v1" TargetMode="External"/><Relationship Id="rId24" Type="http://schemas.openxmlformats.org/officeDocument/2006/relationships/hyperlink" Target="https://dx.doi.org/10.3917/licla1.102.0181" TargetMode="External"/><Relationship Id="rId25" Type="http://schemas.openxmlformats.org/officeDocument/2006/relationships/hyperlink" Target="https://hal.science/hal-04023446v1" TargetMode="External"/><Relationship Id="rId26" Type="http://schemas.openxmlformats.org/officeDocument/2006/relationships/hyperlink" Target="https://hal.science/hal-02367433v1" TargetMode="External"/><Relationship Id="rId27" Type="http://schemas.openxmlformats.org/officeDocument/2006/relationships/hyperlink" Target="https://hal.science/search/index/?q=*&amp;authFullName_s=Philippe Cornuaille" TargetMode="External"/><Relationship Id="rId28" Type="http://schemas.openxmlformats.org/officeDocument/2006/relationships/hyperlink" Target="https://dx.doi.org/10.3917/dss.204.0721" TargetMode="External"/><Relationship Id="rId29" Type="http://schemas.openxmlformats.org/officeDocument/2006/relationships/hyperlink" Target="https://hal.science/hal-01906869v1" TargetMode="External"/><Relationship Id="rId30" Type="http://schemas.openxmlformats.org/officeDocument/2006/relationships/hyperlink" Target="https://dx.doi.org/10.4000/feeries.1995" TargetMode="External"/><Relationship Id="rId31" Type="http://schemas.openxmlformats.org/officeDocument/2006/relationships/hyperlink" Target="https://hal.science/hal-03142131v1" TargetMode="External"/><Relationship Id="rId32" Type="http://schemas.openxmlformats.org/officeDocument/2006/relationships/hyperlink" Target="https://hal.science/hal-03142130v1" TargetMode="External"/><Relationship Id="rId33" Type="http://schemas.openxmlformats.org/officeDocument/2006/relationships/hyperlink" Target="https://hal.science/hal-01889240v1" TargetMode="External"/><Relationship Id="rId34" Type="http://schemas.openxmlformats.org/officeDocument/2006/relationships/hyperlink" Target="https://hal.science/hal-01901950v1" TargetMode="External"/><Relationship Id="rId35" Type="http://schemas.openxmlformats.org/officeDocument/2006/relationships/hyperlink" Target="https://hal.science/hal-03142128v1" TargetMode="External"/><Relationship Id="rId36" Type="http://schemas.openxmlformats.org/officeDocument/2006/relationships/hyperlink" Target="https://hal.science/hal-01955522v1" TargetMode="External"/><Relationship Id="rId37" Type="http://schemas.openxmlformats.org/officeDocument/2006/relationships/hyperlink" Target="https://hal.science/hal-01918980v1" TargetMode="External"/><Relationship Id="rId38" Type="http://schemas.openxmlformats.org/officeDocument/2006/relationships/hyperlink" Target="https://hal.science/hal-01918985v1" TargetMode="External"/><Relationship Id="rId39" Type="http://schemas.openxmlformats.org/officeDocument/2006/relationships/hyperlink" Target="https://hal.science/hal-01922721v1" TargetMode="External"/><Relationship Id="rId40" Type="http://schemas.openxmlformats.org/officeDocument/2006/relationships/hyperlink" Target="https://hal.science/hal-01918993v1" TargetMode="External"/><Relationship Id="rId41" Type="http://schemas.openxmlformats.org/officeDocument/2006/relationships/hyperlink" Target="https://hal.science/hal-03142127v1" TargetMode="External"/><Relationship Id="rId42" Type="http://schemas.openxmlformats.org/officeDocument/2006/relationships/hyperlink" Target="https://hal.science/hal-01922726v1" TargetMode="External"/><Relationship Id="rId43" Type="http://schemas.openxmlformats.org/officeDocument/2006/relationships/hyperlink" Target="https://hal.science/hal-01923448v1" TargetMode="External"/><Relationship Id="rId44" Type="http://schemas.openxmlformats.org/officeDocument/2006/relationships/hyperlink" Target="https://hal.science/hal-01925420v1" TargetMode="External"/><Relationship Id="rId45" Type="http://schemas.openxmlformats.org/officeDocument/2006/relationships/hyperlink" Target="https://hal.science/hal-01955519v1" TargetMode="External"/><Relationship Id="rId46" Type="http://schemas.openxmlformats.org/officeDocument/2006/relationships/hyperlink" Target="https://hal.science/hal-01925760v1" TargetMode="External"/><Relationship Id="rId47" Type="http://schemas.openxmlformats.org/officeDocument/2006/relationships/hyperlink" Target="https://hal.science/search/index/?q=*&amp;authFullName_s=St&#233;phanie Loub&#232;re" TargetMode="External"/><Relationship Id="rId48" Type="http://schemas.openxmlformats.org/officeDocument/2006/relationships/hyperlink" Target="https://hal.science/hal-01925761v1" TargetMode="External"/><Relationship Id="rId49" Type="http://schemas.openxmlformats.org/officeDocument/2006/relationships/hyperlink" Target="https://hal.science/hal-03142124v1" TargetMode="External"/><Relationship Id="rId50" Type="http://schemas.openxmlformats.org/officeDocument/2006/relationships/hyperlink" Target="https://hal.science/hal-03142125v1" TargetMode="External"/><Relationship Id="rId51" Type="http://schemas.openxmlformats.org/officeDocument/2006/relationships/hyperlink" Target="https://dx.doi.org/10.4000/feeries.786" TargetMode="External"/><Relationship Id="rId52" Type="http://schemas.openxmlformats.org/officeDocument/2006/relationships/hyperlink" Target="https://hal.science/hal-03142118v1" TargetMode="External"/><Relationship Id="rId53" Type="http://schemas.openxmlformats.org/officeDocument/2006/relationships/hyperlink" Target="https://hal.science/hal-03142121v1" TargetMode="External"/><Relationship Id="rId54" Type="http://schemas.openxmlformats.org/officeDocument/2006/relationships/hyperlink" Target="https://hal.sorbonne-universite.fr/hal-05132009v1" TargetMode="External"/><Relationship Id="rId55" Type="http://schemas.openxmlformats.org/officeDocument/2006/relationships/hyperlink" Target="https://dx.doi.org/10.70551/ZCHA9191" TargetMode="External"/><Relationship Id="rId56" Type="http://schemas.openxmlformats.org/officeDocument/2006/relationships/hyperlink" Target="https://hal.science/hal-01926021v1" TargetMode="External"/><Relationship Id="rId57" Type="http://schemas.openxmlformats.org/officeDocument/2006/relationships/hyperlink" Target="https://hal.science/hal-01929930v1" TargetMode="External"/><Relationship Id="rId58" Type="http://schemas.openxmlformats.org/officeDocument/2006/relationships/hyperlink" Target="https://hal.science/hal-01938078v1" TargetMode="External"/><Relationship Id="rId59" Type="http://schemas.openxmlformats.org/officeDocument/2006/relationships/hyperlink" Target="https://hal.science/hal-03142115v1" TargetMode="External"/><Relationship Id="rId60" Type="http://schemas.openxmlformats.org/officeDocument/2006/relationships/hyperlink" Target="https://dx.doi.org/10.4000/feeries.443" TargetMode="External"/><Relationship Id="rId61" Type="http://schemas.openxmlformats.org/officeDocument/2006/relationships/hyperlink" Target="https://hal.science/hal-03142110v1" TargetMode="External"/><Relationship Id="rId62" Type="http://schemas.openxmlformats.org/officeDocument/2006/relationships/hyperlink" Target="https://hal.science/hal-01938897v1" TargetMode="External"/><Relationship Id="rId63" Type="http://schemas.openxmlformats.org/officeDocument/2006/relationships/hyperlink" Target="https://hal.science/hal-01940588v1" TargetMode="External"/><Relationship Id="rId64" Type="http://schemas.openxmlformats.org/officeDocument/2006/relationships/hyperlink" Target="https://hal.science/hal-01939814v1" TargetMode="External"/><Relationship Id="rId65" Type="http://schemas.openxmlformats.org/officeDocument/2006/relationships/hyperlink" Target="https://hal.science/hal-01945737v1" TargetMode="External"/><Relationship Id="rId66" Type="http://schemas.openxmlformats.org/officeDocument/2006/relationships/hyperlink" Target="https://hal.science/hal-01945747v1" TargetMode="External"/><Relationship Id="rId67" Type="http://schemas.openxmlformats.org/officeDocument/2006/relationships/hyperlink" Target="https://hal.science/hal-01945750v1" TargetMode="External"/><Relationship Id="rId68" Type="http://schemas.openxmlformats.org/officeDocument/2006/relationships/hyperlink" Target="https://hal.science/hal-04838492v1" TargetMode="External"/><Relationship Id="rId69" Type="http://schemas.openxmlformats.org/officeDocument/2006/relationships/hyperlink" Target="https://hal.science/hal-04838473v1" TargetMode="External"/><Relationship Id="rId70" Type="http://schemas.openxmlformats.org/officeDocument/2006/relationships/hyperlink" Target="https://hal.science/hal-04838479v1" TargetMode="External"/><Relationship Id="rId71" Type="http://schemas.openxmlformats.org/officeDocument/2006/relationships/hyperlink" Target="https://hal.science/hal-04023704v1" TargetMode="External"/><Relationship Id="rId72" Type="http://schemas.openxmlformats.org/officeDocument/2006/relationships/hyperlink" Target="https://hal.science/hal-04023580v1" TargetMode="External"/><Relationship Id="rId73" Type="http://schemas.openxmlformats.org/officeDocument/2006/relationships/hyperlink" Target="https://hal.science/hal-04023692v1" TargetMode="External"/><Relationship Id="rId74" Type="http://schemas.openxmlformats.org/officeDocument/2006/relationships/hyperlink" Target="https://hal.science/hal-04023718v1" TargetMode="External"/><Relationship Id="rId75" Type="http://schemas.openxmlformats.org/officeDocument/2006/relationships/hyperlink" Target="https://hal.science/hal-04023706v1" TargetMode="External"/><Relationship Id="rId76" Type="http://schemas.openxmlformats.org/officeDocument/2006/relationships/hyperlink" Target="https://hal.science/hal-04023541v1" TargetMode="External"/><Relationship Id="rId77" Type="http://schemas.openxmlformats.org/officeDocument/2006/relationships/hyperlink" Target="https://hal.science/search/index/?q=*&amp;authFullName_s=Emmanuelle Perrin" TargetMode="External"/><Relationship Id="rId78" Type="http://schemas.openxmlformats.org/officeDocument/2006/relationships/hyperlink" Target="https://dx.doi.org/10.17184/eac.5486" TargetMode="External"/><Relationship Id="rId79" Type="http://schemas.openxmlformats.org/officeDocument/2006/relationships/hyperlink" Target="https://hal.science/hal-04023676v1" TargetMode="External"/><Relationship Id="rId80" Type="http://schemas.openxmlformats.org/officeDocument/2006/relationships/hyperlink" Target="https://hal.science/hal-04023656v1" TargetMode="External"/><Relationship Id="rId81" Type="http://schemas.openxmlformats.org/officeDocument/2006/relationships/hyperlink" Target="https://hal.science/hal-04023629v1" TargetMode="External"/><Relationship Id="rId82" Type="http://schemas.openxmlformats.org/officeDocument/2006/relationships/hyperlink" Target="https://hal.science/hal-03223919v1" TargetMode="External"/><Relationship Id="rId83" Type="http://schemas.openxmlformats.org/officeDocument/2006/relationships/hyperlink" Target="https://dx.doi.org/10.5281/zenodo.4745006" TargetMode="External"/><Relationship Id="rId84" Type="http://schemas.openxmlformats.org/officeDocument/2006/relationships/hyperlink" Target="https://hal.science/hal-04023647v1" TargetMode="External"/><Relationship Id="rId85" Type="http://schemas.openxmlformats.org/officeDocument/2006/relationships/hyperlink" Target="https://hal.science/hal-02359557v1" TargetMode="External"/><Relationship Id="rId86" Type="http://schemas.openxmlformats.org/officeDocument/2006/relationships/hyperlink" Target="https://hal.science/hal-02360180v1" TargetMode="External"/><Relationship Id="rId87" Type="http://schemas.openxmlformats.org/officeDocument/2006/relationships/hyperlink" Target="https://hal.science/hal-01917388v1" TargetMode="External"/><Relationship Id="rId88" Type="http://schemas.openxmlformats.org/officeDocument/2006/relationships/hyperlink" Target="https://hal.science/hal-02368311v1" TargetMode="External"/><Relationship Id="rId89" Type="http://schemas.openxmlformats.org/officeDocument/2006/relationships/hyperlink" Target="https://hal.science/hal-01926020v1" TargetMode="External"/><Relationship Id="rId90" Type="http://schemas.openxmlformats.org/officeDocument/2006/relationships/hyperlink" Target="https://hal.science/hal-02368295v1" TargetMode="External"/><Relationship Id="rId91" Type="http://schemas.openxmlformats.org/officeDocument/2006/relationships/hyperlink" Target="https://hal.science/hal-01938894v1" TargetMode="External"/><Relationship Id="rId92" Type="http://schemas.openxmlformats.org/officeDocument/2006/relationships/hyperlink" Target="https://hal.science/hal-04023426v1" TargetMode="External"/><Relationship Id="rId93" Type="http://schemas.openxmlformats.org/officeDocument/2006/relationships/hyperlink" Target="https://hal.science/search/index/?q=*&amp;authFullName_s=Guillaume Peureux" TargetMode="External"/><Relationship Id="rId94" Type="http://schemas.openxmlformats.org/officeDocument/2006/relationships/hyperlink" Target="https://elibrary.narr.digital/book/10.24053/9783381117123" TargetMode="External"/><Relationship Id="rId95" Type="http://schemas.openxmlformats.org/officeDocument/2006/relationships/hyperlink" Target="https://dx.doi.org/10.24053/9783381117123" TargetMode="External"/><Relationship Id="rId96" Type="http://schemas.openxmlformats.org/officeDocument/2006/relationships/hyperlink" Target="https://shs.hal.science/halshs-03628903v1" TargetMode="External"/><Relationship Id="rId97" Type="http://schemas.openxmlformats.org/officeDocument/2006/relationships/hyperlink" Target="https://hal.science/search/index/?q=*&amp;authFullName_s=Christelle Bahier-Porte" TargetMode="External"/><Relationship Id="rId98" Type="http://schemas.openxmlformats.org/officeDocument/2006/relationships/hyperlink" Target="https://hal.science/hal-02468557v1" TargetMode="External"/><Relationship Id="rId99" Type="http://schemas.openxmlformats.org/officeDocument/2006/relationships/hyperlink" Target="https://hal.science/search/index/?q=*&amp;authFullName_s=Pradeau Christophe" TargetMode="External"/><Relationship Id="rId100" Type="http://schemas.openxmlformats.org/officeDocument/2006/relationships/hyperlink" Target="https://hal.science/hal-02949445v1" TargetMode="External"/><Relationship Id="rId101" Type="http://schemas.openxmlformats.org/officeDocument/2006/relationships/hyperlink" Target="https://hal.science/search/index/?q=*&amp;authFullName_s=Claire Fourquet-Gracieux" TargetMode="External"/><Relationship Id="rId102" Type="http://schemas.openxmlformats.org/officeDocument/2006/relationships/hyperlink" Target="https://hal.science/hal-03963138v1" TargetMode="External"/><Relationship Id="rId103" Type="http://schemas.openxmlformats.org/officeDocument/2006/relationships/hyperlink" Target="https://hal.science/search/index/?q=*&amp;authFullName_s=Christophe Pradeau" TargetMode="External"/><Relationship Id="rId104" Type="http://schemas.openxmlformats.org/officeDocument/2006/relationships/hyperlink" Target="https://hal.science/hal-01955479v1" TargetMode="External"/><Relationship Id="rId105" Type="http://schemas.openxmlformats.org/officeDocument/2006/relationships/hyperlink" Target="https://hal.science/hal-01904505v1" TargetMode="External"/><Relationship Id="rId106" Type="http://schemas.openxmlformats.org/officeDocument/2006/relationships/hyperlink" Target="https://ujm.hal.science/ujm-01612902v1" TargetMode="External"/><Relationship Id="rId107" Type="http://schemas.openxmlformats.org/officeDocument/2006/relationships/hyperlink" Target="https://hal.science/search/index/?q=*&amp;authFullName_s=Pierre-Fran&#231;ois Moreau" TargetMode="External"/><Relationship Id="rId108" Type="http://schemas.openxmlformats.org/officeDocument/2006/relationships/hyperlink" Target="https://hal.science/hal-01904503v1" TargetMode="External"/><Relationship Id="rId109" Type="http://schemas.openxmlformats.org/officeDocument/2006/relationships/hyperlink" Target="https://dx.doi.org/10.15122/isbn.978-2-406-05881-6" TargetMode="External"/><Relationship Id="rId110" Type="http://schemas.openxmlformats.org/officeDocument/2006/relationships/hyperlink" Target="https://hal.science/hal-01955473v1" TargetMode="External"/><Relationship Id="rId111" Type="http://schemas.openxmlformats.org/officeDocument/2006/relationships/hyperlink" Target="https://hal.science/hal-01955461v1" TargetMode="External"/><Relationship Id="rId112" Type="http://schemas.openxmlformats.org/officeDocument/2006/relationships/hyperlink" Target="https://shs.hal.science/halshs-00440612v1" TargetMode="External"/><Relationship Id="rId113" Type="http://schemas.openxmlformats.org/officeDocument/2006/relationships/hyperlink" Target="https://hal.science/search/index/?q=*&amp;authFullName_s=Emmanuel Naya" TargetMode="External"/><Relationship Id="rId114" Type="http://schemas.openxmlformats.org/officeDocument/2006/relationships/hyperlink" Target="https://hal.science/search/index/?q=*&amp;authFullName_s=Alexandre Tarr&#234;te" TargetMode="External"/><Relationship Id="rId115" Type="http://schemas.openxmlformats.org/officeDocument/2006/relationships/hyperlink" Target="https://hal.science/hal-01955452v1" TargetMode="External"/><Relationship Id="rId116" Type="http://schemas.openxmlformats.org/officeDocument/2006/relationships/hyperlink" Target="https://hal.science/hal-01955459v1" TargetMode="External"/><Relationship Id="rId117" Type="http://schemas.openxmlformats.org/officeDocument/2006/relationships/hyperlink" Target="https://hal.science/hal-04838456v1" TargetMode="External"/><Relationship Id="rId118" Type="http://schemas.openxmlformats.org/officeDocument/2006/relationships/hyperlink" Target="https://www.narr.de/la-langue-%C3%A0-l%E2%80%99%C3%A9preuve-1171-1/" TargetMode="External"/><Relationship Id="rId119" Type="http://schemas.openxmlformats.org/officeDocument/2006/relationships/hyperlink" Target="https://hal.science/hal-04838462v1" TargetMode="External"/><Relationship Id="rId120" Type="http://schemas.openxmlformats.org/officeDocument/2006/relationships/hyperlink" Target="https://hal.science/hal-04023557v1" TargetMode="External"/><Relationship Id="rId121" Type="http://schemas.openxmlformats.org/officeDocument/2006/relationships/hyperlink" Target="https://hal.science/hal-04023568v1" TargetMode="External"/><Relationship Id="rId122" Type="http://schemas.openxmlformats.org/officeDocument/2006/relationships/hyperlink" Target="https://hal.science/hal-02102583v1" TargetMode="External"/><Relationship Id="rId123" Type="http://schemas.openxmlformats.org/officeDocument/2006/relationships/hyperlink" Target="https://dx.doi.org/10.15122/isbn.978-2-406-10393-6.p.0259" TargetMode="External"/><Relationship Id="rId124" Type="http://schemas.openxmlformats.org/officeDocument/2006/relationships/hyperlink" Target="https://hal.science/hal-01914365v1" TargetMode="External"/><Relationship Id="rId125" Type="http://schemas.openxmlformats.org/officeDocument/2006/relationships/hyperlink" Target="https://hal.science/hal-01914361v1" TargetMode="External"/><Relationship Id="rId126" Type="http://schemas.openxmlformats.org/officeDocument/2006/relationships/hyperlink" Target="https://hal.science/hal-03142108v1" TargetMode="External"/><Relationship Id="rId127" Type="http://schemas.openxmlformats.org/officeDocument/2006/relationships/hyperlink" Target="https://hal.science/hal-02465010v1" TargetMode="External"/><Relationship Id="rId128" Type="http://schemas.openxmlformats.org/officeDocument/2006/relationships/hyperlink" Target="https://hal.science/hal-01914368v1" TargetMode="External"/><Relationship Id="rId129" Type="http://schemas.openxmlformats.org/officeDocument/2006/relationships/hyperlink" Target="https://dx.doi.org/10.15122/isbn.978-2-406-10004-1.p.0295" TargetMode="External"/><Relationship Id="rId130" Type="http://schemas.openxmlformats.org/officeDocument/2006/relationships/hyperlink" Target="https://hal.science/hal-01905919v1" TargetMode="External"/><Relationship Id="rId131" Type="http://schemas.openxmlformats.org/officeDocument/2006/relationships/hyperlink" Target="https://dx.doi.org/10.15122/isbn.978-2-406-06651-4.p.0335" TargetMode="External"/><Relationship Id="rId132" Type="http://schemas.openxmlformats.org/officeDocument/2006/relationships/hyperlink" Target="https://hal.science/hal-01906868v1" TargetMode="External"/><Relationship Id="rId133" Type="http://schemas.openxmlformats.org/officeDocument/2006/relationships/hyperlink" Target="https://hal.science/hal-01905926v1" TargetMode="External"/><Relationship Id="rId134" Type="http://schemas.openxmlformats.org/officeDocument/2006/relationships/hyperlink" Target="https://hal.science/hal-01884810v1" TargetMode="External"/><Relationship Id="rId135" Type="http://schemas.openxmlformats.org/officeDocument/2006/relationships/hyperlink" Target="https://hal.science/hal-01912283v1" TargetMode="External"/><Relationship Id="rId136" Type="http://schemas.openxmlformats.org/officeDocument/2006/relationships/hyperlink" Target="https://hal.science/hal-01900707v1" TargetMode="External"/><Relationship Id="rId137" Type="http://schemas.openxmlformats.org/officeDocument/2006/relationships/hyperlink" Target="https://dx.doi.org/10.4000/books.enseditions.8296" TargetMode="External"/><Relationship Id="rId138" Type="http://schemas.openxmlformats.org/officeDocument/2006/relationships/hyperlink" Target="https://hal.science/hal-01897277v1" TargetMode="External"/><Relationship Id="rId139" Type="http://schemas.openxmlformats.org/officeDocument/2006/relationships/hyperlink" Target="https://hal.science/hal-01900712v1" TargetMode="External"/><Relationship Id="rId140" Type="http://schemas.openxmlformats.org/officeDocument/2006/relationships/hyperlink" Target="https://hal.science/hal-01889242v1" TargetMode="External"/><Relationship Id="rId141" Type="http://schemas.openxmlformats.org/officeDocument/2006/relationships/hyperlink" Target="https://hal.science/hal-01901953v1" TargetMode="External"/><Relationship Id="rId142" Type="http://schemas.openxmlformats.org/officeDocument/2006/relationships/hyperlink" Target="https://hal.science/hal-01915749v1" TargetMode="External"/><Relationship Id="rId143" Type="http://schemas.openxmlformats.org/officeDocument/2006/relationships/hyperlink" Target="https://hal.science/hal-01915751v1" TargetMode="External"/><Relationship Id="rId144" Type="http://schemas.openxmlformats.org/officeDocument/2006/relationships/hyperlink" Target="https://hal.science/hal-01917375v1" TargetMode="External"/><Relationship Id="rId145" Type="http://schemas.openxmlformats.org/officeDocument/2006/relationships/hyperlink" Target="https://hal.science/hal-01923457v1" TargetMode="External"/><Relationship Id="rId146" Type="http://schemas.openxmlformats.org/officeDocument/2006/relationships/hyperlink" Target="https://hal.science/hal-01922734v1" TargetMode="External"/><Relationship Id="rId147" Type="http://schemas.openxmlformats.org/officeDocument/2006/relationships/hyperlink" Target="https://hal.science/hal-01925411v1" TargetMode="External"/><Relationship Id="rId148" Type="http://schemas.openxmlformats.org/officeDocument/2006/relationships/hyperlink" Target="https://hal.science/hal-01929919v1" TargetMode="External"/><Relationship Id="rId149" Type="http://schemas.openxmlformats.org/officeDocument/2006/relationships/hyperlink" Target="https://hal.science/hal-01938068v1" TargetMode="External"/><Relationship Id="rId150" Type="http://schemas.openxmlformats.org/officeDocument/2006/relationships/hyperlink" Target="https://hal.science/hal-01938533v1" TargetMode="External"/><Relationship Id="rId151" Type="http://schemas.openxmlformats.org/officeDocument/2006/relationships/hyperlink" Target="https://hal.science/hal-01938541v1" TargetMode="External"/><Relationship Id="rId152" Type="http://schemas.openxmlformats.org/officeDocument/2006/relationships/hyperlink" Target="https://hal.science/hal-01939811v1" TargetMode="External"/><Relationship Id="rId153" Type="http://schemas.openxmlformats.org/officeDocument/2006/relationships/hyperlink" Target="https://hal.science/hal-01940583v1" TargetMode="External"/><Relationship Id="rId154" Type="http://schemas.openxmlformats.org/officeDocument/2006/relationships/hyperlink" Target="https://hal.science/hal-04838468v1" TargetMode="External"/><Relationship Id="rId155" Type="http://schemas.openxmlformats.org/officeDocument/2006/relationships/hyperlink" Target="https://hal.science/hal-04838496v1" TargetMode="External"/><Relationship Id="rId156" Type="http://schemas.openxmlformats.org/officeDocument/2006/relationships/hyperlink" Target="https://hal.science/hal-04023733v1" TargetMode="External"/><Relationship Id="rId157" Type="http://schemas.openxmlformats.org/officeDocument/2006/relationships/hyperlink" Target="https://hal.science/hal-04023724v1" TargetMode="External"/><Relationship Id="rId158" Type="http://schemas.openxmlformats.org/officeDocument/2006/relationships/hyperlink" Target="https://hal.science/hal-02360203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REGUIG</dc:title>
  <dc:description>CV</dc:description>
  <dc:subject/>
  <cp:keywords/>
  <cp:category/>
  <cp:lastModifiedBy/>
  <dcterms:created xsi:type="dcterms:W3CDTF">2026-05-27T22:13:02+02:00</dcterms:created>
  <dcterms:modified xsi:type="dcterms:W3CDTF">2026-05-27T22:13:02+02:00</dcterms:modified>
</cp:coreProperties>
</file>

<file path=docProps/custom.xml><?xml version="1.0" encoding="utf-8"?>
<Properties xmlns="http://schemas.openxmlformats.org/officeDocument/2006/custom-properties" xmlns:vt="http://schemas.openxmlformats.org/officeDocument/2006/docPropsVTypes"/>
</file>