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LACAMBRE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 PCEHM, 8 : Repas du roi à Tuttul à l’époque de Samsī-Addu, KTT 82 et KTT 310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2025, 3,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 PCEHM, 9 : KTT 89, un approvisionnement pour un déplacement de Yasmah-Addu entre Tuttul et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2025, 3, pp.103-105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du chef des marchands Iddiyatum/Iddin-Numušda à Mari : un nouveau cas de sceau à monture à granulation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2024, 3, pp.100-103, note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etiquettes from Lagaba concerning beer and by-products, and the placement of the year MU GIBIL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Jacquet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2020, fascicule 1, p. 23-27, note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 et abus de pouvoir par Mukannišum : à propos de FM VI 50, l. 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2017, 2017/1, pp.24-26, note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à granulation de Tell Leilan. Étude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Parayre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Orontica</w:t>
            </w:r>
            <w:r>
              <w:rPr/>
              <w:t xml:space="preserve">, 2017, 15,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halshs-02876049v1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dates du séjour de Yasmah-Addu à Chagar Bazar (Ašnakkum)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2016, 2016/3, pp.103-105, note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 HIGEOMES 2 : Hazatānum ou Hazakkānum à Chagar Bazar?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2015, 1, pp.18-19, note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d’ARCHIBAB, 20 : Old Babylonian texts of delivery of bricks from Larsa (?)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2015, 2015/2, pp.51-54, note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Pithana, an Anatolian ruler in the time of Samsuiluna of Babylon: New data from Tell Rimah (Iraq)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Werner Nahm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2015, 109,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 ARCHIBAB, 17 : livraisons de briques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2014, 2014/2, pp.77-78, note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MVN X 72 et As. 33:385, deux sceaux de serviteurs du roi Būnu-Eštar de Kurdā?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2014, 3, pp.100-103, note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de Māšum à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2011, 2011/4, pp.94-96, note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Sippar and the Frontier between Ešnunna and Babylon. New Sources for the History of Ešnunna in the Old Babylonian Period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Frans van Koppen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Jaarbericht van het Vooraziatisch-Egyptisch Genootschap Ex Oriente Lux</w:t>
            </w:r>
            <w:r>
              <w:rPr/>
              <w:t xml:space="preserve">, 2009, 41, pp.151-177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 G 79, Aššur-malik ou Ahiyaya?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2009, 2009/1, pp.24, note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 la bière de Chagar Bazar (Syrie).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pp.385-391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pesée des artefacts au Proche-Orient ancien : pour un dialogue entre épigraphie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hal-02201758v1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musiciennes de Chagar Bazar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Adelina Millet Albà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2008, 3, pp.69-70, note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Ehlip-adal, messager de Haburâtum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2004, 2004/4, pp.91, note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du Suhûm (Moyen-Euphrate) et le commerce de l’étain à l’époque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2003, 2003/2, pp.27-28, note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 règne de Zimrî-Lîm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2002, 95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⟨10.3917/assy.095.0001⟩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Philippe Talon, Old Babylonian Texts from Chagar Bazar, Akkadica Supplementum, vol. X, Bruxelles,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2000, 120 (2), pp.254-256.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⟨10.2307/605037⟩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 la princesse Qihila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1999, 3, pp.73-74, note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Hammu-rabi et le trône d’Ešnunna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1994, 1994/3, pp.67-69, note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Ibni-Erra, un souverain d’Ešnunna?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1993, 1993/1, pp.24, note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de la prise de Râpiqum par Ešnunna et du début de la guerre avec Zimri-Lim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1993, 1993/1, pp.24-25, note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halshs-04461015v1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Chagar Bazar (l’ancienne Ašnakkum) face à la révolte des Turukkéens en Awīliya (1779-1778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2025. FNRS Groupe de contact « Histoire, civilisations et archéologie du Proche et Moyen-Orient anciens »</w:t>
            </w:r>
            <w:r>
              <w:rPr/>
              <w:t xml:space="preserve">, Nov 2025,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officials after Samsī-Addu's death: between execution, rallying and seizure of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Parayre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Rencontre Assyriologique Internationale. Politics, Peoples, and Polities in the Ancient Near East</w:t>
            </w:r>
            <w:r>
              <w:rPr/>
              <w:t xml:space="preserve">, Jul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Chagar Bazar (l’ancienne Ašnakkum) en Haute-Mésopotamie, une ville de l’empire de Samsī-Addu au 18e siècle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d’Archéologie de l’Antiquité et du haut Moyen Age de Nancy, Université de Lorraine</w:t>
            </w:r>
            <w:r>
              <w:rPr/>
              <w:t xml:space="preserve">, Laetitia Graslin-Thomé; Sylvie Joye, Feb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alliance and commemoration in the Old Babylonian period: death of individuals mentioned in year-names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Rencontre Assyriologique Internationale, 17-20 Juillet 2023, Leiden, Pays-Bas</w:t>
            </w:r>
            <w:r>
              <w:rPr/>
              <w:t xml:space="preserve">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du guzalûm Eštar-kabar, un responsable de l’ergastule-nêpārum à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en Syrie : 90 ans de recherches sur les bords de l’Euphrate, 14-15 décembre 2023, Musée Royal de Mariemont, Belgique</w:t>
            </w:r>
            <w:r>
              <w:rPr/>
              <w:t xml:space="preserve">, Pascal Butterlin; Laurent Colonna d'Istria; Sophie Cluzan, Dec 2023, Morlanwelz,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Chagar Bazar (l'ancienne Ašnakkum) à l'époque paléo-babylonienne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Archives paléo-babyloniennes : 140 ans de publications et d'études (1882-2022), 25 et 26 mai 2023, Collège de France, Paris</w:t>
            </w:r>
            <w:r>
              <w:rPr/>
              <w:t xml:space="preserve">, Dominique Charpin,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funéraires dans la documentation administrative paléo-babylonienne de Chagar Bazar (l’ancienne Ašnakkum)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DIĜIR 1, « Pratiques cultuelles de l’Asie occidentale cunéiforme. Perspectives méthodologiques de la pluridisciplinarité », 15 et 16 mai 2023, Université de Liège</w:t>
            </w:r>
            <w:r>
              <w:rPr/>
              <w:t xml:space="preserve">, Imane ACHOUCHE (Université de Liège); Sonia MZALI (Université de Lille et HALMA - UMR 8164), May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cunéiforme au Musée royal de Mariemont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l'exposition « Mari en Syrie. Renaissance d'une cité au 3e millénaire », Musée royal de Mariemont (Belgique)</w:t>
            </w:r>
            <w:r>
              <w:rPr/>
              <w:t xml:space="preserve">, Nov 2023, Morlanwelz,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destin de Samiya, haut fonctionnaire de Samsī-Addu, à travers l’étude de ses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Parayre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65e Rencontre Assyriologique Internationale, « Dieux, rois et capitales dans le Proche-Orient ancien », 8-12 juillet 2019, Collège de France et Musée du Louvre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cunéiforme du 18e s. av. J.-C. provenant de Chagar Bazar (l'ancienne Ašnakkum) : état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13 décembre 2019, « L’administration palatiale en Mésopotamie du Nord au début du 2e millénaire av. J.-C. », UR Mondes ancien, Université de Liège, Belgique</w:t>
            </w:r>
            <w:r>
              <w:rPr/>
              <w:t xml:space="preserve">, Laurent Colonna d'Istria, Dec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Chagar Bazar (l’ancienne Ašnakkum), une ville de l’empire de Samsī-Addu au XVIIIe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l'UR - Mondes anciens de l'université de Liège</w:t>
            </w:r>
            <w:r>
              <w:rPr/>
              <w:t xml:space="preserve">, Laurent Colonna d'Istria, May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d’Akkad et sa postérité au Proche-Orient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l’École doctorale SHS Réception de l’Antiquité, Journée HALMA, Les fondateurs d’Empire et leur postérité, organisé par Laurianne Sève, École doctorale Sciences de l’homme et de la société / Lille Nord-de-France, université de Lille 3 &amp; laboratoire HALMA - UMR 8164, Maison de la Recherche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Eponym Ahiyaya and the chronology of the Upper Mesopotamian Kingdom of Samsî-Addu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la chronologie de la première moitié du IIe millénaire av. J. C. au Proche-Orient ancien et en Égypte / New Perspectives on the Chronology of the Early Second Millennium BC in the Ancient Near East and Egypt, 8-9 septembre 2015, Université Charles-de-Gaulle – Lille 3, Maison de la Recherche</w:t>
            </w:r>
            <w:r>
              <w:rPr/>
              <w:t xml:space="preserve">, Denis Lacambre; Werner Nahm, Sep 2015,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halshs-04475859v1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ergastules-nêpārum dans la première moitié du IIe millénaire av. J.-C. : les cas de Chagar Bazar (Ašnakkum) et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– PICS COMPTABAB, « Why and how did they keep accounts ? Administrative practices in context (Mesopotamia - Bronze Age Period) », 30-31 octobre 2014, Université de Moscou</w:t>
            </w:r>
            <w:r>
              <w:rPr/>
              <w:t xml:space="preserve">, Ilya Arkhipov, Grégory Chambon et Nele Ziegler, Oct 2014,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Eponym Ahiyaya in the Chagar Bazar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Towards an Absolute Chronology of the Ancient Near East, 59e Rencontre Assyriologique Internationale, Law and (Dis)order in the Ancient Near East, 14-19 juillet 2013, Universiteit Gent</w:t>
            </w:r>
            <w:r>
              <w:rPr/>
              <w:t xml:space="preserve">, Klaas R. Veenhof; Gojko Barjamovic, Jul 2013,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Measure and Rations in the Life of Palaces of Upper Mesopotamia during the first half of the Second Millennium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– METROLOGIA Project, Ludwig-Maximilians-Universität München, Weights and Measures as a Window on Ancient Near Eastern Societies / Wiegen und Messen als Zugang zu altorientalischen Gesellschaften / Peser et mesurer : nouvelle approche des sociétés du Proche-Orient ancien, Université de Munich</w:t>
            </w:r>
            <w:r>
              <w:rPr/>
              <w:t xml:space="preserve">, Grégory Chambon; Adelheid Otto, Dec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consommation de la bière en Haute-Mésopotamie (XIXe-XVIIIe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autour du fonds Léon de Meyer. Recherches belges et françaises sur la Mésopotamie</w:t>
            </w:r>
            <w:r>
              <w:rPr/>
              <w:t xml:space="preserve">, Denis LACAMBRE, Oct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Lights on the Lapis Lazuli of the Tôd Treasure, Egypt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Quenet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Pierrat-Bonnefois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Danrey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Donnat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Symposium on Mediterranean Archaeology (SOMA), Identity &amp; Connectivity, 1er-3 mars 2012, Florence</w:t>
            </w:r>
            <w:r>
              <w:rPr/>
              <w:t xml:space="preserve">, Mar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halshs-04475880v1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Seals with Granulation Caps: Appearance, Spreading and Function in the First Half of the Second Millennium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Rencontre Assyriologique Internationale, Private and State, 16-20 juillet 2012, Universiteit Leiden</w:t>
            </w:r>
            <w:r>
              <w:rPr/>
              <w:t xml:space="preserve">, Jul 2012,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épigraphiques à Chagar Bazar/Ašnakkum (2005-2010) : L’année après la mort de Samsî-Addu et l’éponyme Ennam-Aššur (KEL G 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Rencontre Assyriologique Internationale, Tradition and Innovation in the Ancient Near East, 4-8 juillet 2011, Sapienza – Università di Roma</w:t>
            </w:r>
            <w:r>
              <w:rPr/>
              <w:t xml:space="preserve">, Jul 2011,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Prophètes et prophéties à l’époque des archives de Mari (XIXe-XVIIIe siècles av. J. 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l’invitation du Département des Sciences de l’Antiquité - Langues et littératures orientales - Assyriologie et Archéologie de l’Asie antérieure, Université de Liège</w:t>
            </w:r>
            <w:r>
              <w:rPr/>
              <w:t xml:space="preserve">, Dec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bière en Mésopotamie : de la production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l’invitation du Département des Sciences de l’Antiquité - Langues et littératures orientales - Assyriologie et Archéologie de l’Asie antérieure, Université de Liège</w:t>
            </w:r>
            <w:r>
              <w:rPr/>
              <w:t xml:space="preserve">, Dec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Seals with Granulation Caps in the First Half of the 2nd Millennium BC: New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the Archaeology of the Ancient Near East (ICAANE), 12-16 avril 2010, University College London (UCL) &amp; The British Museum</w:t>
            </w:r>
            <w:r>
              <w:rPr/>
              <w:t xml:space="preserve">, Apr 2010,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Lapis Lazuli in the Tôd Treasure: a New Investigation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Quenet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Pierrat-Bonnefois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Danrey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Congress of Egyptologists, 22-29 mai 2008, University of the Aegean, Rhodes</w:t>
            </w:r>
            <w:r>
              <w:rPr/>
              <w:t xml:space="preserve">, Panagiotis Kousoulis; Nikolaos Lazaridis, May 2008,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halshs-04475916v1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Chagar Bazar (Syrie) à l’époque du roi Samsī-Addu : nouvelles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l’invitation de la Fondation Assyriologique Georges Dossin aux Musées Royaux d’Art et d’Histoire, Bruxelles</w:t>
            </w:r>
            <w:r>
              <w:rPr/>
              <w:t xml:space="preserve">, Oct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Artefacts in the Ancient Near East: For a Dialogue between Epigraphy and Archeology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the Archaeology of the Ancient Near East (ICAANE), 5-10 mai 2008, Sapienza – Università di Roma</w:t>
            </w:r>
            <w:r>
              <w:rPr/>
              <w:t xml:space="preserve">, May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 Chagar Bazar (Syrie) à l’époque de Samsî-Addu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Rencontre Assyriologique Internationale. Language in the Ancient Near East / City Administration in the Ancient Near East, 23-28 juillet 2007, Moscou &amp; St Pétersbourg (République de Russie)</w:t>
            </w:r>
            <w:r>
              <w:rPr/>
              <w:t xml:space="preserve">, Jul 2007, Moscou (Fédération de Russie),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pesée des artefacts au Proche-Orient ancien : pour un dialogue entre épigraphie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 de transformation : approches méthodologiques et applications archéologiques récentes, 24-25 octobre 2006, Maison Archéologie &amp; Ethnologie, René-Ginouvès (MAE)</w:t>
            </w:r>
            <w:r>
              <w:rPr/>
              <w:t xml:space="preserve">, Virginia Verardi; Bénédicte Quilliec; Cécile Oberweiler, Oct 2006,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halshs-04475961v1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Chagar Bazar (Syria): New Cuneiform Tablets from the Second Millennium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Rencontre Assyriologique Internationale, 18-22 juillet 2005, The Oriental Institute of the University of Chicago</w:t>
            </w:r>
            <w:r>
              <w:rPr/>
              <w:t xml:space="preserve">, Jul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découvertes épigraphiques récentes de Chagar Bazar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Önhan Tunca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franco-syriennes sur les Archives de Mari, « Il y a cent ans naissait André Parrot, découvreur des tablettes de Mari », 14 et 15 juin 2001, Collège de France</w:t>
            </w:r>
            <w:r>
              <w:rPr/>
              <w:t xml:space="preserve">, Jean-Marie Durand,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halshs-04475959v1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Chagar Bazar (Syrie) III. Les trouvailles épigraphiques et sigillographiques du chantier I (2000-2002)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Adelina Millet Albà</w:t>
              </w:r>
            </w:hyperlink>
          </w:p>
          <w:p>
            <w:pPr/>
            <w:r>
              <w:rPr/>
              <w:t xml:space="preserve">Önhan Tunca; Abd el-Massih Baghdo. Peeters Publishers, 2008, Publications de la Mission archéologique de l’Université de Liège en Syrie, 978-90-429-2089-7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royale et les gardes du corps du roi Zimrī-Lîm de Mari : recrutement et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Elisabetta Cianfanelli; Fiammetta Gori. </w:t>
            </w:r>
            <w:r>
              <w:rPr>
                <w:i w:val="1"/>
                <w:iCs w:val="1"/>
              </w:rPr>
              <w:t xml:space="preserve">níĝ-ba dub-sar maḫ. Studies on Ebla and the Ancient Near East presented to Amalia Catagnoti</w:t>
            </w:r>
            <w:r>
              <w:rPr/>
              <w:t xml:space="preserve">, Documenta Asiana (14), Edizioni Quasar, pp.233-267, 2024, 978-88-5491-497-1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Samsī-Addu et la constitution de son empire : nouvelles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Grégory Chambon; Michaël Guichard; Anne-Isabelle Langlois. </w:t>
            </w:r>
            <w:r>
              <w:rPr>
                <w:i w:val="1"/>
                <w:iCs w:val="1"/>
              </w:rPr>
              <w:t xml:space="preserve">De l'argile au numérique. Mélanges assyriologiques en l'honneur de Dominique Charpin</w:t>
            </w:r>
            <w:r>
              <w:rPr/>
              <w:t xml:space="preserve">, Peeters Publishers, pp.513-543, 2019, Publications de l'Institut du Proche-Orient Ancien du Collège de France, volume 3, 978-90-429-3872-4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Seals with Granulation Caps: Appearance, Diffusion and Function in the First Half of the Second Millennium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/>
              <w:t xml:space="preserve">Rients de Boer &amp; Jan Gerrit Dercksen. </w:t>
            </w:r>
            <w:r>
              <w:rPr>
                <w:i w:val="1"/>
                <w:iCs w:val="1"/>
              </w:rPr>
              <w:t xml:space="preserve">Private and State in the Ancient Near East. Proceedings of the 58th Rencontre Assyriologique Internationale at Leiden, 16-20 July 2012</w:t>
            </w:r>
            <w:r>
              <w:rPr/>
              <w:t xml:space="preserve">, Winona Lake (IN) : Eisenbrauns, pp.237-258, 2017, 978-1-57506-784-1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L'ergastule-nêpārum de Chagar Bazar (Ašnakkum) au XVIIIe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Patrier</w:t>
              </w:r>
            </w:hyperlink>
          </w:p>
          <w:p>
            <w:pPr/>
            <w:r>
              <w:rPr/>
              <w:t xml:space="preserve">Julie Patrier; Philippe Quenet; Pascal Butterlin. </w:t>
            </w:r>
            <w:r>
              <w:rPr>
                <w:i w:val="1"/>
                <w:iCs w:val="1"/>
              </w:rPr>
              <w:t xml:space="preserve">Mille et une empreintes. Un Alsacien en Orient. Mélanges en l’honneur du 65e anniversaire de Dominique Beyer</w:t>
            </w:r>
            <w:r>
              <w:rPr/>
              <w:t xml:space="preserve">, Brepols, pp.167-182, 2016, Subartu 36, 978-2-503-54926-2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Lapis Lazuli in the Tôd Treasure: a New Investigation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Quenet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Pierrat-Bonnefois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Danrey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Panagiotis Kousoulis; Nikolaos Lazaridis. </w:t>
            </w:r>
            <w:r>
              <w:rPr>
                <w:i w:val="1"/>
                <w:iCs w:val="1"/>
              </w:rPr>
              <w:t xml:space="preserve">Proceedings of the Xth International Congress of Egyptologists. University of the Aegean, Rhodes 22-29 May 2008. Volume II, Orientalia Lovaniensia Analecta</w:t>
            </w:r>
            <w:r>
              <w:rPr/>
              <w:t xml:space="preserve">, 241, Peeters Publishers, 2015, 978-90-429-2550-2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Lights on the Lapis Lazuli of the Tôd Treasure, Egypt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Quenet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Pierrat-Bonnefois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Danrey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Donnat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Luca Bombardieri; Anacleto D’Agostino; Guido Guarducci; Valentina Orsi; Stefano Valentini. </w:t>
            </w:r>
            <w:r>
              <w:rPr>
                <w:i w:val="1"/>
                <w:iCs w:val="1"/>
              </w:rPr>
              <w:t xml:space="preserve">SOMA 2012. Identity and Connectivity. Proceedings of the 16th Symposium on Mediterranean Archaeology, Florence, Italy, 1-3 March 2012, volume I</w:t>
            </w:r>
            <w:r>
              <w:rPr/>
              <w:t xml:space="preserve">, BAR International Series 2581 (I), Archaeopress, pp.515-525, 2013, 978-1-4073-1204-0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 Chagar Bazar (Ašnakkum) à l'époque de Samsī-Addu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Leonid Kogan; Natalia Koslova; Sergey Loesov; Serguei Tishchenko. </w:t>
            </w:r>
            <w:r>
              <w:rPr>
                <w:i w:val="1"/>
                <w:iCs w:val="1"/>
              </w:rPr>
              <w:t xml:space="preserve">City Administration in the Ancient Near East, Proceedings of the 53e Rencontre Assyriologique Internationale, 23th-28th July 2007, Moscow &amp; St Petersburg, Russia, vol. 2</w:t>
            </w:r>
            <w:r>
              <w:rPr/>
              <w:t xml:space="preserve">, Babel und Bibel (5), Eisenbrauns, pp.97-113, 2010, 978-1-57506-168-9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halshs-02949415v1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Artefacts in the Ancient Near East: For a Dialogue between Epigraphy and Archeology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Paolo Matthiae; Frances Pinnock; Lorenzo Nigro; Nicolò Marchetti. </w:t>
            </w:r>
            <w:r>
              <w:rPr>
                <w:i w:val="1"/>
                <w:iCs w:val="1"/>
              </w:rPr>
              <w:t xml:space="preserve">Proceedings of the 6th International Congress of the Archaeology of the Ancient Near East (ICAANE), 5 May-10 May 2008, »Sapienza«, Università di Roma, vol. 1</w:t>
            </w:r>
            <w:r>
              <w:rPr/>
              <w:t xml:space="preserve">, Harrassowitz, pp.351-367, 2010, 978-3-447-06175-9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du Suhûm à l’époque des archives de Mari (XIXe-XVIIIe siècles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Christine Kepinski; Olivier Lecomte; Aline Tenu. </w:t>
            </w:r>
            <w:r>
              <w:rPr>
                <w:i w:val="1"/>
                <w:iCs w:val="1"/>
              </w:rPr>
              <w:t xml:space="preserve">Studia Euphratica. Le moyen Euphrate iraquien révélé par les fouilles préventives de Haditha</w:t>
            </w:r>
            <w:r>
              <w:rPr/>
              <w:t xml:space="preserve">, Travaux de la Maison René-Ginouvès (3), De Boccard, pp.129-156, 2006, 978-2-7018-0220-6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les nouvelles découvertes épigraphiques de Chagar Bazar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Önhan Tunca</w:t>
              </w:r>
            </w:hyperlink>
          </w:p>
          <w:p>
            <w:pPr/>
            <w:r>
              <w:rPr/>
              <w:t xml:space="preserve">Jean-Marie Durand; Dominique Charpin. </w:t>
            </w:r>
            <w:r>
              <w:rPr>
                <w:i w:val="1"/>
                <w:iCs w:val="1"/>
              </w:rPr>
              <w:t xml:space="preserve">Florilegium marianum VI. Recueil d’études à la mémoire d’André Parrot</w:t>
            </w:r>
            <w:r>
              <w:rPr/>
              <w:t xml:space="preserve">, SEPOA, pp.545-546, 2002, Mémoires de N.A.B.U. n°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halshs-04464748v1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Niggallum, lecture akkadienne du mois SHE-KIN-KU5 dans le calendrier dit “de Samsî-Addu”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Jean-Marie Durand; Dominique Charpin. </w:t>
            </w:r>
            <w:r>
              <w:rPr>
                <w:i w:val="1"/>
                <w:iCs w:val="1"/>
              </w:rPr>
              <w:t xml:space="preserve">Florilegium marianum VI. Recueil d’études à la mémoire d’André Parrot</w:t>
            </w:r>
            <w:r>
              <w:rPr/>
              <w:t xml:space="preserve">, SEPOA, pp.505-511, 2002, Mémoires de N.A.B.U. n°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vallée de l’Euphrate entre le barrage de Tishrin et Karkemiš aux IIIe et IIe millénaires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Önhan Tunca</w:t>
              </w:r>
            </w:hyperlink>
          </w:p>
          <w:p>
            <w:pPr/>
            <w:r>
              <w:rPr/>
              <w:t xml:space="preserve">Gregorio del Olmo Lete; Juan-Luis Montero-Fenollós. </w:t>
            </w:r>
            <w:r>
              <w:rPr>
                <w:i w:val="1"/>
                <w:iCs w:val="1"/>
              </w:rPr>
              <w:t xml:space="preserve">Archaeology of the Upper Syrian Euphrates. The Tishrin Dam Area. Proceedings of the International Symposium Held at Barcelona, January 28th-30th 1998</w:t>
            </w:r>
            <w:r>
              <w:rPr/>
              <w:t xml:space="preserve">, Aula Orientalis. Supplementa 15, Editorial AUSA, pp.587-603, 1999, 84-88810-43-1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paléo-babyloniens : le dossier du canal Ūbil-nuhšam dans la province du Yahrurum inférieur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Hermann Gasche; Michel Tanret. </w:t>
            </w:r>
            <w:r>
              <w:rPr>
                <w:i w:val="1"/>
                <w:iCs w:val="1"/>
              </w:rPr>
              <w:t xml:space="preserve">Changing Watercourses in Babylonia. Towards a Reconstruction of the Ancient Environment in Lower Mesopotamia. Volume 1</w:t>
            </w:r>
            <w:r>
              <w:rPr/>
              <w:t xml:space="preserve">, Mesopotamian History and Environment. Series 2: Memoirs V/1, </w:t>
            </w:r>
            <w:hyperlink r:id="rId92" w:history="1">
              <w:r>
                <w:rPr>
                  <w:color w:val="#410a8c"/>
                  <w:u w:val="single"/>
                </w:rPr>
                <w:t xml:space="preserve">University of Ghent; Oriental Institute of the University of Chicago</w:t>
              </w:r>
            </w:hyperlink>
            <w:r>
              <w:rPr/>
              <w:t xml:space="preserve">, pp.133-146, 1998, 1-885923-13-9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Hirîtum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Mari. Annales de Recherches Interdisciplinaires</w:t>
            </w:r>
            <w:r>
              <w:rPr/>
              <w:t xml:space="preserve">, 8, pp.431-454,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halshs-04461026v1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bronze dans le palais de Mari : collations et joints à ARMT XXII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/>
              <w:t xml:space="preserve">J.-M. Durand; D. Charpin. </w:t>
            </w:r>
            <w:r>
              <w:rPr>
                <w:i w:val="1"/>
                <w:iCs w:val="1"/>
              </w:rPr>
              <w:t xml:space="preserve">Florilegium marianum III. Recueil d’études à la mémoire de Marie-Thérèse Barrelet</w:t>
            </w:r>
            <w:r>
              <w:rPr/>
              <w:t xml:space="preserve">, Mémoires de N.A.B.U. (4), SEPOA, pp.91-123,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halshs-04461028v1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Place, Ninive et l'Assyrie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Hugot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livres, 26 regards et plus encore..</w:t>
            </w:r>
            <w:r>
              <w:rPr/>
              <w:t xml:space="preserve">, 2013, pp.44-45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hal-02456131v1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388v1" TargetMode="External"/><Relationship Id="rId8" Type="http://schemas.openxmlformats.org/officeDocument/2006/relationships/hyperlink" Target="https://hal.science/search/index/?q=*&amp;authFullName_s=Denis Lacambre" TargetMode="External"/><Relationship Id="rId9" Type="http://schemas.openxmlformats.org/officeDocument/2006/relationships/hyperlink" Target="https://hal.science/hal-05440395v1" TargetMode="External"/><Relationship Id="rId10" Type="http://schemas.openxmlformats.org/officeDocument/2006/relationships/hyperlink" Target="https://hal.science/hal-04743406v1" TargetMode="External"/><Relationship Id="rId11" Type="http://schemas.openxmlformats.org/officeDocument/2006/relationships/hyperlink" Target="https://hal.science/search/index/?q=*&amp;authFullName_s=Julie Patrier" TargetMode="External"/><Relationship Id="rId12" Type="http://schemas.openxmlformats.org/officeDocument/2006/relationships/hyperlink" Target="https://hal.science/hal-02545110v1" TargetMode="External"/><Relationship Id="rId13" Type="http://schemas.openxmlformats.org/officeDocument/2006/relationships/hyperlink" Target="https://hal.science/search/index/?q=*&amp;authFullName_s=Antoine Jacquet" TargetMode="External"/><Relationship Id="rId14" Type="http://schemas.openxmlformats.org/officeDocument/2006/relationships/hyperlink" Target="https://shs.hal.science/halshs-02951374v1" TargetMode="External"/><Relationship Id="rId15" Type="http://schemas.openxmlformats.org/officeDocument/2006/relationships/hyperlink" Target="https://shs.hal.science/halshs-02876049v1" TargetMode="External"/><Relationship Id="rId16" Type="http://schemas.openxmlformats.org/officeDocument/2006/relationships/hyperlink" Target="https://hal.science/search/index/?q=*&amp;authFullName_s=Dominique Parayre" TargetMode="External"/><Relationship Id="rId17" Type="http://schemas.openxmlformats.org/officeDocument/2006/relationships/hyperlink" Target="https://shs.hal.science/halshs-02992313v1" TargetMode="External"/><Relationship Id="rId18" Type="http://schemas.openxmlformats.org/officeDocument/2006/relationships/hyperlink" Target="https://shs.hal.science/halshs-04461023v1" TargetMode="External"/><Relationship Id="rId19" Type="http://schemas.openxmlformats.org/officeDocument/2006/relationships/hyperlink" Target="https://shs.hal.science/halshs-04461024v1" TargetMode="External"/><Relationship Id="rId20" Type="http://schemas.openxmlformats.org/officeDocument/2006/relationships/hyperlink" Target="https://shs.hal.science/halshs-02949348v1" TargetMode="External"/><Relationship Id="rId21" Type="http://schemas.openxmlformats.org/officeDocument/2006/relationships/hyperlink" Target="https://hal.science/search/index/?q=*&amp;authFullName_s=Werner Nahm" TargetMode="External"/><Relationship Id="rId22" Type="http://schemas.openxmlformats.org/officeDocument/2006/relationships/hyperlink" Target="https://shs.hal.science/halshs-04461019v1" TargetMode="External"/><Relationship Id="rId23" Type="http://schemas.openxmlformats.org/officeDocument/2006/relationships/hyperlink" Target="https://shs.hal.science/halshs-04461021v1" TargetMode="External"/><Relationship Id="rId24" Type="http://schemas.openxmlformats.org/officeDocument/2006/relationships/hyperlink" Target="https://hal.science/hal-04034530v1" TargetMode="External"/><Relationship Id="rId25" Type="http://schemas.openxmlformats.org/officeDocument/2006/relationships/hyperlink" Target="https://shs.hal.science/halshs-02992246v1" TargetMode="External"/><Relationship Id="rId26" Type="http://schemas.openxmlformats.org/officeDocument/2006/relationships/hyperlink" Target="https://hal.science/search/index/?q=*&amp;authFullName_s=Frans van Koppen" TargetMode="External"/><Relationship Id="rId27" Type="http://schemas.openxmlformats.org/officeDocument/2006/relationships/hyperlink" Target="https://hal.science/hal-04034444v1" TargetMode="External"/><Relationship Id="rId28" Type="http://schemas.openxmlformats.org/officeDocument/2006/relationships/hyperlink" Target="https://hal.science/hal-02264159v1" TargetMode="External"/><Relationship Id="rId29" Type="http://schemas.openxmlformats.org/officeDocument/2006/relationships/hyperlink" Target="https://hal.science/hal-02201758v1" TargetMode="External"/><Relationship Id="rId30" Type="http://schemas.openxmlformats.org/officeDocument/2006/relationships/hyperlink" Target="https://shs.hal.science/halshs-04461018v1" TargetMode="External"/><Relationship Id="rId31" Type="http://schemas.openxmlformats.org/officeDocument/2006/relationships/hyperlink" Target="https://hal.science/search/index/?q=*&amp;authFullName_s=Adelina Millet Alb&#224;" TargetMode="External"/><Relationship Id="rId32" Type="http://schemas.openxmlformats.org/officeDocument/2006/relationships/hyperlink" Target="https://shs.hal.science/halshs-04461017v1" TargetMode="External"/><Relationship Id="rId33" Type="http://schemas.openxmlformats.org/officeDocument/2006/relationships/hyperlink" Target="https://shs.hal.science/halshs-04461016v1" TargetMode="External"/><Relationship Id="rId34" Type="http://schemas.openxmlformats.org/officeDocument/2006/relationships/hyperlink" Target="https://lilloa.hal.science/hal-01713231v1" TargetMode="External"/><Relationship Id="rId35" Type="http://schemas.openxmlformats.org/officeDocument/2006/relationships/hyperlink" Target="https://dx.doi.org/10.3917/assy.095.0001" TargetMode="External"/><Relationship Id="rId36" Type="http://schemas.openxmlformats.org/officeDocument/2006/relationships/hyperlink" Target="https://hal.science/hal-01714732v1" TargetMode="External"/><Relationship Id="rId37" Type="http://schemas.openxmlformats.org/officeDocument/2006/relationships/hyperlink" Target="https://dx.doi.org/10.2307/605037" TargetMode="External"/><Relationship Id="rId38" Type="http://schemas.openxmlformats.org/officeDocument/2006/relationships/hyperlink" Target="https://shs.hal.science/halshs-04461012v1" TargetMode="External"/><Relationship Id="rId39" Type="http://schemas.openxmlformats.org/officeDocument/2006/relationships/hyperlink" Target="https://shs.hal.science/halshs-04450963v1" TargetMode="External"/><Relationship Id="rId40" Type="http://schemas.openxmlformats.org/officeDocument/2006/relationships/hyperlink" Target="https://shs.hal.science/halshs-04461013v1" TargetMode="External"/><Relationship Id="rId41" Type="http://schemas.openxmlformats.org/officeDocument/2006/relationships/hyperlink" Target="https://shs.hal.science/halshs-04461015v1" TargetMode="External"/><Relationship Id="rId42" Type="http://schemas.openxmlformats.org/officeDocument/2006/relationships/hyperlink" Target="https://shs.hal.science/halshs-05558999v1" TargetMode="External"/><Relationship Id="rId43" Type="http://schemas.openxmlformats.org/officeDocument/2006/relationships/hyperlink" Target="https://hal.science/hal-04666681v1" TargetMode="External"/><Relationship Id="rId44" Type="http://schemas.openxmlformats.org/officeDocument/2006/relationships/hyperlink" Target="https://shs.hal.science/halshs-04475953v1" TargetMode="External"/><Relationship Id="rId45" Type="http://schemas.openxmlformats.org/officeDocument/2006/relationships/hyperlink" Target="https://hal.science/hal-04450972v1" TargetMode="External"/><Relationship Id="rId46" Type="http://schemas.openxmlformats.org/officeDocument/2006/relationships/hyperlink" Target="https://hal.science/hal-04450955v1" TargetMode="External"/><Relationship Id="rId47" Type="http://schemas.openxmlformats.org/officeDocument/2006/relationships/hyperlink" Target="https://hal.science/hal-04450969v1" TargetMode="External"/><Relationship Id="rId48" Type="http://schemas.openxmlformats.org/officeDocument/2006/relationships/hyperlink" Target="https://hal.science/hal-04450971v1" TargetMode="External"/><Relationship Id="rId49" Type="http://schemas.openxmlformats.org/officeDocument/2006/relationships/hyperlink" Target="https://hal.science/hal-04450974v1" TargetMode="External"/><Relationship Id="rId50" Type="http://schemas.openxmlformats.org/officeDocument/2006/relationships/hyperlink" Target="https://hal.science/hal-04450975v1" TargetMode="External"/><Relationship Id="rId51" Type="http://schemas.openxmlformats.org/officeDocument/2006/relationships/hyperlink" Target="https://shs.hal.science/halshs-04451847v1" TargetMode="External"/><Relationship Id="rId52" Type="http://schemas.openxmlformats.org/officeDocument/2006/relationships/hyperlink" Target="https://hal.science/hal-04450945v1" TargetMode="External"/><Relationship Id="rId53" Type="http://schemas.openxmlformats.org/officeDocument/2006/relationships/hyperlink" Target="https://shs.hal.science/halshs-05559189v1" TargetMode="External"/><Relationship Id="rId54" Type="http://schemas.openxmlformats.org/officeDocument/2006/relationships/hyperlink" Target="https://shs.hal.science/halshs-04475859v1" TargetMode="External"/><Relationship Id="rId55" Type="http://schemas.openxmlformats.org/officeDocument/2006/relationships/hyperlink" Target="https://hal.science/hal-04471921v1" TargetMode="External"/><Relationship Id="rId56" Type="http://schemas.openxmlformats.org/officeDocument/2006/relationships/hyperlink" Target="https://shs.hal.science/halshs-04475861v1" TargetMode="External"/><Relationship Id="rId57" Type="http://schemas.openxmlformats.org/officeDocument/2006/relationships/hyperlink" Target="https://hal.science/hal-04476415v1" TargetMode="External"/><Relationship Id="rId58" Type="http://schemas.openxmlformats.org/officeDocument/2006/relationships/hyperlink" Target="https://shs.hal.science/halshs-05559043v1" TargetMode="External"/><Relationship Id="rId59" Type="http://schemas.openxmlformats.org/officeDocument/2006/relationships/hyperlink" Target="https://shs.hal.science/halshs-04475880v1" TargetMode="External"/><Relationship Id="rId60" Type="http://schemas.openxmlformats.org/officeDocument/2006/relationships/hyperlink" Target="https://hal.science/search/index/?q=*&amp;authFullName_s=Philippe Quenet" TargetMode="External"/><Relationship Id="rId61" Type="http://schemas.openxmlformats.org/officeDocument/2006/relationships/hyperlink" Target="https://hal.science/search/index/?q=*&amp;authFullName_s=Genevi&#232;ve Pierrat-Bonnefois" TargetMode="External"/><Relationship Id="rId62" Type="http://schemas.openxmlformats.org/officeDocument/2006/relationships/hyperlink" Target="https://hal.science/search/index/?q=*&amp;authFullName_s=Virginie Danrey" TargetMode="External"/><Relationship Id="rId63" Type="http://schemas.openxmlformats.org/officeDocument/2006/relationships/hyperlink" Target="https://hal.science/search/index/?q=*&amp;authFullName_s=Sylvie Donnat" TargetMode="External"/><Relationship Id="rId64" Type="http://schemas.openxmlformats.org/officeDocument/2006/relationships/hyperlink" Target="https://hal.science/hal-04471914v1" TargetMode="External"/><Relationship Id="rId65" Type="http://schemas.openxmlformats.org/officeDocument/2006/relationships/hyperlink" Target="https://hal.science/hal-04471911v1" TargetMode="External"/><Relationship Id="rId66" Type="http://schemas.openxmlformats.org/officeDocument/2006/relationships/hyperlink" Target="https://shs.hal.science/halshs-05559095v1" TargetMode="External"/><Relationship Id="rId67" Type="http://schemas.openxmlformats.org/officeDocument/2006/relationships/hyperlink" Target="https://shs.hal.science/halshs-05559084v1" TargetMode="External"/><Relationship Id="rId68" Type="http://schemas.openxmlformats.org/officeDocument/2006/relationships/hyperlink" Target="https://hal.science/hal-04471909v1" TargetMode="External"/><Relationship Id="rId69" Type="http://schemas.openxmlformats.org/officeDocument/2006/relationships/hyperlink" Target="https://shs.hal.science/halshs-04475916v1" TargetMode="External"/><Relationship Id="rId70" Type="http://schemas.openxmlformats.org/officeDocument/2006/relationships/hyperlink" Target="https://hal.science/search/index/?q=*&amp;authFullName_s=Mich&#232;le Casanova" TargetMode="External"/><Relationship Id="rId71" Type="http://schemas.openxmlformats.org/officeDocument/2006/relationships/hyperlink" Target="https://shs.hal.science/halshs-05559150v1" TargetMode="External"/><Relationship Id="rId72" Type="http://schemas.openxmlformats.org/officeDocument/2006/relationships/hyperlink" Target="https://hal.science/hal-04471898v1" TargetMode="External"/><Relationship Id="rId73" Type="http://schemas.openxmlformats.org/officeDocument/2006/relationships/hyperlink" Target="https://hal.science/hal-04471894v1" TargetMode="External"/><Relationship Id="rId74" Type="http://schemas.openxmlformats.org/officeDocument/2006/relationships/hyperlink" Target="https://shs.hal.science/halshs-04475961v1" TargetMode="External"/><Relationship Id="rId75" Type="http://schemas.openxmlformats.org/officeDocument/2006/relationships/hyperlink" Target="https://hal.science/hal-04471902v1" TargetMode="External"/><Relationship Id="rId76" Type="http://schemas.openxmlformats.org/officeDocument/2006/relationships/hyperlink" Target="https://shs.hal.science/halshs-04475959v1" TargetMode="External"/><Relationship Id="rId77" Type="http://schemas.openxmlformats.org/officeDocument/2006/relationships/hyperlink" Target="https://hal.science/search/index/?q=*&amp;authFullName_s=&#214;nhan Tunca" TargetMode="External"/><Relationship Id="rId78" Type="http://schemas.openxmlformats.org/officeDocument/2006/relationships/hyperlink" Target="https://hal.science/hal-04476439v1" TargetMode="External"/><Relationship Id="rId79" Type="http://schemas.openxmlformats.org/officeDocument/2006/relationships/hyperlink" Target="https://hal.science/hal-04635915v1" TargetMode="External"/><Relationship Id="rId80" Type="http://schemas.openxmlformats.org/officeDocument/2006/relationships/hyperlink" Target="https://hal.science/hal-02545141v1" TargetMode="External"/><Relationship Id="rId81" Type="http://schemas.openxmlformats.org/officeDocument/2006/relationships/hyperlink" Target="https://shs.hal.science/halshs-02876039v1" TargetMode="External"/><Relationship Id="rId82" Type="http://schemas.openxmlformats.org/officeDocument/2006/relationships/hyperlink" Target="https://shs.hal.science/halshs-02949596v1" TargetMode="External"/><Relationship Id="rId83" Type="http://schemas.openxmlformats.org/officeDocument/2006/relationships/hyperlink" Target="https://shs.hal.science/halshs-04475893v1" TargetMode="External"/><Relationship Id="rId84" Type="http://schemas.openxmlformats.org/officeDocument/2006/relationships/hyperlink" Target="https://hal.science/hal-04450970v1" TargetMode="External"/><Relationship Id="rId85" Type="http://schemas.openxmlformats.org/officeDocument/2006/relationships/hyperlink" Target="https://shs.hal.science/halshs-02949415v1" TargetMode="External"/><Relationship Id="rId86" Type="http://schemas.openxmlformats.org/officeDocument/2006/relationships/hyperlink" Target="https://shs.hal.science/halshs-02949447v1" TargetMode="External"/><Relationship Id="rId87" Type="http://schemas.openxmlformats.org/officeDocument/2006/relationships/hyperlink" Target="https://hal.science/hal-03995986v1" TargetMode="External"/><Relationship Id="rId88" Type="http://schemas.openxmlformats.org/officeDocument/2006/relationships/hyperlink" Target="https://shs.hal.science/halshs-04464748v1" TargetMode="External"/><Relationship Id="rId89" Type="http://schemas.openxmlformats.org/officeDocument/2006/relationships/hyperlink" Target="https://shs.hal.science/halshs-02950413v1" TargetMode="External"/><Relationship Id="rId90" Type="http://schemas.openxmlformats.org/officeDocument/2006/relationships/hyperlink" Target="https://hal.science/hal-04450976v1" TargetMode="External"/><Relationship Id="rId91" Type="http://schemas.openxmlformats.org/officeDocument/2006/relationships/hyperlink" Target="https://shs.hal.science/halshs-04464745v1" TargetMode="External"/><Relationship Id="rId92" Type="http://schemas.openxmlformats.org/officeDocument/2006/relationships/hyperlink" Target="https://isac.uchicago.edu/research/publications/misc/changing-watercourses-babylonia-towards-reconstruction-ancient" TargetMode="External"/><Relationship Id="rId93" Type="http://schemas.openxmlformats.org/officeDocument/2006/relationships/hyperlink" Target="https://shs.hal.science/halshs-04461026v1" TargetMode="External"/><Relationship Id="rId94" Type="http://schemas.openxmlformats.org/officeDocument/2006/relationships/hyperlink" Target="https://shs.hal.science/halshs-04461028v1" TargetMode="External"/><Relationship Id="rId95" Type="http://schemas.openxmlformats.org/officeDocument/2006/relationships/hyperlink" Target="https://hal.science/hal-02456131v1" TargetMode="External"/><Relationship Id="rId96" Type="http://schemas.openxmlformats.org/officeDocument/2006/relationships/hyperlink" Target="https://hal.science/search/index/?q=*&amp;authFullName_s=Christophe Hugo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LACAMBRE</dc:title>
  <dc:description>CV</dc:description>
  <dc:subject/>
  <cp:keywords/>
  <cp:category/>
  <cp:lastModifiedBy/>
  <dcterms:created xsi:type="dcterms:W3CDTF">2026-03-25T12:47:48+01:00</dcterms:created>
  <dcterms:modified xsi:type="dcterms:W3CDTF">2026-03-25T12:47:48+01:00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