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Déodat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AGGlomérations Laténiennes du nord-Ouest de la Gaule (AGGLO). Projet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w:t>
            </w:r>
            <w:hyperlink r:id="rId12" w:history="1">
              <w:r>
                <w:rPr>
                  <w:color w:val="#410a8c"/>
                  <w:u w:val="single"/>
                </w:rPr>
                <w:t xml:space="preserve">Yann Dufay-Garel</w:t>
              </w:r>
            </w:hyperlink>
            <w:r>
              <w:rPr/>
              <w:t xml:space="preserve">et al.</w:t>
            </w:r>
          </w:p>
          <w:p>
            <w:pPr/>
            <w:r>
              <w:rPr/>
              <w:t xml:space="preserve">CNRS; INRAP; DRAC / SRA Pays de la Loire; DRAC Bretagne — ministère de la Culture; CReAAH UMR 6566; Nantes Université / UMR 6566 CReAAH - LARA; Société Jersiaise; Eveha. 2026</w:t>
            </w:r>
          </w:p>
          <w:p>
            <w:pPr/>
            <w:r>
              <w:rPr/>
              <w:t xml:space="preserve">Rapport</w:t>
            </w:r>
          </w:p>
          <w:p>
            <w:pPr/>
            <w:hyperlink r:id="rId7" w:history="1">
              <w:r>
                <w:rPr>
                  <w:color w:val="#410a8c"/>
                  <w:u w:val="single"/>
                </w:rPr>
                <w:t xml:space="preserve">hal-05528691v1</w:t>
              </w:r>
            </w:hyperlink>
          </w:p>
        </w:tc>
      </w:tr>
      <w:tr>
        <w:trPr/>
        <w:tc>
          <w:tcPr>
            <w:noWrap/>
          </w:tcPr>
          <w:p>
            <w:pPr>
              <w:spacing w:after="200"/>
            </w:pPr>
            <w:hyperlink r:id="rId13" w:history="1">
              <w:r>
                <w:rPr>
                  <w:color w:val="1e198e"/>
                  <w:b w:val="1"/>
                  <w:bCs w:val="1"/>
                  <w:u w:val="single"/>
                </w:rPr>
                <w:t xml:space="preserve">Les AGGlomérations Laténiennes du nord-Ouest de la Gaule (AGGLO). Programme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w:t>
            </w:r>
            <w:hyperlink r:id="rId12" w:history="1">
              <w:r>
                <w:rPr>
                  <w:color w:val="#410a8c"/>
                  <w:u w:val="single"/>
                </w:rPr>
                <w:t xml:space="preserve">Yann Dufay-Garel</w:t>
              </w:r>
            </w:hyperlink>
            <w:r>
              <w:rPr/>
              <w:t xml:space="preserve">et al.</w:t>
            </w:r>
          </w:p>
          <w:p>
            <w:pPr/>
            <w:r>
              <w:rPr/>
              <w:t xml:space="preserve">CNRS; INRAP; Montrevault-sur-Evre; CReAAH UMR 6566; Nantes Université / UMR 6566 CReAAH - LARA; DRAC Pays de la Loire; DRAC Bretagne — ministère de la Culture; Eveha; Société Jersiaise; LIENSs (UMR 7266); La Rochelle Université. 2024</w:t>
            </w:r>
          </w:p>
          <w:p>
            <w:pPr/>
            <w:r>
              <w:rPr/>
              <w:t xml:space="preserve">Rapport</w:t>
            </w:r>
          </w:p>
          <w:p>
            <w:pPr/>
            <w:hyperlink r:id="rId13" w:history="1">
              <w:r>
                <w:rPr>
                  <w:color w:val="#410a8c"/>
                  <w:u w:val="single"/>
                </w:rPr>
                <w:t xml:space="preserve">hal-05528736v1</w:t>
              </w:r>
            </w:hyperlink>
          </w:p>
        </w:tc>
      </w:tr>
      <w:tr>
        <w:trPr/>
        <w:tc>
          <w:tcPr>
            <w:noWrap/>
          </w:tcPr>
          <w:p>
            <w:pPr>
              <w:spacing w:after="200"/>
            </w:pPr>
            <w:hyperlink r:id="rId14" w:history="1">
              <w:r>
                <w:rPr>
                  <w:color w:val="1e198e"/>
                  <w:b w:val="1"/>
                  <w:bCs w:val="1"/>
                  <w:u w:val="single"/>
                </w:rPr>
                <w:t xml:space="preserve">Gennes (Maine-et-Loire) L'AGGLOMÉRATION ANTIQUE ET SON DEVENIR AU HAUT MOYEN ÂGE</w:t>
              </w:r>
            </w:hyperlink>
          </w:p>
          <w:p>
            <w:pPr/>
            <w:hyperlink r:id="rId10" w:history="1">
              <w:r>
                <w:rPr>
                  <w:color w:val="#410a8c"/>
                  <w:u w:val="single"/>
                </w:rPr>
                <w:t xml:space="preserve">Laure Déodat</w:t>
              </w:r>
            </w:hyperlink>
            <w:r>
              <w:rPr/>
              <w:t xml:space="preserve">,</w:t>
            </w:r>
            <w:hyperlink r:id="rId15" w:history="1">
              <w:r>
                <w:rPr>
                  <w:color w:val="#410a8c"/>
                  <w:u w:val="single"/>
                </w:rPr>
                <w:t xml:space="preserve">Xavier Favreau</w:t>
              </w:r>
            </w:hyperlink>
            <w:r>
              <w:rPr/>
              <w:t xml:space="preserve">,</w:t>
            </w:r>
            <w:hyperlink r:id="rId16" w:history="1">
              <w:r>
                <w:rPr>
                  <w:color w:val="#410a8c"/>
                  <w:u w:val="single"/>
                </w:rPr>
                <w:t xml:space="preserve">Daniel Morleghem</w:t>
              </w:r>
            </w:hyperlink>
            <w:r>
              <w:rPr/>
              <w:t xml:space="preserve">,</w:t>
            </w:r>
            <w:hyperlink r:id="rId17" w:history="1">
              <w:r>
                <w:rPr>
                  <w:color w:val="#410a8c"/>
                  <w:u w:val="single"/>
                </w:rPr>
                <w:t xml:space="preserve">Mickaël Montaudon</w:t>
              </w:r>
            </w:hyperlink>
            <w:r>
              <w:rPr/>
              <w:t xml:space="preserve">,</w:t>
            </w:r>
            <w:hyperlink r:id="rId18" w:history="1">
              <w:r>
                <w:rPr>
                  <w:color w:val="#410a8c"/>
                  <w:u w:val="single"/>
                </w:rPr>
                <w:t xml:space="preserve">Arnaud Remy</w:t>
              </w:r>
            </w:hyperlink>
            <w:r>
              <w:rPr/>
              <w:t xml:space="preserve">et al.</w:t>
            </w:r>
          </w:p>
          <w:p>
            <w:pPr/>
            <w:r>
              <w:rPr/>
              <w:t xml:space="preserve">DRAC SRA. 2023</w:t>
            </w:r>
          </w:p>
          <w:p>
            <w:pPr/>
            <w:r>
              <w:rPr/>
              <w:t xml:space="preserve">Rapport</w:t>
            </w:r>
          </w:p>
          <w:p>
            <w:pPr/>
            <w:hyperlink r:id="rId14" w:history="1">
              <w:r>
                <w:rPr>
                  <w:color w:val="#410a8c"/>
                  <w:u w:val="single"/>
                </w:rPr>
                <w:t xml:space="preserve">halshs-04410817v1</w:t>
              </w:r>
            </w:hyperlink>
          </w:p>
        </w:tc>
      </w:tr>
      <w:tr>
        <w:trPr/>
        <w:tc>
          <w:tcPr>
            <w:noWrap/>
          </w:tcPr>
          <w:p>
            <w:pPr>
              <w:spacing w:after="200"/>
            </w:pPr>
            <w:hyperlink r:id="rId19" w:history="1">
              <w:r>
                <w:rPr>
                  <w:color w:val="1e198e"/>
                  <w:b w:val="1"/>
                  <w:bCs w:val="1"/>
                  <w:u w:val="single"/>
                </w:rPr>
                <w:t xml:space="preserve">Les AGGlomérations Laténiennes du nord-Ouest de la Gaule (AGGLO). Programme Collectif de Recherche.</w:t>
              </w:r>
            </w:hyperlink>
          </w:p>
          <w:p>
            <w:pPr/>
            <w:hyperlink r:id="rId8" w:history="1">
              <w:r>
                <w:rPr>
                  <w:color w:val="#410a8c"/>
                  <w:u w:val="single"/>
                </w:rPr>
                <w:t xml:space="preserve">Julie Remy</w:t>
              </w:r>
            </w:hyperlink>
            <w:r>
              <w:rPr/>
              <w:t xml:space="preserve">,</w:t>
            </w:r>
            <w:hyperlink r:id="rId9" w:history="1">
              <w:r>
                <w:rPr>
                  <w:color w:val="#410a8c"/>
                  <w:u w:val="single"/>
                </w:rPr>
                <w:t xml:space="preserve">Elven Le Goff</w:t>
              </w:r>
            </w:hyperlink>
            <w:r>
              <w:rPr/>
              <w:t xml:space="preserve">,</w:t>
            </w:r>
            <w:hyperlink r:id="rId20" w:history="1">
              <w:r>
                <w:rPr>
                  <w:color w:val="#410a8c"/>
                  <w:u w:val="single"/>
                </w:rPr>
                <w:t xml:space="preserve">Marc-Antoine Dalmont</w:t>
              </w:r>
            </w:hyperlink>
            <w:r>
              <w:rPr/>
              <w:t xml:space="preserve">,</w:t>
            </w:r>
            <w:hyperlink r:id="rId10" w:history="1">
              <w:r>
                <w:rPr>
                  <w:color w:val="#410a8c"/>
                  <w:u w:val="single"/>
                </w:rPr>
                <w:t xml:space="preserve">Laure Déodat</w:t>
              </w:r>
            </w:hyperlink>
            <w:r>
              <w:rPr/>
              <w:t xml:space="preserve">,</w:t>
            </w:r>
            <w:hyperlink r:id="rId11" w:history="1">
              <w:r>
                <w:rPr>
                  <w:color w:val="#410a8c"/>
                  <w:u w:val="single"/>
                </w:rPr>
                <w:t xml:space="preserve">Xavier Dubillot</w:t>
              </w:r>
            </w:hyperlink>
            <w:r>
              <w:rPr/>
              <w:t xml:space="preserve">et al.</w:t>
            </w:r>
          </w:p>
          <w:p>
            <w:pPr/>
            <w:r>
              <w:rPr/>
              <w:t xml:space="preserve">CNRS; INRAP; DRAC Pays de la Loire; Drac Bretagne; Nantes Université / UMR 6566 CReAAH - LARA; CReAAH UMR 6566; Région Pays de La Loire; La Rochelle Université. 2023</w:t>
            </w:r>
          </w:p>
          <w:p>
            <w:pPr/>
            <w:r>
              <w:rPr/>
              <w:t xml:space="preserve">Rapport</w:t>
            </w:r>
          </w:p>
          <w:p>
            <w:pPr/>
            <w:hyperlink r:id="rId19" w:history="1">
              <w:r>
                <w:rPr>
                  <w:color w:val="#410a8c"/>
                  <w:u w:val="single"/>
                </w:rPr>
                <w:t xml:space="preserve">hal-05528714v1</w:t>
              </w:r>
            </w:hyperlink>
          </w:p>
        </w:tc>
      </w:tr>
      <w:tr>
        <w:trPr/>
        <w:tc>
          <w:tcPr>
            <w:noWrap/>
          </w:tcPr>
          <w:p>
            <w:pPr>
              <w:spacing w:after="200"/>
            </w:pPr>
            <w:hyperlink r:id="rId21" w:history="1">
              <w:r>
                <w:rPr>
                  <w:color w:val="1e198e"/>
                  <w:b w:val="1"/>
                  <w:bCs w:val="1"/>
                  <w:u w:val="single"/>
                </w:rPr>
                <w:t xml:space="preserve">Gennes (Maine-et-Loire) L'AGGLOMÉRATION ANTIQUE ET SON DEVENIR AU HAUT MOYEN ÂGE RAPPORT INTERMÉDIAIRE D'ACTIVITÉS SCIENTIFIQUES 2022</w:t>
              </w:r>
            </w:hyperlink>
          </w:p>
          <w:p>
            <w:pPr/>
            <w:hyperlink r:id="rId10" w:history="1">
              <w:r>
                <w:rPr>
                  <w:color w:val="#410a8c"/>
                  <w:u w:val="single"/>
                </w:rPr>
                <w:t xml:space="preserve">Laure Déodat</w:t>
              </w:r>
            </w:hyperlink>
            <w:r>
              <w:rPr/>
              <w:t xml:space="preserve">,</w:t>
            </w:r>
            <w:hyperlink r:id="rId22" w:history="1">
              <w:r>
                <w:rPr>
                  <w:color w:val="#410a8c"/>
                  <w:u w:val="single"/>
                </w:rPr>
                <w:t xml:space="preserve">Mathilde Bellanger</w:t>
              </w:r>
            </w:hyperlink>
            <w:r>
              <w:rPr/>
              <w:t xml:space="preserve">,</w:t>
            </w:r>
            <w:hyperlink r:id="rId15" w:history="1">
              <w:r>
                <w:rPr>
                  <w:color w:val="#410a8c"/>
                  <w:u w:val="single"/>
                </w:rPr>
                <w:t xml:space="preserve">Xavier Favreau</w:t>
              </w:r>
            </w:hyperlink>
            <w:r>
              <w:rPr/>
              <w:t xml:space="preserve">,</w:t>
            </w:r>
            <w:hyperlink r:id="rId17" w:history="1">
              <w:r>
                <w:rPr>
                  <w:color w:val="#410a8c"/>
                  <w:u w:val="single"/>
                </w:rPr>
                <w:t xml:space="preserve">Mickaël Montaudon</w:t>
              </w:r>
            </w:hyperlink>
            <w:r>
              <w:rPr/>
              <w:t xml:space="preserve">,</w:t>
            </w:r>
            <w:hyperlink r:id="rId16" w:history="1">
              <w:r>
                <w:rPr>
                  <w:color w:val="#410a8c"/>
                  <w:u w:val="single"/>
                </w:rPr>
                <w:t xml:space="preserve">Daniel Morleghem</w:t>
              </w:r>
            </w:hyperlink>
            <w:r>
              <w:rPr/>
              <w:t xml:space="preserve">et al.</w:t>
            </w:r>
          </w:p>
          <w:p>
            <w:pPr/>
            <w:r>
              <w:rPr/>
              <w:t xml:space="preserve">AuGuRA. 2022</w:t>
            </w:r>
          </w:p>
          <w:p>
            <w:pPr/>
            <w:r>
              <w:rPr/>
              <w:t xml:space="preserve">Rapport</w:t>
            </w:r>
          </w:p>
          <w:p>
            <w:pPr/>
            <w:hyperlink r:id="rId21" w:history="1">
              <w:r>
                <w:rPr>
                  <w:color w:val="#410a8c"/>
                  <w:u w:val="single"/>
                </w:rPr>
                <w:t xml:space="preserve">hal-04358050v1</w:t>
              </w:r>
            </w:hyperlink>
          </w:p>
        </w:tc>
      </w:tr>
      <w:tr>
        <w:trPr/>
        <w:tc>
          <w:tcPr>
            <w:noWrap/>
          </w:tcPr>
          <w:p>
            <w:pPr>
              <w:spacing w:after="200"/>
            </w:pPr>
            <w:hyperlink r:id="rId23" w:history="1">
              <w:r>
                <w:rPr>
                  <w:color w:val="1e198e"/>
                  <w:b w:val="1"/>
                  <w:bCs w:val="1"/>
                  <w:u w:val="single"/>
                </w:rPr>
                <w:t xml:space="preserve">Le nymphée et l'aqueduc antiques de Gennes (Maine-et-Loire) Rapport d'étude programmée 2021 Coordination scientifique</w:t>
              </w:r>
            </w:hyperlink>
          </w:p>
          <w:p>
            <w:pPr/>
            <w:hyperlink r:id="rId22" w:history="1">
              <w:r>
                <w:rPr>
                  <w:color w:val="#410a8c"/>
                  <w:u w:val="single"/>
                </w:rPr>
                <w:t xml:space="preserve">Mathilde Bellanger</w:t>
              </w:r>
            </w:hyperlink>
            <w:r>
              <w:rPr/>
              <w:t xml:space="preserve">,</w:t>
            </w:r>
            <w:hyperlink r:id="rId10" w:history="1">
              <w:r>
                <w:rPr>
                  <w:color w:val="#410a8c"/>
                  <w:u w:val="single"/>
                </w:rPr>
                <w:t xml:space="preserve">Laure Déodat</w:t>
              </w:r>
            </w:hyperlink>
            <w:r>
              <w:rPr/>
              <w:t xml:space="preserve">,</w:t>
            </w:r>
            <w:hyperlink r:id="rId15" w:history="1">
              <w:r>
                <w:rPr>
                  <w:color w:val="#410a8c"/>
                  <w:u w:val="single"/>
                </w:rPr>
                <w:t xml:space="preserve">Xavier Favreau</w:t>
              </w:r>
            </w:hyperlink>
          </w:p>
          <w:p>
            <w:pPr/>
            <w:r>
              <w:rPr/>
              <w:t xml:space="preserve">DRAC SRA. 2021</w:t>
            </w:r>
          </w:p>
          <w:p>
            <w:pPr/>
            <w:r>
              <w:rPr/>
              <w:t xml:space="preserve">Rapport</w:t>
            </w:r>
          </w:p>
          <w:p>
            <w:pPr/>
            <w:hyperlink r:id="rId23" w:history="1">
              <w:r>
                <w:rPr>
                  <w:color w:val="#410a8c"/>
                  <w:u w:val="single"/>
                </w:rPr>
                <w:t xml:space="preserve">hal-04410796v1</w:t>
              </w:r>
            </w:hyperlink>
          </w:p>
        </w:tc>
      </w:tr>
      <w:tr>
        <w:trPr/>
        <w:tc>
          <w:tcPr>
            <w:noWrap/>
          </w:tcPr>
          <w:p>
            <w:pPr>
              <w:spacing w:after="200"/>
            </w:pPr>
            <w:hyperlink r:id="rId24" w:history="1">
              <w:r>
                <w:rPr>
                  <w:color w:val="1e198e"/>
                  <w:b w:val="1"/>
                  <w:bCs w:val="1"/>
                  <w:u w:val="single"/>
                </w:rPr>
                <w:t xml:space="preserve">Le cimetière alto-médiéval de Saint-Vétérin de Gennes (Gennes-val-de-Loire - 49)</w:t>
              </w:r>
            </w:hyperlink>
          </w:p>
          <w:p>
            <w:pPr/>
            <w:hyperlink r:id="rId10" w:history="1">
              <w:r>
                <w:rPr>
                  <w:color w:val="#410a8c"/>
                  <w:u w:val="single"/>
                </w:rPr>
                <w:t xml:space="preserve">Laure Déodat</w:t>
              </w:r>
            </w:hyperlink>
          </w:p>
          <w:p>
            <w:pPr/>
            <w:r>
              <w:rPr/>
              <w:t xml:space="preserve">DRAC SRA. 2021</w:t>
            </w:r>
          </w:p>
          <w:p>
            <w:pPr/>
            <w:r>
              <w:rPr/>
              <w:t xml:space="preserve">Rapport</w:t>
            </w:r>
          </w:p>
          <w:p>
            <w:pPr/>
            <w:hyperlink r:id="rId24" w:history="1">
              <w:r>
                <w:rPr>
                  <w:color w:val="#410a8c"/>
                  <w:u w:val="single"/>
                </w:rPr>
                <w:t xml:space="preserve">halshs-04410800v1</w:t>
              </w:r>
            </w:hyperlink>
          </w:p>
        </w:tc>
      </w:tr>
      <w:tr>
        <w:trPr/>
        <w:tc>
          <w:tcPr>
            <w:noWrap/>
          </w:tcPr>
          <w:p>
            <w:pPr>
              <w:spacing w:after="200"/>
            </w:pPr>
            <w:hyperlink r:id="rId25" w:history="1">
              <w:r>
                <w:rPr>
                  <w:color w:val="1e198e"/>
                  <w:b w:val="1"/>
                  <w:bCs w:val="1"/>
                  <w:u w:val="single"/>
                </w:rPr>
                <w:t xml:space="preserve">Rapport d'étude du cimetière à sarcophages Saint-Vétérin de Gennes (49)</w:t>
              </w:r>
            </w:hyperlink>
          </w:p>
          <w:p>
            <w:pPr/>
            <w:hyperlink r:id="rId10" w:history="1">
              <w:r>
                <w:rPr>
                  <w:color w:val="#410a8c"/>
                  <w:u w:val="single"/>
                </w:rPr>
                <w:t xml:space="preserve">Laure Déodat</w:t>
              </w:r>
            </w:hyperlink>
          </w:p>
          <w:p>
            <w:pPr/>
            <w:r>
              <w:rPr/>
              <w:t xml:space="preserve">AuGuRA; LARA - UMR 6566; CNRS. 2020</w:t>
            </w:r>
          </w:p>
          <w:p>
            <w:pPr/>
            <w:r>
              <w:rPr/>
              <w:t xml:space="preserve">Rapport</w:t>
            </w:r>
          </w:p>
          <w:p>
            <w:pPr/>
            <w:hyperlink r:id="rId25" w:history="1">
              <w:r>
                <w:rPr>
                  <w:color w:val="#410a8c"/>
                  <w:u w:val="single"/>
                </w:rPr>
                <w:t xml:space="preserve">halshs-03952943v1</w:t>
              </w:r>
            </w:hyperlink>
          </w:p>
        </w:tc>
      </w:tr>
      <w:tr>
        <w:trPr/>
        <w:tc>
          <w:tcPr>
            <w:noWrap/>
          </w:tcPr>
          <w:p>
            <w:pPr>
              <w:spacing w:after="200"/>
            </w:pPr>
            <w:hyperlink r:id="rId26" w:history="1">
              <w:r>
                <w:rPr>
                  <w:color w:val="1e198e"/>
                  <w:b w:val="1"/>
                  <w:bCs w:val="1"/>
                  <w:u w:val="single"/>
                </w:rPr>
                <w:t xml:space="preserve">Rapport de prospection diachronique dans le Gennois -Maine-et-Loire</w:t>
              </w:r>
            </w:hyperlink>
          </w:p>
          <w:p>
            <w:pPr/>
            <w:hyperlink r:id="rId10" w:history="1">
              <w:r>
                <w:rPr>
                  <w:color w:val="#410a8c"/>
                  <w:u w:val="single"/>
                </w:rPr>
                <w:t xml:space="preserve">Laure Déodat</w:t>
              </w:r>
            </w:hyperlink>
          </w:p>
          <w:p>
            <w:pPr/>
            <w:r>
              <w:rPr/>
              <w:t xml:space="preserve">OA 1866612, AUGuRA; CNRS; LARA - UMR 6566. 2020</w:t>
            </w:r>
          </w:p>
          <w:p>
            <w:pPr/>
            <w:r>
              <w:rPr/>
              <w:t xml:space="preserve">Rapport</w:t>
            </w:r>
          </w:p>
          <w:p>
            <w:pPr/>
            <w:hyperlink r:id="rId26" w:history="1">
              <w:r>
                <w:rPr>
                  <w:color w:val="#410a8c"/>
                  <w:u w:val="single"/>
                </w:rPr>
                <w:t xml:space="preserve">halshs-03952932v1</w:t>
              </w:r>
            </w:hyperlink>
          </w:p>
        </w:tc>
      </w:tr>
      <w:tr>
        <w:trPr/>
        <w:tc>
          <w:tcPr>
            <w:noWrap/>
          </w:tcPr>
          <w:p>
            <w:pPr>
              <w:spacing w:after="200"/>
            </w:pPr>
            <w:hyperlink r:id="rId27" w:history="1">
              <w:r>
                <w:rPr>
                  <w:color w:val="1e198e"/>
                  <w:b w:val="1"/>
                  <w:bCs w:val="1"/>
                  <w:u w:val="single"/>
                </w:rPr>
                <w:t xml:space="preserve">Rapport de prospection diachronique dans le Gennois -Maine-et-Loire - décembre 2018</w:t>
              </w:r>
            </w:hyperlink>
          </w:p>
          <w:p>
            <w:pPr/>
            <w:hyperlink r:id="rId10" w:history="1">
              <w:r>
                <w:rPr>
                  <w:color w:val="#410a8c"/>
                  <w:u w:val="single"/>
                </w:rPr>
                <w:t xml:space="preserve">Laure Déodat</w:t>
              </w:r>
            </w:hyperlink>
          </w:p>
          <w:p>
            <w:pPr/>
            <w:r>
              <w:rPr/>
              <w:t xml:space="preserve">[Rapport de recherche] CNRS - CReAAH. 2018</w:t>
            </w:r>
          </w:p>
          <w:p>
            <w:pPr/>
            <w:r>
              <w:rPr/>
              <w:t xml:space="preserve">Rapport</w:t>
            </w:r>
            <w:r>
              <w:rPr/>
              <w:t xml:space="preserve"> (rapport de recherche)</w:t>
            </w:r>
          </w:p>
          <w:p>
            <w:pPr/>
            <w:hyperlink r:id="rId27" w:history="1">
              <w:r>
                <w:rPr>
                  <w:color w:val="#410a8c"/>
                  <w:u w:val="single"/>
                </w:rPr>
                <w:t xml:space="preserve">hal-02380755v1</w:t>
              </w:r>
            </w:hyperlink>
          </w:p>
        </w:tc>
      </w:tr>
      <w:tr>
        <w:trPr/>
        <w:tc>
          <w:tcPr>
            <w:noWrap/>
          </w:tcPr>
          <w:p>
            <w:pPr>
              <w:spacing w:after="200"/>
            </w:pPr>
            <w:hyperlink r:id="rId28" w:history="1">
              <w:r>
                <w:rPr>
                  <w:color w:val="1e198e"/>
                  <w:b w:val="1"/>
                  <w:bCs w:val="1"/>
                  <w:u w:val="single"/>
                </w:rPr>
                <w:t xml:space="preserve">Rapport de prospection diachronique dans le Gennois - Maine-et-Loire - SRA : 2017-291</w:t>
              </w:r>
            </w:hyperlink>
          </w:p>
          <w:p>
            <w:pPr/>
            <w:hyperlink r:id="rId10" w:history="1">
              <w:r>
                <w:rPr>
                  <w:color w:val="#410a8c"/>
                  <w:u w:val="single"/>
                </w:rPr>
                <w:t xml:space="preserve">Laure Déodat</w:t>
              </w:r>
            </w:hyperlink>
          </w:p>
          <w:p>
            <w:pPr/>
            <w:r>
              <w:rPr/>
              <w:t xml:space="preserve">[Rapport de recherche] CNRS CReAAH; SRA Nantes. 2018, 158 p</w:t>
            </w:r>
          </w:p>
          <w:p>
            <w:pPr/>
            <w:r>
              <w:rPr/>
              <w:t xml:space="preserve">Rapport</w:t>
            </w:r>
            <w:r>
              <w:rPr/>
              <w:t xml:space="preserve"> (rapport de recherche)</w:t>
            </w:r>
          </w:p>
          <w:p>
            <w:pPr/>
            <w:hyperlink r:id="rId28" w:history="1">
              <w:r>
                <w:rPr>
                  <w:color w:val="#410a8c"/>
                  <w:u w:val="single"/>
                </w:rPr>
                <w:t xml:space="preserve">hal-01805376v1</w:t>
              </w:r>
            </w:hyperlink>
          </w:p>
        </w:tc>
      </w:tr>
      <w:tr>
        <w:trPr/>
        <w:tc>
          <w:tcPr>
            <w:noWrap/>
          </w:tcPr>
          <w:p>
            <w:pPr>
              <w:spacing w:after="200"/>
            </w:pPr>
            <w:hyperlink r:id="rId29" w:history="1">
              <w:r>
                <w:rPr>
                  <w:color w:val="1e198e"/>
                  <w:b w:val="1"/>
                  <w:bCs w:val="1"/>
                  <w:u w:val="single"/>
                </w:rPr>
                <w:t xml:space="preserve">Prospections électriques autour du dolmen « La Pierre de Gohier » et sur un tertre de la Petite Bardinière (Gennes, Maine-et-Loire). Septembre 2018</w:t>
              </w:r>
            </w:hyperlink>
          </w:p>
          <w:p>
            <w:pPr/>
            <w:hyperlink r:id="rId30" w:history="1">
              <w:r>
                <w:rPr>
                  <w:color w:val="#410a8c"/>
                  <w:u w:val="single"/>
                </w:rPr>
                <w:t xml:space="preserve">Vivien Mathé</w:t>
              </w:r>
            </w:hyperlink>
            <w:r>
              <w:rPr/>
              <w:t xml:space="preserve">,</w:t>
            </w:r>
            <w:hyperlink r:id="rId10" w:history="1">
              <w:r>
                <w:rPr>
                  <w:color w:val="#410a8c"/>
                  <w:u w:val="single"/>
                </w:rPr>
                <w:t xml:space="preserve">Laure Déodat</w:t>
              </w:r>
            </w:hyperlink>
          </w:p>
          <w:p>
            <w:pPr/>
            <w:r>
              <w:rPr/>
              <w:t xml:space="preserve">[Rapport de recherche] SRA Pays de la Loire. 2018, 9 p</w:t>
            </w:r>
          </w:p>
          <w:p>
            <w:pPr/>
            <w:r>
              <w:rPr/>
              <w:t xml:space="preserve">Rapport</w:t>
            </w:r>
            <w:r>
              <w:rPr/>
              <w:t xml:space="preserve"> (rapport de recherche)</w:t>
            </w:r>
          </w:p>
          <w:p>
            <w:pPr/>
            <w:hyperlink r:id="rId29" w:history="1">
              <w:r>
                <w:rPr>
                  <w:color w:val="#410a8c"/>
                  <w:u w:val="single"/>
                </w:rPr>
                <w:t xml:space="preserve">hal-02547202v1</w:t>
              </w:r>
            </w:hyperlink>
          </w:p>
        </w:tc>
      </w:tr>
      <w:tr>
        <w:trPr/>
        <w:tc>
          <w:tcPr>
            <w:noWrap/>
          </w:tcPr>
          <w:p>
            <w:pPr>
              <w:spacing w:after="200"/>
            </w:pPr>
            <w:hyperlink r:id="rId31" w:history="1">
              <w:r>
                <w:rPr>
                  <w:color w:val="1e198e"/>
                  <w:b w:val="1"/>
                  <w:bCs w:val="1"/>
                  <w:u w:val="single"/>
                </w:rPr>
                <w:t xml:space="preserve">TRES MEZQUITES. Vivir en la planicie aluvial del Lerma, Michoacan, Guanajuato, México. Informe técnico sobre los trabajos de campo realizados en 2016 en la región de Tres Mezquites, Michoacán. Cuarta temporada. Presentado al Consejo de Arqueología del Instituto Nacional de Antropología (I.N.A.H)</w:t>
              </w:r>
            </w:hyperlink>
          </w:p>
          <w:p>
            <w:pPr/>
            <w:hyperlink r:id="rId32" w:history="1">
              <w:r>
                <w:rPr>
                  <w:color w:val="#410a8c"/>
                  <w:u w:val="single"/>
                </w:rPr>
                <w:t xml:space="preserve">Véronique Darras</w:t>
              </w:r>
            </w:hyperlink>
            <w:r>
              <w:rPr/>
              <w:t xml:space="preserve">,</w:t>
            </w:r>
            <w:hyperlink r:id="rId33" w:history="1">
              <w:r>
                <w:rPr>
                  <w:color w:val="#410a8c"/>
                  <w:u w:val="single"/>
                </w:rPr>
                <w:t xml:space="preserve">Alejandra Castañeda</w:t>
              </w:r>
            </w:hyperlink>
            <w:r>
              <w:rPr/>
              <w:t xml:space="preserve">,</w:t>
            </w:r>
            <w:hyperlink r:id="rId10" w:history="1">
              <w:r>
                <w:rPr>
                  <w:color w:val="#410a8c"/>
                  <w:u w:val="single"/>
                </w:rPr>
                <w:t xml:space="preserve">Laure Déodat</w:t>
              </w:r>
            </w:hyperlink>
            <w:r>
              <w:rPr/>
              <w:t xml:space="preserve">,</w:t>
            </w:r>
            <w:hyperlink r:id="rId34" w:history="1">
              <w:r>
                <w:rPr>
                  <w:color w:val="#410a8c"/>
                  <w:u w:val="single"/>
                </w:rPr>
                <w:t xml:space="preserve">Camilo Mireles</w:t>
              </w:r>
            </w:hyperlink>
            <w:r>
              <w:rPr/>
              <w:t xml:space="preserve">,</w:t>
            </w:r>
            <w:hyperlink r:id="rId35" w:history="1">
              <w:r>
                <w:rPr>
                  <w:color w:val="#410a8c"/>
                  <w:u w:val="single"/>
                </w:rPr>
                <w:t xml:space="preserve">Isaac Barrientos</w:t>
              </w:r>
            </w:hyperlink>
            <w:r>
              <w:rPr/>
              <w:t xml:space="preserve">et al.</w:t>
            </w:r>
          </w:p>
          <w:p>
            <w:pPr/>
            <w:r>
              <w:rPr/>
              <w:t xml:space="preserve">Centre d'études mexicaines et centraméricaines (CEMCA, Mexique). 2016, 183 pp, 198 ill</w:t>
            </w:r>
          </w:p>
          <w:p>
            <w:pPr/>
            <w:r>
              <w:rPr/>
              <w:t xml:space="preserve">Rapport</w:t>
            </w:r>
          </w:p>
          <w:p>
            <w:pPr/>
            <w:hyperlink r:id="rId31" w:history="1">
              <w:r>
                <w:rPr>
                  <w:color w:val="#410a8c"/>
                  <w:u w:val="single"/>
                </w:rPr>
                <w:t xml:space="preserve">hal-03904022v1</w:t>
              </w:r>
            </w:hyperlink>
          </w:p>
        </w:tc>
      </w:tr>
      <w:tr>
        <w:trPr/>
        <w:tc>
          <w:tcPr>
            <w:noWrap/>
          </w:tcPr>
          <w:p>
            <w:pPr>
              <w:spacing w:after="200"/>
            </w:pPr>
            <w:hyperlink r:id="rId36" w:history="1">
              <w:r>
                <w:rPr>
                  <w:color w:val="1e198e"/>
                  <w:b w:val="1"/>
                  <w:bCs w:val="1"/>
                  <w:u w:val="single"/>
                </w:rPr>
                <w:t xml:space="preserve">Rapport de prospection diachronique dans le Gennois - Maine-et-Loire - SRA : 2016-55</w:t>
              </w:r>
            </w:hyperlink>
          </w:p>
          <w:p>
            <w:pPr/>
            <w:hyperlink r:id="rId10" w:history="1">
              <w:r>
                <w:rPr>
                  <w:color w:val="#410a8c"/>
                  <w:u w:val="single"/>
                </w:rPr>
                <w:t xml:space="preserve">Laure Déodat</w:t>
              </w:r>
            </w:hyperlink>
          </w:p>
          <w:p>
            <w:pPr/>
            <w:r>
              <w:rPr/>
              <w:t xml:space="preserve">[Rapport Technique] CNRS, UMR6566. 2016, 149 p</w:t>
            </w:r>
          </w:p>
          <w:p>
            <w:pPr/>
            <w:r>
              <w:rPr/>
              <w:t xml:space="preserve">Rapport</w:t>
            </w:r>
            <w:r>
              <w:rPr/>
              <w:t xml:space="preserve"> (rapport technique)</w:t>
            </w:r>
          </w:p>
          <w:p>
            <w:pPr/>
            <w:hyperlink r:id="rId36" w:history="1">
              <w:r>
                <w:rPr>
                  <w:color w:val="#410a8c"/>
                  <w:u w:val="single"/>
                </w:rPr>
                <w:t xml:space="preserve">hal-01805269v1</w:t>
              </w:r>
            </w:hyperlink>
          </w:p>
        </w:tc>
      </w:tr>
      <w:tr>
        <w:trPr/>
        <w:tc>
          <w:tcPr>
            <w:noWrap/>
          </w:tcPr>
          <w:p>
            <w:pPr>
              <w:spacing w:after="200"/>
            </w:pPr>
            <w:hyperlink r:id="rId37" w:history="1">
              <w:r>
                <w:rPr>
                  <w:color w:val="1e198e"/>
                  <w:b w:val="1"/>
                  <w:bCs w:val="1"/>
                  <w:u w:val="single"/>
                </w:rPr>
                <w:t xml:space="preserve">Rapport de Prospection diachronique dans le Gennois - Maine-et-Loire - SRA 2015-19</w:t>
              </w:r>
            </w:hyperlink>
          </w:p>
          <w:p>
            <w:pPr/>
            <w:hyperlink r:id="rId10" w:history="1">
              <w:r>
                <w:rPr>
                  <w:color w:val="#410a8c"/>
                  <w:u w:val="single"/>
                </w:rPr>
                <w:t xml:space="preserve">Laure Déodat</w:t>
              </w:r>
            </w:hyperlink>
          </w:p>
          <w:p>
            <w:pPr/>
            <w:r>
              <w:rPr/>
              <w:t xml:space="preserve">[Rapport Technique] CNRS. 2015</w:t>
            </w:r>
          </w:p>
          <w:p>
            <w:pPr/>
            <w:r>
              <w:rPr/>
              <w:t xml:space="preserve">Rapport</w:t>
            </w:r>
            <w:r>
              <w:rPr/>
              <w:t xml:space="preserve"> (rapport technique)</w:t>
            </w:r>
          </w:p>
          <w:p>
            <w:pPr/>
            <w:hyperlink r:id="rId37" w:history="1">
              <w:r>
                <w:rPr>
                  <w:color w:val="#410a8c"/>
                  <w:u w:val="single"/>
                </w:rPr>
                <w:t xml:space="preserve">halshs-01709955v1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Bronze Age in Pays de Loire region (France)</w:t>
              </w:r>
            </w:hyperlink>
          </w:p>
          <w:p>
            <w:pPr/>
            <w:hyperlink r:id="rId39" w:history="1">
              <w:r>
                <w:rPr>
                  <w:color w:val="#410a8c"/>
                  <w:u w:val="single"/>
                </w:rPr>
                <w:t xml:space="preserve">José Gomez de Soto</w:t>
              </w:r>
            </w:hyperlink>
            <w:r>
              <w:rPr/>
              <w:t xml:space="preserve">,</w:t>
            </w:r>
            <w:hyperlink r:id="rId40" w:history="1">
              <w:r>
                <w:rPr>
                  <w:color w:val="#410a8c"/>
                  <w:u w:val="single"/>
                </w:rPr>
                <w:t xml:space="preserve">Sylvie Boulud-Gazo</w:t>
              </w:r>
            </w:hyperlink>
            <w:r>
              <w:rPr/>
              <w:t xml:space="preserve">,</w:t>
            </w:r>
            <w:hyperlink r:id="rId41" w:history="1">
              <w:r>
                <w:rPr>
                  <w:color w:val="#410a8c"/>
                  <w:u w:val="single"/>
                </w:rPr>
                <w:t xml:space="preserve">Francis Bordas</w:t>
              </w:r>
            </w:hyperlink>
            <w:r>
              <w:rPr/>
              <w:t xml:space="preserve">,</w:t>
            </w:r>
            <w:hyperlink r:id="rId42" w:history="1">
              <w:r>
                <w:rPr>
                  <w:color w:val="#410a8c"/>
                  <w:u w:val="single"/>
                </w:rPr>
                <w:t xml:space="preserve">Sophie Corson</w:t>
              </w:r>
            </w:hyperlink>
            <w:r>
              <w:rPr/>
              <w:t xml:space="preserve">,</w:t>
            </w:r>
            <w:hyperlink r:id="rId10" w:history="1">
              <w:r>
                <w:rPr>
                  <w:color w:val="#410a8c"/>
                  <w:u w:val="single"/>
                </w:rPr>
                <w:t xml:space="preserve">Laure Déodat</w:t>
              </w:r>
            </w:hyperlink>
            <w:r>
              <w:rPr/>
              <w:t xml:space="preserve">et al.</w:t>
            </w:r>
          </w:p>
          <w:p>
            <w:pPr/>
            <w:r>
              <w:rPr/>
              <w:t xml:space="preserve">Cyril Marcigny; Claude Mordant. </w:t>
            </w:r>
            <w:r>
              <w:rPr>
                <w:i w:val="1"/>
                <w:iCs w:val="1"/>
              </w:rPr>
              <w:t xml:space="preserve">L’âge du Bronze en France (2500 à 800 avant notre ère). Synthèses régionales</w:t>
            </w:r>
            <w:r>
              <w:rPr/>
              <w:t xml:space="preserve">, 28, Inrap et CNRS, pp.80-105, 2025, Recherches archéologiques, 9782271154958</w:t>
            </w:r>
          </w:p>
          <w:p>
            <w:pPr/>
            <w:r>
              <w:rPr/>
              <w:t xml:space="preserve">Chapitre d'ouvrage</w:t>
            </w:r>
          </w:p>
          <w:p>
            <w:pPr/>
            <w:hyperlink r:id="rId38" w:history="1">
              <w:r>
                <w:rPr>
                  <w:color w:val="#410a8c"/>
                  <w:u w:val="single"/>
                </w:rPr>
                <w:t xml:space="preserve">hal-05117493v1</w:t>
              </w:r>
            </w:hyperlink>
          </w:p>
        </w:tc>
      </w:tr>
      <w:tr>
        <w:trPr/>
        <w:tc>
          <w:tcPr>
            <w:noWrap/>
          </w:tcPr>
          <w:p>
            <w:pPr>
              <w:spacing w:after="200"/>
            </w:pPr>
            <w:hyperlink r:id="rId43" w:history="1">
              <w:r>
                <w:rPr>
                  <w:color w:val="1e198e"/>
                  <w:b w:val="1"/>
                  <w:bCs w:val="1"/>
                  <w:u w:val="single"/>
                </w:rPr>
                <w:t xml:space="preserve">L’âge du Bronze dans les Pays de la Loire</w:t>
              </w:r>
            </w:hyperlink>
          </w:p>
          <w:p>
            <w:pPr/>
            <w:hyperlink r:id="rId40" w:history="1">
              <w:r>
                <w:rPr>
                  <w:color w:val="#410a8c"/>
                  <w:u w:val="single"/>
                </w:rPr>
                <w:t xml:space="preserve">Sylvie Boulud-Gazo</w:t>
              </w:r>
            </w:hyperlink>
            <w:r>
              <w:rPr/>
              <w:t xml:space="preserve">,</w:t>
            </w:r>
            <w:hyperlink r:id="rId41" w:history="1">
              <w:r>
                <w:rPr>
                  <w:color w:val="#410a8c"/>
                  <w:u w:val="single"/>
                </w:rPr>
                <w:t xml:space="preserve">Francis Bordas</w:t>
              </w:r>
            </w:hyperlink>
            <w:r>
              <w:rPr/>
              <w:t xml:space="preserve">,</w:t>
            </w:r>
            <w:hyperlink r:id="rId42" w:history="1">
              <w:r>
                <w:rPr>
                  <w:color w:val="#410a8c"/>
                  <w:u w:val="single"/>
                </w:rPr>
                <w:t xml:space="preserve">Sophie Corson</w:t>
              </w:r>
            </w:hyperlink>
            <w:r>
              <w:rPr/>
              <w:t xml:space="preserve">,</w:t>
            </w:r>
            <w:hyperlink r:id="rId10" w:history="1">
              <w:r>
                <w:rPr>
                  <w:color w:val="#410a8c"/>
                  <w:u w:val="single"/>
                </w:rPr>
                <w:t xml:space="preserve">Laure Déodat</w:t>
              </w:r>
            </w:hyperlink>
            <w:r>
              <w:rPr/>
              <w:t xml:space="preserve">,</w:t>
            </w:r>
            <w:hyperlink r:id="rId44" w:history="1">
              <w:r>
                <w:rPr>
                  <w:color w:val="#410a8c"/>
                  <w:u w:val="single"/>
                </w:rPr>
                <w:t xml:space="preserve">Quentin Favrel</w:t>
              </w:r>
            </w:hyperlink>
            <w:r>
              <w:rPr/>
              <w:t xml:space="preserve">et al.</w:t>
            </w:r>
          </w:p>
          <w:p>
            <w:pPr/>
            <w:r>
              <w:rPr/>
              <w:t xml:space="preserve">Cyril Marcigny; Claude Mordant. </w:t>
            </w:r>
            <w:r>
              <w:rPr>
                <w:i w:val="1"/>
                <w:iCs w:val="1"/>
              </w:rPr>
              <w:t xml:space="preserve">L’âge du Bronze en France (2500 à 800 avant notre ère). Synthèses régionales</w:t>
            </w:r>
            <w:r>
              <w:rPr/>
              <w:t xml:space="preserve">, 28, </w:t>
            </w:r>
            <w:hyperlink r:id="rId45" w:history="1">
              <w:r>
                <w:rPr>
                  <w:color w:val="#410a8c"/>
                  <w:u w:val="single"/>
                </w:rPr>
                <w:t xml:space="preserve">CNRS Éditions; INRAP</w:t>
              </w:r>
            </w:hyperlink>
            <w:r>
              <w:rPr/>
              <w:t xml:space="preserve">, pp.80-102, 2025, Recherches archéologiques, 978-2-271-15495-8</w:t>
            </w:r>
          </w:p>
          <w:p>
            <w:pPr/>
            <w:r>
              <w:rPr/>
              <w:t xml:space="preserve">Chapitre d'ouvrage</w:t>
            </w:r>
          </w:p>
          <w:p>
            <w:pPr/>
            <w:hyperlink r:id="rId43" w:history="1">
              <w:r>
                <w:rPr>
                  <w:color w:val="#410a8c"/>
                  <w:u w:val="single"/>
                </w:rPr>
                <w:t xml:space="preserve">hal-05495424v1</w:t>
              </w:r>
            </w:hyperlink>
          </w:p>
        </w:tc>
      </w:tr>
      <w:tr>
        <w:trPr/>
        <w:tc>
          <w:tcPr>
            <w:noWrap/>
          </w:tcPr>
          <w:p>
            <w:pPr>
              <w:spacing w:after="200"/>
            </w:pPr>
            <w:hyperlink r:id="rId46" w:history="1">
              <w:r>
                <w:rPr>
                  <w:color w:val="1e198e"/>
                  <w:b w:val="1"/>
                  <w:bCs w:val="1"/>
                  <w:u w:val="single"/>
                </w:rPr>
                <w:t xml:space="preserve">L'Ouest de la France (Carte de répartition des sites archéologiques)</w:t>
              </w:r>
            </w:hyperlink>
          </w:p>
          <w:p>
            <w:pPr/>
            <w:hyperlink r:id="rId10" w:history="1">
              <w:r>
                <w:rPr>
                  <w:color w:val="#410a8c"/>
                  <w:u w:val="single"/>
                </w:rPr>
                <w:t xml:space="preserve">Laure Déodat</w:t>
              </w:r>
            </w:hyperlink>
          </w:p>
          <w:p>
            <w:pPr/>
            <w:r>
              <w:rPr/>
              <w:t xml:space="preserve">Gérard Aubin, Charles Tanguy Le Roux, Cyril Marcigny (dir.). </w:t>
            </w:r>
            <w:r>
              <w:rPr>
                <w:i w:val="1"/>
                <w:iCs w:val="1"/>
              </w:rPr>
              <w:t xml:space="preserve">Sur le terrain avec les archéologues : 30 ans de découvertes dans l’Ouest de la France</w:t>
            </w:r>
            <w:r>
              <w:rPr/>
              <w:t xml:space="preserve">, Presses universitaires de Rennes, pp.10-11, 2018</w:t>
            </w:r>
          </w:p>
          <w:p>
            <w:pPr/>
            <w:r>
              <w:rPr/>
              <w:t xml:space="preserve">Chapitre d'ouvrage</w:t>
            </w:r>
          </w:p>
          <w:p>
            <w:pPr/>
            <w:hyperlink r:id="rId46" w:history="1">
              <w:r>
                <w:rPr>
                  <w:color w:val="#410a8c"/>
                  <w:u w:val="single"/>
                </w:rPr>
                <w:t xml:space="preserve">hal-02279734v1</w:t>
              </w:r>
            </w:hyperlink>
          </w:p>
        </w:tc>
      </w:tr>
      <w:tr>
        <w:trPr/>
        <w:tc>
          <w:tcPr>
            <w:noWrap/>
          </w:tcPr>
          <w:p>
            <w:pPr>
              <w:spacing w:after="200"/>
            </w:pPr>
            <w:hyperlink r:id="rId47" w:history="1">
              <w:r>
                <w:rPr>
                  <w:color w:val="1e198e"/>
                  <w:b w:val="1"/>
                  <w:bCs w:val="1"/>
                  <w:u w:val="single"/>
                </w:rPr>
                <w:t xml:space="preserve">The challenges of Archaeology in flood-prone areas: understanding occupation dynamics on the Lerma River</w:t>
              </w:r>
            </w:hyperlink>
          </w:p>
          <w:p>
            <w:pPr/>
            <w:hyperlink r:id="rId32" w:history="1">
              <w:r>
                <w:rPr>
                  <w:color w:val="#410a8c"/>
                  <w:u w:val="single"/>
                </w:rPr>
                <w:t xml:space="preserve">Véronique Darras</w:t>
              </w:r>
            </w:hyperlink>
            <w:r>
              <w:rPr/>
              <w:t xml:space="preserve">,</w:t>
            </w:r>
            <w:hyperlink r:id="rId10" w:history="1">
              <w:r>
                <w:rPr>
                  <w:color w:val="#410a8c"/>
                  <w:u w:val="single"/>
                </w:rPr>
                <w:t xml:space="preserve">Laure Déodat</w:t>
              </w:r>
            </w:hyperlink>
            <w:r>
              <w:rPr/>
              <w:t xml:space="preserve">,</w:t>
            </w:r>
            <w:hyperlink r:id="rId48" w:history="1">
              <w:r>
                <w:rPr>
                  <w:color w:val="#410a8c"/>
                  <w:u w:val="single"/>
                </w:rPr>
                <w:t xml:space="preserve">Vincent Bichet</w:t>
              </w:r>
            </w:hyperlink>
            <w:r>
              <w:rPr/>
              <w:t xml:space="preserve">,</w:t>
            </w:r>
            <w:hyperlink r:id="rId49" w:history="1">
              <w:r>
                <w:rPr>
                  <w:color w:val="#410a8c"/>
                  <w:u w:val="single"/>
                </w:rPr>
                <w:t xml:space="preserve">Christophe Petit</w:t>
              </w:r>
            </w:hyperlink>
          </w:p>
          <w:p>
            <w:pPr/>
            <w:r>
              <w:rPr/>
              <w:t xml:space="preserve">Williams, Eduardo and Maldonado, Blanca. </w:t>
            </w:r>
            <w:r>
              <w:rPr>
                <w:i w:val="1"/>
                <w:iCs w:val="1"/>
              </w:rPr>
              <w:t xml:space="preserve">Cultural Dynamics and Production Activities in Ancient Western Mexico : papers from a symposium held in the Center for Archaeological Research, El Colegio de Michoacán 18-19 September 2014</w:t>
            </w:r>
            <w:r>
              <w:rPr/>
              <w:t xml:space="preserve">, Archeopress, 2016</w:t>
            </w:r>
          </w:p>
          <w:p>
            <w:pPr/>
            <w:r>
              <w:rPr/>
              <w:t xml:space="preserve">Chapitre d'ouvrage</w:t>
            </w:r>
          </w:p>
          <w:p>
            <w:pPr/>
            <w:hyperlink r:id="rId47" w:history="1">
              <w:r>
                <w:rPr>
                  <w:color w:val="#410a8c"/>
                  <w:u w:val="single"/>
                </w:rPr>
                <w:t xml:space="preserve">hal-01893388v1</w:t>
              </w:r>
            </w:hyperlink>
          </w:p>
        </w:tc>
      </w:tr>
      <w:tr>
        <w:trPr/>
        <w:tc>
          <w:tcPr>
            <w:noWrap/>
          </w:tcPr>
          <w:p>
            <w:pPr>
              <w:spacing w:after="200"/>
            </w:pPr>
            <w:hyperlink r:id="rId50" w:history="1">
              <w:r>
                <w:rPr>
                  <w:color w:val="1e198e"/>
                  <w:b w:val="1"/>
                  <w:bCs w:val="1"/>
                  <w:u w:val="single"/>
                </w:rPr>
                <w:t xml:space="preserve">Using google earth and GIS to survey the Andes in Peru</w:t>
              </w:r>
            </w:hyperlink>
          </w:p>
          <w:p>
            <w:pPr/>
            <w:hyperlink r:id="rId10" w:history="1">
              <w:r>
                <w:rPr>
                  <w:color w:val="#410a8c"/>
                  <w:u w:val="single"/>
                </w:rPr>
                <w:t xml:space="preserve">Laure Déodat</w:t>
              </w:r>
            </w:hyperlink>
            <w:r>
              <w:rPr/>
              <w:t xml:space="preserve">,</w:t>
            </w:r>
            <w:hyperlink r:id="rId51" w:history="1">
              <w:r>
                <w:rPr>
                  <w:color w:val="#410a8c"/>
                  <w:u w:val="single"/>
                </w:rPr>
                <w:t xml:space="preserve">Patrice Lecoq</w:t>
              </w:r>
            </w:hyperlink>
          </w:p>
          <w:p>
            <w:pPr/>
            <w:r>
              <w:rPr/>
              <w:t xml:space="preserve">Sjoerd, Kluiving and Guttmann-Bond, Erika. </w:t>
            </w:r>
            <w:r>
              <w:rPr>
                <w:i w:val="1"/>
                <w:iCs w:val="1"/>
              </w:rPr>
              <w:t xml:space="preserve">Landscape archaeology between art and science : from a multi- to an interdisciplinary approach : [proceedings of the LAC 2010 : first international landscape archaeology Conference, 2010, Amsterdam]</w:t>
            </w:r>
            <w:r>
              <w:rPr/>
              <w:t xml:space="preserve">, Amsterdam University Press, pp.319-336, 2012, 978-90-8964-418-3</w:t>
            </w:r>
          </w:p>
          <w:p>
            <w:pPr/>
            <w:r>
              <w:rPr/>
              <w:t xml:space="preserve">Chapitre d'ouvrage</w:t>
            </w:r>
          </w:p>
          <w:p>
            <w:pPr/>
            <w:hyperlink r:id="rId50" w:history="1">
              <w:r>
                <w:rPr>
                  <w:color w:val="#410a8c"/>
                  <w:u w:val="single"/>
                </w:rPr>
                <w:t xml:space="preserve">hal-01907823v1</w:t>
              </w:r>
            </w:hyperlink>
          </w:p>
        </w:tc>
      </w:tr>
      <w:tr>
        <w:trPr/>
        <w:tc>
          <w:tcPr>
            <w:noWrap/>
          </w:tcPr>
          <w:p>
            <w:pPr>
              <w:spacing w:after="200"/>
            </w:pPr>
            <w:hyperlink r:id="rId52" w:history="1">
              <w:r>
                <w:rPr>
                  <w:color w:val="1e198e"/>
                  <w:b w:val="1"/>
                  <w:bCs w:val="1"/>
                  <w:u w:val="single"/>
                </w:rPr>
                <w:t xml:space="preserve">Evolución de la ocupación en el Grupo B</w:t>
              </w:r>
            </w:hyperlink>
          </w:p>
          <w:p>
            <w:pPr/>
            <w:hyperlink r:id="rId53" w:history="1">
              <w:r>
                <w:rPr>
                  <w:color w:val="#410a8c"/>
                  <w:u w:val="single"/>
                </w:rPr>
                <w:t xml:space="preserve">Marie-Charlotte Arnauld</w:t>
              </w:r>
            </w:hyperlink>
            <w:r>
              <w:rPr/>
              <w:t xml:space="preserve">,</w:t>
            </w:r>
            <w:hyperlink r:id="rId54" w:history="1">
              <w:r>
                <w:rPr>
                  <w:color w:val="#410a8c"/>
                  <w:u w:val="single"/>
                </w:rPr>
                <w:t xml:space="preserve">Sara Dzul</w:t>
              </w:r>
            </w:hyperlink>
            <w:r>
              <w:rPr/>
              <w:t xml:space="preserve">,</w:t>
            </w:r>
            <w:hyperlink r:id="rId10" w:history="1">
              <w:r>
                <w:rPr>
                  <w:color w:val="#410a8c"/>
                  <w:u w:val="single"/>
                </w:rPr>
                <w:t xml:space="preserve">Laure Déodat</w:t>
              </w:r>
            </w:hyperlink>
          </w:p>
          <w:p>
            <w:pPr/>
            <w:r>
              <w:rPr/>
              <w:t xml:space="preserve">Vargas Pacheco; Ernesto and Benavides Castillo; Antonio. </w:t>
            </w:r>
            <w:r>
              <w:rPr>
                <w:i w:val="1"/>
                <w:iCs w:val="1"/>
              </w:rPr>
              <w:t xml:space="preserve">La península de Yucatán : investigaciones recientes y cronologías alternativas</w:t>
            </w:r>
            <w:r>
              <w:rPr/>
              <w:t xml:space="preserve">, Universidad Autonoma de Campeche, pp.135-154, 2011, Colección Arqueología (Campeche, Mexico), 7, 978-607-7887-13-3</w:t>
            </w:r>
          </w:p>
          <w:p>
            <w:pPr/>
            <w:r>
              <w:rPr/>
              <w:t xml:space="preserve">Chapitre d'ouvrage</w:t>
            </w:r>
          </w:p>
          <w:p>
            <w:pPr/>
            <w:hyperlink r:id="rId52" w:history="1">
              <w:r>
                <w:rPr>
                  <w:color w:val="#410a8c"/>
                  <w:u w:val="single"/>
                </w:rPr>
                <w:t xml:space="preserve">hal-01890516v1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Des roches et des Hommes : les matières premières et leur exploitation par les populations préhistoriques en Maine-et-Loire</w:t>
              </w:r>
            </w:hyperlink>
          </w:p>
          <w:p>
            <w:pPr/>
            <w:hyperlink r:id="rId56" w:history="1">
              <w:r>
                <w:rPr>
                  <w:color w:val="#410a8c"/>
                  <w:u w:val="single"/>
                </w:rPr>
                <w:t xml:space="preserve">Grégor Marchand</w:t>
              </w:r>
            </w:hyperlink>
            <w:r>
              <w:rPr/>
              <w:t xml:space="preserve">,</w:t>
            </w:r>
            <w:hyperlink r:id="rId10" w:history="1">
              <w:r>
                <w:rPr>
                  <w:color w:val="#410a8c"/>
                  <w:u w:val="single"/>
                </w:rPr>
                <w:t xml:space="preserve">Laure Déodat</w:t>
              </w:r>
            </w:hyperlink>
            <w:r>
              <w:rPr/>
              <w:t xml:space="preserve">,</w:t>
            </w:r>
            <w:hyperlink r:id="rId57" w:history="1">
              <w:r>
                <w:rPr>
                  <w:color w:val="#410a8c"/>
                  <w:u w:val="single"/>
                </w:rPr>
                <w:t xml:space="preserve">Alain Braguier</w:t>
              </w:r>
            </w:hyperlink>
            <w:r>
              <w:rPr/>
              <w:t xml:space="preserve">,</w:t>
            </w:r>
            <w:hyperlink r:id="rId58" w:history="1">
              <w:r>
                <w:rPr>
                  <w:color w:val="#410a8c"/>
                  <w:u w:val="single"/>
                </w:rPr>
                <w:t xml:space="preserve">Solène Denis</w:t>
              </w:r>
            </w:hyperlink>
            <w:r>
              <w:rPr/>
              <w:t xml:space="preserve">,</w:t>
            </w:r>
            <w:hyperlink r:id="rId59"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 pp.485-539</w:t>
            </w:r>
          </w:p>
          <w:p>
            <w:pPr/>
            <w:r>
              <w:rPr/>
              <w:t xml:space="preserve">Article dans une revue</w:t>
            </w:r>
          </w:p>
          <w:p>
            <w:pPr/>
            <w:hyperlink r:id="rId55" w:history="1">
              <w:r>
                <w:rPr>
                  <w:color w:val="#410a8c"/>
                  <w:u w:val="single"/>
                </w:rPr>
                <w:t xml:space="preserve">hal-04887161v1</w:t>
              </w:r>
            </w:hyperlink>
          </w:p>
        </w:tc>
      </w:tr>
      <w:tr>
        <w:trPr/>
        <w:tc>
          <w:tcPr>
            <w:noWrap/>
          </w:tcPr>
          <w:p>
            <w:pPr>
              <w:spacing w:after="200"/>
            </w:pPr>
            <w:hyperlink r:id="rId60" w:history="1">
              <w:r>
                <w:rPr>
                  <w:color w:val="1e198e"/>
                  <w:b w:val="1"/>
                  <w:bCs w:val="1"/>
                  <w:u w:val="single"/>
                </w:rPr>
                <w:t xml:space="preserve">Des roches et des hommes : les matières premières et leur exploitation par les populations préhistoriques en Maine-et-Loire</w:t>
              </w:r>
            </w:hyperlink>
          </w:p>
          <w:p>
            <w:pPr/>
            <w:hyperlink r:id="rId56" w:history="1">
              <w:r>
                <w:rPr>
                  <w:color w:val="#410a8c"/>
                  <w:u w:val="single"/>
                </w:rPr>
                <w:t xml:space="preserve">Grégor Marchand</w:t>
              </w:r>
            </w:hyperlink>
            <w:r>
              <w:rPr/>
              <w:t xml:space="preserve">,</w:t>
            </w:r>
            <w:hyperlink r:id="rId10" w:history="1">
              <w:r>
                <w:rPr>
                  <w:color w:val="#410a8c"/>
                  <w:u w:val="single"/>
                </w:rPr>
                <w:t xml:space="preserve">Laure Déodat</w:t>
              </w:r>
            </w:hyperlink>
            <w:r>
              <w:rPr/>
              <w:t xml:space="preserve">,</w:t>
            </w:r>
            <w:hyperlink r:id="rId57" w:history="1">
              <w:r>
                <w:rPr>
                  <w:color w:val="#410a8c"/>
                  <w:u w:val="single"/>
                </w:rPr>
                <w:t xml:space="preserve">Alain Braguier</w:t>
              </w:r>
            </w:hyperlink>
            <w:r>
              <w:rPr/>
              <w:t xml:space="preserve">,</w:t>
            </w:r>
            <w:hyperlink r:id="rId58" w:history="1">
              <w:r>
                <w:rPr>
                  <w:color w:val="#410a8c"/>
                  <w:u w:val="single"/>
                </w:rPr>
                <w:t xml:space="preserve">Solène Denis</w:t>
              </w:r>
            </w:hyperlink>
            <w:r>
              <w:rPr/>
              <w:t xml:space="preserve">,</w:t>
            </w:r>
            <w:hyperlink r:id="rId61"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60" w:history="1">
              <w:r>
                <w:rPr>
                  <w:color w:val="#410a8c"/>
                  <w:u w:val="single"/>
                </w:rPr>
                <w:t xml:space="preserve">hal-04751467v1</w:t>
              </w:r>
            </w:hyperlink>
          </w:p>
        </w:tc>
      </w:tr>
      <w:tr>
        <w:trPr/>
        <w:tc>
          <w:tcPr>
            <w:noWrap/>
          </w:tcPr>
          <w:p>
            <w:pPr>
              <w:spacing w:after="200"/>
            </w:pPr>
            <w:hyperlink r:id="rId62" w:history="1">
              <w:r>
                <w:rPr>
                  <w:color w:val="1e198e"/>
                  <w:b w:val="1"/>
                  <w:bCs w:val="1"/>
                  <w:u w:val="single"/>
                </w:rPr>
                <w:t xml:space="preserve">Le Tertre Blanc, un site moustérien détecté en prospection pédestre systématique, sur le plateau d’Avort, à Gennes (Gennes-Val-de-Loire ; Maine-et-Loire)</w:t>
              </w:r>
            </w:hyperlink>
          </w:p>
          <w:p>
            <w:pPr/>
            <w:hyperlink r:id="rId10" w:history="1">
              <w:r>
                <w:rPr>
                  <w:color w:val="#410a8c"/>
                  <w:u w:val="single"/>
                </w:rPr>
                <w:t xml:space="preserve">Laure Déodat</w:t>
              </w:r>
            </w:hyperlink>
            <w:r>
              <w:rPr/>
              <w:t xml:space="preserve">,</w:t>
            </w:r>
            <w:hyperlink r:id="rId63" w:history="1">
              <w:r>
                <w:rPr>
                  <w:color w:val="#410a8c"/>
                  <w:u w:val="single"/>
                </w:rPr>
                <w:t xml:space="preserve">Marine Massoulié</w:t>
              </w:r>
            </w:hyperlink>
            <w:r>
              <w:rPr/>
              <w:t xml:space="preserve">,</w:t>
            </w:r>
            <w:hyperlink r:id="rId64" w:history="1">
              <w:r>
                <w:rPr>
                  <w:color w:val="#410a8c"/>
                  <w:u w:val="single"/>
                </w:rPr>
                <w:t xml:space="preserve">Sylvain Soriano</w:t>
              </w:r>
            </w:hyperlink>
          </w:p>
          <w:p>
            <w:pPr/>
            <w:r>
              <w:rPr>
                <w:i w:val="1"/>
                <w:iCs w:val="1"/>
              </w:rPr>
              <w:t xml:space="preserve">Revue Archéologique de l'Ouest</w:t>
            </w:r>
            <w:r>
              <w:rPr/>
              <w:t xml:space="preserve">, 2023, 39, </w:t>
            </w:r>
            <w:hyperlink r:id="rId65" w:history="1">
              <w:r>
                <w:rPr>
                  <w:color w:val="#410a8c"/>
                  <w:u w:val="single"/>
                </w:rPr>
                <w:t xml:space="preserve">⟨10.4000/rao.9198⟩</w:t>
              </w:r>
            </w:hyperlink>
          </w:p>
          <w:p>
            <w:pPr/>
            <w:r>
              <w:rPr/>
              <w:t xml:space="preserve">Article dans une revue</w:t>
            </w:r>
          </w:p>
          <w:p>
            <w:pPr/>
            <w:hyperlink r:id="rId62" w:history="1">
              <w:r>
                <w:rPr>
                  <w:color w:val="#410a8c"/>
                  <w:u w:val="single"/>
                </w:rPr>
                <w:t xml:space="preserve">halshs-04326951v1</w:t>
              </w:r>
            </w:hyperlink>
          </w:p>
        </w:tc>
      </w:tr>
      <w:tr>
        <w:trPr/>
        <w:tc>
          <w:tcPr>
            <w:noWrap/>
          </w:tcPr>
          <w:p>
            <w:pPr>
              <w:spacing w:after="200"/>
            </w:pPr>
            <w:hyperlink r:id="rId66" w:history="1">
              <w:r>
                <w:rPr>
                  <w:color w:val="1e198e"/>
                  <w:b w:val="1"/>
                  <w:bCs w:val="1"/>
                  <w:u w:val="single"/>
                </w:rPr>
                <w:t xml:space="preserve">Assessing the prehispanic settlement of the Lerma Valley during the first millennium: Survey in the floodplain of Tres Mezquites, Michoacán, Mexico</w:t>
              </w:r>
            </w:hyperlink>
          </w:p>
          <w:p>
            <w:pPr/>
            <w:hyperlink r:id="rId33" w:history="1">
              <w:r>
                <w:rPr>
                  <w:color w:val="#410a8c"/>
                  <w:u w:val="single"/>
                </w:rPr>
                <w:t xml:space="preserve">Alejandra Castañeda</w:t>
              </w:r>
            </w:hyperlink>
            <w:r>
              <w:rPr/>
              <w:t xml:space="preserve">,</w:t>
            </w:r>
            <w:hyperlink r:id="rId32" w:history="1">
              <w:r>
                <w:rPr>
                  <w:color w:val="#410a8c"/>
                  <w:u w:val="single"/>
                </w:rPr>
                <w:t xml:space="preserve">Véronique Darras</w:t>
              </w:r>
            </w:hyperlink>
            <w:r>
              <w:rPr/>
              <w:t xml:space="preserve">,</w:t>
            </w:r>
            <w:hyperlink r:id="rId10" w:history="1">
              <w:r>
                <w:rPr>
                  <w:color w:val="#410a8c"/>
                  <w:u w:val="single"/>
                </w:rPr>
                <w:t xml:space="preserve">Laure Déodat</w:t>
              </w:r>
            </w:hyperlink>
          </w:p>
          <w:p>
            <w:pPr/>
            <w:r>
              <w:rPr>
                <w:i w:val="1"/>
                <w:iCs w:val="1"/>
              </w:rPr>
              <w:t xml:space="preserve">Journal of Anthropological Archaeology</w:t>
            </w:r>
            <w:r>
              <w:rPr/>
              <w:t xml:space="preserve">, 2020, 58, pp.101168. </w:t>
            </w:r>
            <w:hyperlink r:id="rId67" w:history="1">
              <w:r>
                <w:rPr>
                  <w:color w:val="#410a8c"/>
                  <w:u w:val="single"/>
                </w:rPr>
                <w:t xml:space="preserve">⟨10.1016/j.jaa.2020.101168⟩</w:t>
              </w:r>
            </w:hyperlink>
          </w:p>
          <w:p>
            <w:pPr/>
            <w:r>
              <w:rPr/>
              <w:t xml:space="preserve">Article dans une revue</w:t>
            </w:r>
          </w:p>
          <w:p>
            <w:pPr/>
            <w:hyperlink r:id="rId66" w:history="1">
              <w:r>
                <w:rPr>
                  <w:color w:val="#410a8c"/>
                  <w:u w:val="single"/>
                </w:rPr>
                <w:t xml:space="preserve">halshs-03097912v1</w:t>
              </w:r>
            </w:hyperlink>
          </w:p>
        </w:tc>
      </w:tr>
      <w:tr>
        <w:trPr/>
        <w:tc>
          <w:tcPr>
            <w:noWrap/>
          </w:tcPr>
          <w:p>
            <w:pPr>
              <w:spacing w:after="200"/>
            </w:pPr>
            <w:hyperlink r:id="rId68" w:history="1">
              <w:r>
                <w:rPr>
                  <w:color w:val="1e198e"/>
                  <w:b w:val="1"/>
                  <w:bCs w:val="1"/>
                  <w:u w:val="single"/>
                </w:rPr>
                <w:t xml:space="preserve">Images satellitaires et prospection archéologique</w:t>
              </w:r>
            </w:hyperlink>
          </w:p>
          <w:p>
            <w:pPr/>
            <w:hyperlink r:id="rId10" w:history="1">
              <w:r>
                <w:rPr>
                  <w:color w:val="#410a8c"/>
                  <w:u w:val="single"/>
                </w:rPr>
                <w:t xml:space="preserve">Laure Déodat</w:t>
              </w:r>
            </w:hyperlink>
            <w:r>
              <w:rPr/>
              <w:t xml:space="preserve">,</w:t>
            </w:r>
            <w:hyperlink r:id="rId51" w:history="1">
              <w:r>
                <w:rPr>
                  <w:color w:val="#410a8c"/>
                  <w:u w:val="single"/>
                </w:rPr>
                <w:t xml:space="preserve">Patrice Lecoq</w:t>
              </w:r>
            </w:hyperlink>
          </w:p>
          <w:p>
            <w:pPr/>
            <w:r>
              <w:rPr>
                <w:i w:val="1"/>
                <w:iCs w:val="1"/>
              </w:rPr>
              <w:t xml:space="preserve">Les Nouvelles de l'archéologie</w:t>
            </w:r>
            <w:r>
              <w:rPr/>
              <w:t xml:space="preserve">, 2012, 117, pp.57-64. </w:t>
            </w:r>
            <w:hyperlink r:id="rId69" w:history="1">
              <w:r>
                <w:rPr>
                  <w:color w:val="#410a8c"/>
                  <w:u w:val="single"/>
                </w:rPr>
                <w:t xml:space="preserve">⟨10.4000/nda.810⟩</w:t>
              </w:r>
            </w:hyperlink>
          </w:p>
          <w:p>
            <w:pPr/>
            <w:r>
              <w:rPr/>
              <w:t xml:space="preserve">Article dans une revue</w:t>
            </w:r>
          </w:p>
          <w:p>
            <w:pPr/>
            <w:hyperlink r:id="rId70" w:history="1">
              <w:r>
                <w:rPr>
                  <w:color w:val="#410a8c"/>
                  <w:u w:val="single"/>
                </w:rPr>
                <w:t xml:space="preserve">istex</w:t>
              </w:r>
            </w:hyperlink>
          </w:p>
          <w:p>
            <w:pPr/>
            <w:hyperlink r:id="rId68" w:history="1">
              <w:r>
                <w:rPr>
                  <w:color w:val="#410a8c"/>
                  <w:u w:val="single"/>
                </w:rPr>
                <w:t xml:space="preserve">halshs-01876699v1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Nouveau regard sur un ensemble funéraire alto-médiéval à Gennes (Maine-et-Loire)</w:t>
              </w:r>
            </w:hyperlink>
          </w:p>
          <w:p>
            <w:pPr/>
            <w:hyperlink r:id="rId10" w:history="1">
              <w:r>
                <w:rPr>
                  <w:color w:val="#410a8c"/>
                  <w:u w:val="single"/>
                </w:rPr>
                <w:t xml:space="preserve">Laure Déodat</w:t>
              </w:r>
            </w:hyperlink>
            <w:r>
              <w:rPr/>
              <w:t xml:space="preserve">,</w:t>
            </w:r>
            <w:hyperlink r:id="rId72" w:history="1">
              <w:r>
                <w:rPr>
                  <w:color w:val="#410a8c"/>
                  <w:u w:val="single"/>
                </w:rPr>
                <w:t xml:space="preserve">Polinski Alexandre</w:t>
              </w:r>
            </w:hyperlink>
          </w:p>
          <w:p>
            <w:pPr/>
            <w:r>
              <w:rPr>
                <w:i w:val="1"/>
                <w:iCs w:val="1"/>
              </w:rPr>
              <w:t xml:space="preserve">Un monde en mouvement : la circulation des hommes, des biens et des idées à l’époque mérovingienne (Ve-VIIIe siècle). Journées de l’AFAM 2019</w:t>
            </w:r>
            <w:r>
              <w:rPr/>
              <w:t xml:space="preserve">, Oct 2019, Nantes, France</w:t>
            </w:r>
          </w:p>
          <w:p>
            <w:pPr/>
            <w:r>
              <w:rPr/>
              <w:t xml:space="preserve">Poster de conférence</w:t>
            </w:r>
          </w:p>
          <w:p>
            <w:pPr/>
            <w:hyperlink r:id="rId71" w:history="1">
              <w:r>
                <w:rPr>
                  <w:color w:val="#410a8c"/>
                  <w:u w:val="single"/>
                </w:rPr>
                <w:t xml:space="preserve">hal-02451166v1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céramique de l’antiquité tardive en Pays de la Loire : à l’ouest du nouveau (fin IIIe -VIe s. apr. J.-C.)</w:t>
              </w:r>
            </w:hyperlink>
          </w:p>
          <w:p>
            <w:pPr/>
            <w:hyperlink r:id="rId74" w:history="1">
              <w:r>
                <w:rPr>
                  <w:color w:val="#410a8c"/>
                  <w:u w:val="single"/>
                </w:rPr>
                <w:t xml:space="preserve">Maxime Mortreau</w:t>
              </w:r>
            </w:hyperlink>
            <w:r>
              <w:rPr/>
              <w:t xml:space="preserve">,</w:t>
            </w:r>
            <w:hyperlink r:id="rId75" w:history="1">
              <w:r>
                <w:rPr>
                  <w:color w:val="#410a8c"/>
                  <w:u w:val="single"/>
                </w:rPr>
                <w:t xml:space="preserve">Sébastien Thébaud</w:t>
              </w:r>
            </w:hyperlink>
            <w:r>
              <w:rPr/>
              <w:t xml:space="preserve">,</w:t>
            </w:r>
            <w:hyperlink r:id="rId10" w:history="1">
              <w:r>
                <w:rPr>
                  <w:color w:val="#410a8c"/>
                  <w:u w:val="single"/>
                </w:rPr>
                <w:t xml:space="preserve">Laure Déodat</w:t>
              </w:r>
            </w:hyperlink>
            <w:r>
              <w:rPr/>
              <w:t xml:space="preserve">,</w:t>
            </w:r>
            <w:hyperlink r:id="rId76" w:history="1">
              <w:r>
                <w:rPr>
                  <w:color w:val="#410a8c"/>
                  <w:u w:val="single"/>
                </w:rPr>
                <w:t xml:space="preserve">Christian Le Boulaire</w:t>
              </w:r>
            </w:hyperlink>
          </w:p>
          <w:p>
            <w:pPr/>
            <w:r>
              <w:rPr>
                <w:i w:val="1"/>
                <w:iCs w:val="1"/>
              </w:rPr>
              <w:t xml:space="preserve">L’Antiquité tardive dans le centre et le centre-ouest de la Gaule (III e -VII e siècles). Colloque international ATEG 2018</w:t>
            </w:r>
            <w:r>
              <w:rPr/>
              <w:t xml:space="preserve">, Dec 2018, Tours, France</w:t>
            </w:r>
          </w:p>
          <w:p>
            <w:pPr/>
            <w:r>
              <w:rPr/>
              <w:t xml:space="preserve">Communication dans un congrès</w:t>
            </w:r>
          </w:p>
          <w:p>
            <w:pPr/>
            <w:hyperlink r:id="rId73" w:history="1">
              <w:r>
                <w:rPr>
                  <w:color w:val="#410a8c"/>
                  <w:u w:val="single"/>
                </w:rPr>
                <w:t xml:space="preserve">hal-02293149v1</w:t>
              </w:r>
            </w:hyperlink>
          </w:p>
        </w:tc>
      </w:tr>
      <w:tr>
        <w:trPr/>
        <w:tc>
          <w:tcPr>
            <w:noWrap/>
          </w:tcPr>
          <w:p>
            <w:pPr>
              <w:spacing w:after="200"/>
            </w:pPr>
            <w:hyperlink r:id="rId77" w:history="1">
              <w:r>
                <w:rPr>
                  <w:color w:val="1e198e"/>
                  <w:b w:val="1"/>
                  <w:bCs w:val="1"/>
                  <w:u w:val="single"/>
                </w:rPr>
                <w:t xml:space="preserve">Un reto metodológico: entender la dinámica poblacional en la llanura aluvial del Lerma a través del caso de Tres Mezquites, Michoacán</w:t>
              </w:r>
            </w:hyperlink>
          </w:p>
          <w:p>
            <w:pPr/>
            <w:hyperlink r:id="rId78" w:history="1">
              <w:r>
                <w:rPr>
                  <w:color w:val="#410a8c"/>
                  <w:u w:val="single"/>
                </w:rPr>
                <w:t xml:space="preserve">V. Darras</w:t>
              </w:r>
            </w:hyperlink>
            <w:r>
              <w:rPr/>
              <w:t xml:space="preserve">,</w:t>
            </w:r>
            <w:hyperlink r:id="rId79" w:history="1">
              <w:r>
                <w:rPr>
                  <w:color w:val="#410a8c"/>
                  <w:u w:val="single"/>
                </w:rPr>
                <w:t xml:space="preserve">A. Castañeda</w:t>
              </w:r>
            </w:hyperlink>
            <w:r>
              <w:rPr/>
              <w:t xml:space="preserve">,</w:t>
            </w:r>
            <w:hyperlink r:id="rId10" w:history="1">
              <w:r>
                <w:rPr>
                  <w:color w:val="#410a8c"/>
                  <w:u w:val="single"/>
                </w:rPr>
                <w:t xml:space="preserve">Laure Déodat</w:t>
              </w:r>
            </w:hyperlink>
          </w:p>
          <w:p>
            <w:pPr/>
            <w:r>
              <w:rPr>
                <w:i w:val="1"/>
                <w:iCs w:val="1"/>
              </w:rPr>
              <w:t xml:space="preserve">Movilidades, territorios y cambios sociopolíticos en el Centro-Oeste de México</w:t>
            </w:r>
            <w:r>
              <w:rPr/>
              <w:t xml:space="preserve">, Apr 2018, México, México</w:t>
            </w:r>
          </w:p>
          <w:p>
            <w:pPr/>
            <w:r>
              <w:rPr/>
              <w:t xml:space="preserve">Communication dans un congrès</w:t>
            </w:r>
          </w:p>
          <w:p>
            <w:pPr/>
            <w:hyperlink r:id="rId77" w:history="1">
              <w:r>
                <w:rPr>
                  <w:color w:val="#410a8c"/>
                  <w:u w:val="single"/>
                </w:rPr>
                <w:t xml:space="preserve">hal-02318049v1</w:t>
              </w:r>
            </w:hyperlink>
          </w:p>
        </w:tc>
      </w:tr>
      <w:tr>
        <w:trPr/>
        <w:tc>
          <w:tcPr>
            <w:noWrap/>
          </w:tcPr>
          <w:p>
            <w:pPr>
              <w:spacing w:after="200"/>
            </w:pPr>
            <w:hyperlink r:id="rId80" w:history="1">
              <w:r>
                <w:rPr>
                  <w:color w:val="1e198e"/>
                  <w:b w:val="1"/>
                  <w:bCs w:val="1"/>
                  <w:u w:val="single"/>
                </w:rPr>
                <w:t xml:space="preserve">Cocinas, comidas y convites en Río Bec</w:t>
              </w:r>
            </w:hyperlink>
          </w:p>
          <w:p>
            <w:pPr/>
            <w:hyperlink r:id="rId10" w:history="1">
              <w:r>
                <w:rPr>
                  <w:color w:val="#410a8c"/>
                  <w:u w:val="single"/>
                </w:rPr>
                <w:t xml:space="preserve">Laure Déodat</w:t>
              </w:r>
            </w:hyperlink>
            <w:r>
              <w:rPr/>
              <w:t xml:space="preserve">,</w:t>
            </w:r>
            <w:hyperlink r:id="rId53" w:history="1">
              <w:r>
                <w:rPr>
                  <w:color w:val="#410a8c"/>
                  <w:u w:val="single"/>
                </w:rPr>
                <w:t xml:space="preserve">Marie-Charlotte Arnauld</w:t>
              </w:r>
            </w:hyperlink>
          </w:p>
          <w:p>
            <w:pPr/>
            <w:r>
              <w:rPr>
                <w:i w:val="1"/>
                <w:iCs w:val="1"/>
              </w:rPr>
              <w:t xml:space="preserve">Maya daily lives : proceedings of the 13th European Maya Conference, Paris, December 5-6, 2008</w:t>
            </w:r>
            <w:r>
              <w:rPr/>
              <w:t xml:space="preserve">, Dec 2008, Paris, Francia. pp.53-64</w:t>
            </w:r>
          </w:p>
          <w:p>
            <w:pPr/>
            <w:r>
              <w:rPr/>
              <w:t xml:space="preserve">Communication dans un congrès</w:t>
            </w:r>
          </w:p>
          <w:p>
            <w:pPr/>
            <w:hyperlink r:id="rId80" w:history="1">
              <w:r>
                <w:rPr>
                  <w:color w:val="#410a8c"/>
                  <w:u w:val="single"/>
                </w:rPr>
                <w:t xml:space="preserve">hal-02005762v1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8691v1" TargetMode="External"/><Relationship Id="rId8" Type="http://schemas.openxmlformats.org/officeDocument/2006/relationships/hyperlink" Target="https://hal.science/search/index/?q=*&amp;authFullName_s=Julie Remy" TargetMode="External"/><Relationship Id="rId9" Type="http://schemas.openxmlformats.org/officeDocument/2006/relationships/hyperlink" Target="https://hal.science/search/index/?q=*&amp;authFullName_s=Elven Le Goff" TargetMode="External"/><Relationship Id="rId10" Type="http://schemas.openxmlformats.org/officeDocument/2006/relationships/hyperlink" Target="https://hal.science/search/index/?q=*&amp;authFullName_s=Laure D&#233;odat" TargetMode="External"/><Relationship Id="rId11" Type="http://schemas.openxmlformats.org/officeDocument/2006/relationships/hyperlink" Target="https://hal.science/search/index/?q=*&amp;authFullName_s=Xavier Dubillot" TargetMode="External"/><Relationship Id="rId12" Type="http://schemas.openxmlformats.org/officeDocument/2006/relationships/hyperlink" Target="https://hal.science/search/index/?q=*&amp;authFullName_s=Yann Dufay-Garel" TargetMode="External"/><Relationship Id="rId13" Type="http://schemas.openxmlformats.org/officeDocument/2006/relationships/hyperlink" Target="https://hal.science/hal-05528736v1" TargetMode="External"/><Relationship Id="rId14" Type="http://schemas.openxmlformats.org/officeDocument/2006/relationships/hyperlink" Target="https://shs.hal.science/halshs-04410817v1" TargetMode="External"/><Relationship Id="rId15" Type="http://schemas.openxmlformats.org/officeDocument/2006/relationships/hyperlink" Target="https://hal.science/search/index/?q=*&amp;authFullName_s=Xavier Favreau" TargetMode="External"/><Relationship Id="rId16" Type="http://schemas.openxmlformats.org/officeDocument/2006/relationships/hyperlink" Target="https://hal.science/search/index/?q=*&amp;authFullName_s=Daniel Morleghem" TargetMode="External"/><Relationship Id="rId17" Type="http://schemas.openxmlformats.org/officeDocument/2006/relationships/hyperlink" Target="https://hal.science/search/index/?q=*&amp;authFullName_s=Micka&#235;l Montaudon" TargetMode="External"/><Relationship Id="rId18" Type="http://schemas.openxmlformats.org/officeDocument/2006/relationships/hyperlink" Target="https://hal.science/search/index/?q=*&amp;authFullName_s=Arnaud Remy" TargetMode="External"/><Relationship Id="rId19" Type="http://schemas.openxmlformats.org/officeDocument/2006/relationships/hyperlink" Target="https://hal.science/hal-05528714v1" TargetMode="External"/><Relationship Id="rId20" Type="http://schemas.openxmlformats.org/officeDocument/2006/relationships/hyperlink" Target="https://hal.science/search/index/?q=*&amp;authFullName_s=Marc-Antoine Dalmont" TargetMode="External"/><Relationship Id="rId21" Type="http://schemas.openxmlformats.org/officeDocument/2006/relationships/hyperlink" Target="https://hal.science/hal-04358050v1" TargetMode="External"/><Relationship Id="rId22" Type="http://schemas.openxmlformats.org/officeDocument/2006/relationships/hyperlink" Target="https://hal.science/search/index/?q=*&amp;authFullName_s=Mathilde Bellanger" TargetMode="External"/><Relationship Id="rId23" Type="http://schemas.openxmlformats.org/officeDocument/2006/relationships/hyperlink" Target="https://nantes-universite.hal.science/hal-04410796v1" TargetMode="External"/><Relationship Id="rId24" Type="http://schemas.openxmlformats.org/officeDocument/2006/relationships/hyperlink" Target="https://shs.hal.science/halshs-04410800v1" TargetMode="External"/><Relationship Id="rId25" Type="http://schemas.openxmlformats.org/officeDocument/2006/relationships/hyperlink" Target="https://shs.hal.science/halshs-03952943v1" TargetMode="External"/><Relationship Id="rId26" Type="http://schemas.openxmlformats.org/officeDocument/2006/relationships/hyperlink" Target="https://shs.hal.science/halshs-03952932v1" TargetMode="External"/><Relationship Id="rId27" Type="http://schemas.openxmlformats.org/officeDocument/2006/relationships/hyperlink" Target="https://hal.science/hal-02380755v1" TargetMode="External"/><Relationship Id="rId28" Type="http://schemas.openxmlformats.org/officeDocument/2006/relationships/hyperlink" Target="https://hal.science/hal-01805376v1" TargetMode="External"/><Relationship Id="rId29" Type="http://schemas.openxmlformats.org/officeDocument/2006/relationships/hyperlink" Target="https://univ-rochelle.hal.science/hal-02547202v1" TargetMode="External"/><Relationship Id="rId30" Type="http://schemas.openxmlformats.org/officeDocument/2006/relationships/hyperlink" Target="https://hal.science/search/index/?q=*&amp;authFullName_s=Vivien Math&#233;" TargetMode="External"/><Relationship Id="rId31" Type="http://schemas.openxmlformats.org/officeDocument/2006/relationships/hyperlink" Target="https://hal.science/hal-03904022v1" TargetMode="External"/><Relationship Id="rId32" Type="http://schemas.openxmlformats.org/officeDocument/2006/relationships/hyperlink" Target="https://hal.science/search/index/?q=*&amp;authFullName_s=V&#233;ronique Darras" TargetMode="External"/><Relationship Id="rId33" Type="http://schemas.openxmlformats.org/officeDocument/2006/relationships/hyperlink" Target="https://hal.science/search/index/?q=*&amp;authFullName_s=Alejandra Casta&#241;eda" TargetMode="External"/><Relationship Id="rId34" Type="http://schemas.openxmlformats.org/officeDocument/2006/relationships/hyperlink" Target="https://hal.science/search/index/?q=*&amp;authFullName_s=Camilo Mireles" TargetMode="External"/><Relationship Id="rId35" Type="http://schemas.openxmlformats.org/officeDocument/2006/relationships/hyperlink" Target="https://hal.science/search/index/?q=*&amp;authFullName_s=Isaac Barrientos" TargetMode="External"/><Relationship Id="rId36" Type="http://schemas.openxmlformats.org/officeDocument/2006/relationships/hyperlink" Target="https://hal.science/hal-01805269v1" TargetMode="External"/><Relationship Id="rId37" Type="http://schemas.openxmlformats.org/officeDocument/2006/relationships/hyperlink" Target="https://shs.hal.science/halshs-01709955v1" TargetMode="External"/><Relationship Id="rId38" Type="http://schemas.openxmlformats.org/officeDocument/2006/relationships/hyperlink" Target="https://cnrs.hal.science/hal-05117493v1" TargetMode="External"/><Relationship Id="rId39" Type="http://schemas.openxmlformats.org/officeDocument/2006/relationships/hyperlink" Target="https://hal.science/search/index/?q=*&amp;authFullName_s=Jos&#233; Gomez de Soto" TargetMode="External"/><Relationship Id="rId40" Type="http://schemas.openxmlformats.org/officeDocument/2006/relationships/hyperlink" Target="https://hal.science/search/index/?q=*&amp;authFullName_s=Sylvie Boulud-Gazo" TargetMode="External"/><Relationship Id="rId41" Type="http://schemas.openxmlformats.org/officeDocument/2006/relationships/hyperlink" Target="https://hal.science/search/index/?q=*&amp;authFullName_s=Francis Bordas" TargetMode="External"/><Relationship Id="rId42" Type="http://schemas.openxmlformats.org/officeDocument/2006/relationships/hyperlink" Target="https://hal.science/search/index/?q=*&amp;authFullName_s=Sophie Corson" TargetMode="External"/><Relationship Id="rId43" Type="http://schemas.openxmlformats.org/officeDocument/2006/relationships/hyperlink" Target="https://hal.science/hal-05495424v1" TargetMode="External"/><Relationship Id="rId44" Type="http://schemas.openxmlformats.org/officeDocument/2006/relationships/hyperlink" Target="https://hal.science/search/index/?q=*&amp;authFullName_s=Quentin Favrel" TargetMode="External"/><Relationship Id="rId45" Type="http://schemas.openxmlformats.org/officeDocument/2006/relationships/hyperlink" Target="https://www.cnrseditions.fr/catalogue/revues/ra-28-l-age-du-bronze-en-france-2500-a-800-avant-notre-ere-syntheses-regionales/" TargetMode="External"/><Relationship Id="rId46" Type="http://schemas.openxmlformats.org/officeDocument/2006/relationships/hyperlink" Target="https://univ-rennes.hal.science/hal-02279734v1" TargetMode="External"/><Relationship Id="rId47" Type="http://schemas.openxmlformats.org/officeDocument/2006/relationships/hyperlink" Target="https://hal.science/hal-01893388v1" TargetMode="External"/><Relationship Id="rId48" Type="http://schemas.openxmlformats.org/officeDocument/2006/relationships/hyperlink" Target="https://hal.science/search/index/?q=*&amp;authFullName_s=Vincent Bichet" TargetMode="External"/><Relationship Id="rId49" Type="http://schemas.openxmlformats.org/officeDocument/2006/relationships/hyperlink" Target="https://hal.science/search/index/?q=*&amp;authFullName_s=Christophe Petit" TargetMode="External"/><Relationship Id="rId50" Type="http://schemas.openxmlformats.org/officeDocument/2006/relationships/hyperlink" Target="https://hal.science/hal-01907823v1" TargetMode="External"/><Relationship Id="rId51" Type="http://schemas.openxmlformats.org/officeDocument/2006/relationships/hyperlink" Target="https://hal.science/search/index/?q=*&amp;authFullName_s=Patrice Lecoq" TargetMode="External"/><Relationship Id="rId52" Type="http://schemas.openxmlformats.org/officeDocument/2006/relationships/hyperlink" Target="https://hal.science/hal-01890516v1" TargetMode="External"/><Relationship Id="rId53" Type="http://schemas.openxmlformats.org/officeDocument/2006/relationships/hyperlink" Target="https://hal.science/search/index/?q=*&amp;authFullName_s=Marie-Charlotte Arnauld" TargetMode="External"/><Relationship Id="rId54" Type="http://schemas.openxmlformats.org/officeDocument/2006/relationships/hyperlink" Target="https://hal.science/search/index/?q=*&amp;authFullName_s=Sara Dzul" TargetMode="External"/><Relationship Id="rId55" Type="http://schemas.openxmlformats.org/officeDocument/2006/relationships/hyperlink" Target="https://hal.science/hal-04887161v1" TargetMode="External"/><Relationship Id="rId56" Type="http://schemas.openxmlformats.org/officeDocument/2006/relationships/hyperlink" Target="https://hal.science/search/index/?q=*&amp;authFullName_s=Gr&#233;gor Marchand" TargetMode="External"/><Relationship Id="rId57" Type="http://schemas.openxmlformats.org/officeDocument/2006/relationships/hyperlink" Target="https://hal.science/search/index/?q=*&amp;authFullName_s=Alain Braguier" TargetMode="External"/><Relationship Id="rId58" Type="http://schemas.openxmlformats.org/officeDocument/2006/relationships/hyperlink" Target="https://hal.science/search/index/?q=*&amp;authFullName_s=Sol&#232;ne Denis" TargetMode="External"/><Relationship Id="rId59" Type="http://schemas.openxmlformats.org/officeDocument/2006/relationships/hyperlink" Target="https://hal.science/search/index/?q=*&amp;authFullName_s=Mika&#235;l Guiavarc'H" TargetMode="External"/><Relationship Id="rId60" Type="http://schemas.openxmlformats.org/officeDocument/2006/relationships/hyperlink" Target="https://hal.science/hal-04751467v1" TargetMode="External"/><Relationship Id="rId61" Type="http://schemas.openxmlformats.org/officeDocument/2006/relationships/hyperlink" Target="https://hal.science/search/index/?q=*&amp;authFullName_s=Mika&#235;l Guiavarc&#8217;h" TargetMode="External"/><Relationship Id="rId62" Type="http://schemas.openxmlformats.org/officeDocument/2006/relationships/hyperlink" Target="https://shs.hal.science/halshs-04326951v1" TargetMode="External"/><Relationship Id="rId63" Type="http://schemas.openxmlformats.org/officeDocument/2006/relationships/hyperlink" Target="https://hal.science/search/index/?q=*&amp;authFullName_s=Marine Massouli&#233;" TargetMode="External"/><Relationship Id="rId64" Type="http://schemas.openxmlformats.org/officeDocument/2006/relationships/hyperlink" Target="https://hal.science/search/index/?q=*&amp;authFullName_s=Sylvain Soriano" TargetMode="External"/><Relationship Id="rId65" Type="http://schemas.openxmlformats.org/officeDocument/2006/relationships/hyperlink" Target="https://dx.doi.org/10.4000/rao.9198" TargetMode="External"/><Relationship Id="rId66" Type="http://schemas.openxmlformats.org/officeDocument/2006/relationships/hyperlink" Target="https://shs.hal.science/halshs-03097912v1" TargetMode="External"/><Relationship Id="rId67" Type="http://schemas.openxmlformats.org/officeDocument/2006/relationships/hyperlink" Target="https://dx.doi.org/10.1016/j.jaa.2020.101168" TargetMode="External"/><Relationship Id="rId68" Type="http://schemas.openxmlformats.org/officeDocument/2006/relationships/hyperlink" Target="https://shs.hal.science/halshs-01876699v1" TargetMode="External"/><Relationship Id="rId69" Type="http://schemas.openxmlformats.org/officeDocument/2006/relationships/hyperlink" Target="https://dx.doi.org/10.4000/nda.810" TargetMode="External"/><Relationship Id="rId70" Type="http://schemas.openxmlformats.org/officeDocument/2006/relationships/hyperlink" Target="https://api.istex.fr/ark:/67375/G14-VHNBK1ZS-3/fulltext.pdf?sid=hal" TargetMode="External"/><Relationship Id="rId71" Type="http://schemas.openxmlformats.org/officeDocument/2006/relationships/hyperlink" Target="https://univ-rennes.hal.science/hal-02451166v1" TargetMode="External"/><Relationship Id="rId72" Type="http://schemas.openxmlformats.org/officeDocument/2006/relationships/hyperlink" Target="https://hal.science/search/index/?q=*&amp;authFullName_s=Polinski Alexandre" TargetMode="External"/><Relationship Id="rId73" Type="http://schemas.openxmlformats.org/officeDocument/2006/relationships/hyperlink" Target="https://univ-rennes.hal.science/hal-02293149v1" TargetMode="External"/><Relationship Id="rId74" Type="http://schemas.openxmlformats.org/officeDocument/2006/relationships/hyperlink" Target="https://hal.science/search/index/?q=*&amp;authFullName_s=Maxime Mortreau" TargetMode="External"/><Relationship Id="rId75" Type="http://schemas.openxmlformats.org/officeDocument/2006/relationships/hyperlink" Target="https://hal.science/search/index/?q=*&amp;authFullName_s=S&#233;bastien Th&#233;baud" TargetMode="External"/><Relationship Id="rId76" Type="http://schemas.openxmlformats.org/officeDocument/2006/relationships/hyperlink" Target="https://hal.science/search/index/?q=*&amp;authFullName_s=Christian Le Boulaire" TargetMode="External"/><Relationship Id="rId77" Type="http://schemas.openxmlformats.org/officeDocument/2006/relationships/hyperlink" Target="https://univ-rennes.hal.science/hal-02318049v1" TargetMode="External"/><Relationship Id="rId78" Type="http://schemas.openxmlformats.org/officeDocument/2006/relationships/hyperlink" Target="https://hal.science/search/index/?q=*&amp;authFullName_s=V. Darras" TargetMode="External"/><Relationship Id="rId79" Type="http://schemas.openxmlformats.org/officeDocument/2006/relationships/hyperlink" Target="https://hal.science/search/index/?q=*&amp;authFullName_s=A. Casta&#241;eda" TargetMode="External"/><Relationship Id="rId80" Type="http://schemas.openxmlformats.org/officeDocument/2006/relationships/hyperlink" Target="https://hal.science/hal-02005762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Déodat</dc:title>
  <dc:description>CV</dc:description>
  <dc:subject/>
  <cp:keywords/>
  <cp:category/>
  <cp:lastModifiedBy/>
  <dcterms:created xsi:type="dcterms:W3CDTF">2026-05-10T06:57:24+02:00</dcterms:created>
  <dcterms:modified xsi:type="dcterms:W3CDTF">2026-05-10T06:57:24+02:00</dcterms:modified>
</cp:coreProperties>
</file>

<file path=docProps/custom.xml><?xml version="1.0" encoding="utf-8"?>
<Properties xmlns="http://schemas.openxmlformats.org/officeDocument/2006/custom-properties" xmlns:vt="http://schemas.openxmlformats.org/officeDocument/2006/docPropsVTypes"/>
</file>