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Désiré NDAHIRWA </w:t></w:r><w:r><w:rPr><w:color w:val="641e6e"/></w:rPr><w:t xml:space="preserve">Enseignant-chercheurCollège Agrobiosciences / I-SAFETransformations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desire-ndahirwa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0000-0001-8971-7371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11" w:history="1"><w:r><w:rPr><w:color w:val="#410a8c"/><w:u w:val="single"/></w:rPr><w:t xml:space="preserve">Alexandre Suriray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15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18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hal-03850752v1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Sediment-based earth bricks as a sustainable material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19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Utilization of biomass ash in road and construction materials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21" w:history="1"><w:r><w:rPr><w:color w:val="#410a8c"/><w:u w:val="single"/></w:rPr><w:t xml:space="preserve">Naohiro Nakahara</w:t></w:r></w:hyperlink><w:r><w:rPr/><w:t xml:space="preserve">,</w:t></w:r><w:hyperlink r:id="rId10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0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Mazhar Hussain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3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Clay influence on compaction and strength of unfired sediment bricks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26" w:history="1"><w:r><w:rPr><w:color w:val="#410a8c"/><w:u w:val="single"/></w:rPr><w:t xml:space="preserve">Tomoki Shimpo</w:t></w:r></w:hyperlink><w:r><w:rPr/><w:t xml:space="preserve">,</w:t></w:r><w:hyperlink r:id="rId10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Mazhar Hussain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5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27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Mechanical properties of the biomass ash-based binder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28" w:history="1"><w:r><w:rPr><w:color w:val="#410a8c"/><w:u w:val="single"/></w:rPr><w:t xml:space="preserve">hal-04375172v1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Valorization of different biomass ashes and sunflower particles in bio-based building materials : relation composition-structure-properties</w:t></w:r></w:hyperlink></w:p><w:p><w:pPr/><w:hyperlink r:id="rId30" w:history="1"><w:r><w:rPr><w:color w:val="#410a8c"/><w:u w:val="single"/></w:rPr><w:t xml:space="preserve">Desire Ndahirwa</w:t></w:r></w:hyperlink></w:p><w:p><w:pPr/><w:r><w:rPr/><w:t xml:space="preserve">Civil Engineering. Normandie Université, 2023. English. </w:t></w:r><w:hyperlink r:id="rId31" w:history="1"><w:r><w:rPr><w:color w:val="#410a8c"/><w:u w:val="single"/></w:rPr><w:t xml:space="preserve">⟨NNT : 2023NORMR010⟩</w:t></w:r></w:hyperlink></w:p><w:p><w:pPr/><w:r><w:rPr/><w:t xml:space="preserve">Thèse</w:t></w:r></w:p><w:p><w:pPr/><w:hyperlink r:id="rId29" w:history="1"><w:r><w:rPr><w:color w:val="#410a8c"/><w:u w:val="single"/></w:rPr><w:t xml:space="preserve">tel-04158206v1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32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33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High-volume use of wood biomass ash in cementitious materials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34" w:history="1"><w:r><w:rPr><w:color w:val="#410a8c"/><w:u w:val="single"/></w:rPr><w:t xml:space="preserve">hal-04261307v1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9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ire-ndahirwa" TargetMode="External"/><Relationship Id="rId8" Type="http://schemas.openxmlformats.org/officeDocument/2006/relationships/hyperlink" Target="https://orcid.org/0000-0001-8971-7371" TargetMode="External"/><Relationship Id="rId9" Type="http://schemas.openxmlformats.org/officeDocument/2006/relationships/hyperlink" Target="https://normandie-univ.hal.science/hal-04990745v1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hal.science/search/index/?q=*&amp;authFullName_s=Alexandre Suriray" TargetMode="External"/><Relationship Id="rId12" Type="http://schemas.openxmlformats.org/officeDocument/2006/relationships/hyperlink" Target="https://hal.science/search/index/?q=*&amp;authFullName_s=D&#233;sir&#233; Ndahirwa" TargetMode="External"/><Relationship Id="rId13" Type="http://schemas.openxmlformats.org/officeDocument/2006/relationships/hyperlink" Target="https://hal.science/search/index/?q=*&amp;authFullName_s=Hafida Zmamou" TargetMode="External"/><Relationship Id="rId14" Type="http://schemas.openxmlformats.org/officeDocument/2006/relationships/hyperlink" Target="https://hal.science/search/index/?q=*&amp;authFullName_s=Nathalie Leblanc" TargetMode="External"/><Relationship Id="rId15" Type="http://schemas.openxmlformats.org/officeDocument/2006/relationships/hyperlink" Target="https://dx.doi.org/10.3390/app15020909" TargetMode="External"/><Relationship Id="rId16" Type="http://schemas.openxmlformats.org/officeDocument/2006/relationships/hyperlink" Target="https://hal.science/hal-03850752v1" TargetMode="External"/><Relationship Id="rId17" Type="http://schemas.openxmlformats.org/officeDocument/2006/relationships/hyperlink" Target="https://hal.science/search/index/?q=*&amp;authFullName_s=H&#233;l&#232;ne Lenormand" TargetMode="External"/><Relationship Id="rId18" Type="http://schemas.openxmlformats.org/officeDocument/2006/relationships/hyperlink" Target="https://dx.doi.org/10.1016/j.clema.2022.100123" TargetMode="External"/><Relationship Id="rId19" Type="http://schemas.openxmlformats.org/officeDocument/2006/relationships/hyperlink" Target="https://hal.science/hal-05366354v1" TargetMode="External"/><Relationship Id="rId20" Type="http://schemas.openxmlformats.org/officeDocument/2006/relationships/hyperlink" Target="https://hal.science/hal-05366352v1" TargetMode="External"/><Relationship Id="rId21" Type="http://schemas.openxmlformats.org/officeDocument/2006/relationships/hyperlink" Target="https://hal.science/search/index/?q=*&amp;authFullName_s=Naohiro Nakahara" TargetMode="External"/><Relationship Id="rId22" Type="http://schemas.openxmlformats.org/officeDocument/2006/relationships/hyperlink" Target="https://hal.science/search/index/?q=*&amp;authFullName_s=Kenichi Sato" TargetMode="External"/><Relationship Id="rId23" Type="http://schemas.openxmlformats.org/officeDocument/2006/relationships/hyperlink" Target="https://hal.science/hal-05366369v1" TargetMode="External"/><Relationship Id="rId24" Type="http://schemas.openxmlformats.org/officeDocument/2006/relationships/hyperlink" Target="https://hal.science/search/index/?q=*&amp;authFullName_s=Mazhar Hussain" TargetMode="External"/><Relationship Id="rId25" Type="http://schemas.openxmlformats.org/officeDocument/2006/relationships/hyperlink" Target="https://hal.science/hal-05366367v1" TargetMode="External"/><Relationship Id="rId26" Type="http://schemas.openxmlformats.org/officeDocument/2006/relationships/hyperlink" Target="https://hal.science/search/index/?q=*&amp;authFullName_s=Tomoki Shimpo" TargetMode="External"/><Relationship Id="rId27" Type="http://schemas.openxmlformats.org/officeDocument/2006/relationships/hyperlink" Target="https://hal.science/hal-04261293v1" TargetMode="External"/><Relationship Id="rId28" Type="http://schemas.openxmlformats.org/officeDocument/2006/relationships/hyperlink" Target="https://hal.science/hal-04375172v1" TargetMode="External"/><Relationship Id="rId29" Type="http://schemas.openxmlformats.org/officeDocument/2006/relationships/hyperlink" Target="https://theses.hal.science/tel-04158206v1" TargetMode="External"/><Relationship Id="rId30" Type="http://schemas.openxmlformats.org/officeDocument/2006/relationships/hyperlink" Target="https://hal.science/search/index/?q=*&amp;authFullName_s=Desire Ndahirwa" TargetMode="External"/><Relationship Id="rId31" Type="http://schemas.openxmlformats.org/officeDocument/2006/relationships/hyperlink" Target="https://www.theses.fr/2023NORMR010" TargetMode="External"/><Relationship Id="rId32" Type="http://schemas.openxmlformats.org/officeDocument/2006/relationships/hyperlink" Target="https://hal.science/hal-04261310v1" TargetMode="External"/><Relationship Id="rId33" Type="http://schemas.openxmlformats.org/officeDocument/2006/relationships/hyperlink" Target="https://hal.science/hal-04261302v1" TargetMode="External"/><Relationship Id="rId34" Type="http://schemas.openxmlformats.org/officeDocument/2006/relationships/hyperlink" Target="https://hal.science/hal-042613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Désiré NDAHIRWA</dc:title>
  <dc:description>CV</dc:description>
  <dc:subject/>
  <cp:keywords/>
  <cp:category/>
  <cp:lastModifiedBy/>
  <dcterms:created xsi:type="dcterms:W3CDTF">2026-05-18T03:31:04+02:00</dcterms:created>
  <dcterms:modified xsi:type="dcterms:W3CDTF">2026-05-18T03:31:04+02:00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