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I. De Zarzà i Cubero,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https://www.dezarza.tw/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Network Coding: Overview and State-of-the-art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de Curtò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de Zarzà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A. Vázquez</w:t>
              </w:r>
            </w:hyperlink>
          </w:p>
          <w:p>
            <w:pPr/>
            <w:r>
              <w:rPr/>
              <w:t xml:space="preserve">[Research Report] Universitat Autònoma de Barcelona; Universitat de Barcelona; Universitat Politècnica de Catalunya.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hal-03168605v1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Theory of Learning: DL Meets Kernel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de Zarzà</w:t>
              </w:r>
            </w:hyperlink>
          </w:p>
          <w:p>
            <w:pPr/>
            <w:r>
              <w:rPr/>
              <w:t xml:space="preserve">Computer Vision and Pattern Recognition [cs.CV]. ETH Zürich,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tel-03227039v1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zarza.tw/" TargetMode="External"/><Relationship Id="rId8" Type="http://schemas.openxmlformats.org/officeDocument/2006/relationships/hyperlink" Target="https://hal.science/hal-03168605v1" TargetMode="External"/><Relationship Id="rId9" Type="http://schemas.openxmlformats.org/officeDocument/2006/relationships/hyperlink" Target="https://hal.science/search/index/?q=*&amp;authFullName_s=J. de Curt&#242;" TargetMode="External"/><Relationship Id="rId10" Type="http://schemas.openxmlformats.org/officeDocument/2006/relationships/hyperlink" Target="https://hal.science/search/index/?q=*&amp;authFullName_s=I. de Zarz&#224;" TargetMode="External"/><Relationship Id="rId11" Type="http://schemas.openxmlformats.org/officeDocument/2006/relationships/hyperlink" Target="https://hal.science/search/index/?q=*&amp;authFullName_s=M. A. V&#225;zquez" TargetMode="External"/><Relationship Id="rId12" Type="http://schemas.openxmlformats.org/officeDocument/2006/relationships/hyperlink" Target="https://hal.science/tel-03227039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I. De Zarzà i Cubero,</dc:title>
  <dc:description>CV</dc:description>
  <dc:subject/>
  <cp:keywords/>
  <cp:category/>
  <cp:lastModifiedBy/>
  <dcterms:created xsi:type="dcterms:W3CDTF">2026-04-01T04:43:03+02:00</dcterms:created>
  <dcterms:modified xsi:type="dcterms:W3CDTF">2026-04-01T04:43:03+02:00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