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Diane BEDOIN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Enseigner la langue des signes, c’est important pour tous les élèves, sourds et entendants</w:t>
              </w:r>
            </w:hyperlink>
          </w:p>
          <w:p>
            <w:pPr/>
            <w:hyperlink r:id="rId8" w:history="1">
              <w:r>
                <w:rPr>
                  <w:color w:val="#410a8c"/>
                  <w:u w:val="single"/>
                </w:rPr>
                <w:t xml:space="preserve">Diane Bedoin</w:t>
              </w:r>
            </w:hyperlink>
            <w:r>
              <w:rPr/>
              <w:t xml:space="preserve">,</w:t>
            </w:r>
            <w:hyperlink r:id="rId9" w:history="1">
              <w:r>
                <w:rPr>
                  <w:color w:val="#410a8c"/>
                  <w:u w:val="single"/>
                </w:rPr>
                <w:t xml:space="preserve">Marie Perini</w:t>
              </w:r>
            </w:hyperlink>
          </w:p>
          <w:p>
            <w:pPr/>
            <w:r>
              <w:rPr/>
              <w:t xml:space="preserve">2025, </w:t>
            </w:r>
            <w:hyperlink r:id="rId10" w:history="1">
              <w:r>
                <w:rPr>
                  <w:color w:val="#410a8c"/>
                  <w:u w:val="single"/>
                </w:rPr>
                <w:t xml:space="preserve">⟨10.64628/AAK.9pgp9nfgx⟩</w:t>
              </w:r>
            </w:hyperlink>
          </w:p>
          <w:p>
            <w:pPr/>
            <w:r>
              <w:rPr/>
              <w:t xml:space="preserve">Article de blog scientifique</w:t>
            </w:r>
          </w:p>
          <w:p>
            <w:pPr/>
            <w:hyperlink r:id="rId7" w:history="1">
              <w:r>
                <w:rPr>
                  <w:color w:val="#410a8c"/>
                  <w:u w:val="single"/>
                </w:rPr>
                <w:t xml:space="preserve">hal-05545035v1</w:t>
              </w:r>
            </w:hyperlink>
          </w:p>
        </w:tc>
      </w:tr>
      <w:tr>
        <w:trPr/>
        <w:tc>
          <w:tcPr>
            <w:noWrap/>
          </w:tcPr>
          <w:p>
            <w:pPr>
              <w:spacing w:after="200"/>
            </w:pPr>
            <w:hyperlink r:id="rId11" w:history="1">
              <w:r>
                <w:rPr>
                  <w:color w:val="1e198e"/>
                  <w:b w:val="1"/>
                  <w:bCs w:val="1"/>
                  <w:u w:val="single"/>
                </w:rPr>
                <w:t xml:space="preserve">Éducation spécialisée : permettre à l’enfant en souffrance psychique d’exprimer l’indicible</w:t>
              </w:r>
            </w:hyperlink>
          </w:p>
          <w:p>
            <w:pPr/>
            <w:hyperlink r:id="rId1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3" w:history="1">
              <w:r>
                <w:rPr>
                  <w:color w:val="#410a8c"/>
                  <w:u w:val="single"/>
                </w:rPr>
                <w:t xml:space="preserve">Dominique Méloni</w:t>
              </w:r>
            </w:hyperlink>
            <w:r>
              <w:rPr/>
              <w:t xml:space="preserve">,</w:t>
            </w:r>
            <w:hyperlink r:id="rId14" w:history="1">
              <w:r>
                <w:rPr>
                  <w:color w:val="#410a8c"/>
                  <w:u w:val="single"/>
                </w:rPr>
                <w:t xml:space="preserve">Laurent Lescouarch</w:t>
              </w:r>
            </w:hyperlink>
            <w:r>
              <w:rPr/>
              <w:t xml:space="preserve">,</w:t>
            </w:r>
            <w:hyperlink r:id="rId15" w:history="1">
              <w:r>
                <w:rPr>
                  <w:color w:val="#410a8c"/>
                  <w:u w:val="single"/>
                </w:rPr>
                <w:t xml:space="preserve">Maryan Lemoine</w:t>
              </w:r>
            </w:hyperlink>
            <w:r>
              <w:rPr/>
              <w:t xml:space="preserve">et al.</w:t>
            </w:r>
          </w:p>
          <w:p>
            <w:pPr/>
            <w:r>
              <w:rPr/>
              <w:t xml:space="preserve">2023, </w:t>
            </w:r>
            <w:hyperlink r:id="rId16" w:history="1">
              <w:r>
                <w:rPr>
                  <w:color w:val="#410a8c"/>
                  <w:u w:val="single"/>
                </w:rPr>
                <w:t xml:space="preserve">⟨10.64628/AAK.5yw5p665e⟩</w:t>
              </w:r>
            </w:hyperlink>
          </w:p>
          <w:p>
            <w:pPr/>
            <w:r>
              <w:rPr/>
              <w:t xml:space="preserve">Article de blog scientifique</w:t>
            </w:r>
          </w:p>
          <w:p>
            <w:pPr/>
            <w:hyperlink r:id="rId11" w:history="1">
              <w:r>
                <w:rPr>
                  <w:color w:val="#410a8c"/>
                  <w:u w:val="single"/>
                </w:rPr>
                <w:t xml:space="preserve">hal-04193288v1</w:t>
              </w:r>
            </w:hyperlink>
          </w:p>
        </w:tc>
      </w:tr>
      <w:tr>
        <w:trPr/>
        <w:tc>
          <w:tcPr>
            <w:noWrap/>
          </w:tcPr>
          <w:p>
            <w:pPr>
              <w:spacing w:after="200"/>
            </w:pPr>
            <w:hyperlink r:id="rId17" w:history="1">
              <w:r>
                <w:rPr>
                  <w:color w:val="1e198e"/>
                  <w:b w:val="1"/>
                  <w:bCs w:val="1"/>
                  <w:u w:val="single"/>
                </w:rPr>
                <w:t xml:space="preserve">Souffrances psychiques de l’enfant : pourquoi il faut miser sur les pratiques pédagogiques</w:t>
              </w:r>
            </w:hyperlink>
          </w:p>
          <w:p>
            <w:pPr/>
            <w:hyperlink r:id="rId1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3" w:history="1">
              <w:r>
                <w:rPr>
                  <w:color w:val="#410a8c"/>
                  <w:u w:val="single"/>
                </w:rPr>
                <w:t xml:space="preserve">Dominique Méloni</w:t>
              </w:r>
            </w:hyperlink>
            <w:r>
              <w:rPr/>
              <w:t xml:space="preserve">,</w:t>
            </w:r>
            <w:hyperlink r:id="rId14" w:history="1">
              <w:r>
                <w:rPr>
                  <w:color w:val="#410a8c"/>
                  <w:u w:val="single"/>
                </w:rPr>
                <w:t xml:space="preserve">Laurent Lescouarch</w:t>
              </w:r>
            </w:hyperlink>
            <w:r>
              <w:rPr/>
              <w:t xml:space="preserve">,</w:t>
            </w:r>
            <w:hyperlink r:id="rId15" w:history="1">
              <w:r>
                <w:rPr>
                  <w:color w:val="#410a8c"/>
                  <w:u w:val="single"/>
                </w:rPr>
                <w:t xml:space="preserve">Maryan Lemoine</w:t>
              </w:r>
            </w:hyperlink>
            <w:r>
              <w:rPr/>
              <w:t xml:space="preserve">et al.</w:t>
            </w:r>
          </w:p>
          <w:p>
            <w:pPr/>
            <w:r>
              <w:rPr/>
              <w:t xml:space="preserve">2023, </w:t>
            </w:r>
            <w:hyperlink r:id="rId18" w:history="1">
              <w:r>
                <w:rPr>
                  <w:color w:val="#410a8c"/>
                  <w:u w:val="single"/>
                </w:rPr>
                <w:t xml:space="preserve">⟨10.64628/AAK.myusch5w3⟩</w:t>
              </w:r>
            </w:hyperlink>
          </w:p>
          <w:p>
            <w:pPr/>
            <w:r>
              <w:rPr/>
              <w:t xml:space="preserve">Article de blog scientifique</w:t>
            </w:r>
          </w:p>
          <w:p>
            <w:pPr/>
            <w:hyperlink r:id="rId17" w:history="1">
              <w:r>
                <w:rPr>
                  <w:color w:val="#410a8c"/>
                  <w:u w:val="single"/>
                </w:rPr>
                <w:t xml:space="preserve">hal-04460396v1</w:t>
              </w:r>
            </w:hyperlink>
          </w:p>
        </w:tc>
      </w:tr>
      <w:tr>
        <w:trPr/>
        <w:tc>
          <w:tcPr>
            <w:noWrap/>
          </w:tcPr>
          <w:p>
            <w:pPr>
              <w:spacing w:after="200"/>
            </w:pPr>
            <w:hyperlink r:id="rId19" w:history="1">
              <w:r>
                <w:rPr>
                  <w:color w:val="1e198e"/>
                  <w:b w:val="1"/>
                  <w:bCs w:val="1"/>
                  <w:u w:val="single"/>
                </w:rPr>
                <w:t xml:space="preserve">École inclusive : quelles solutions peut-elle apporter à la souffrance psychique des enfants ?</w:t>
              </w:r>
            </w:hyperlink>
          </w:p>
          <w:p>
            <w:pPr/>
            <w:hyperlink r:id="rId1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3" w:history="1">
              <w:r>
                <w:rPr>
                  <w:color w:val="#410a8c"/>
                  <w:u w:val="single"/>
                </w:rPr>
                <w:t xml:space="preserve">Dominique Méloni</w:t>
              </w:r>
            </w:hyperlink>
            <w:r>
              <w:rPr/>
              <w:t xml:space="preserve">,</w:t>
            </w:r>
            <w:hyperlink r:id="rId14" w:history="1">
              <w:r>
                <w:rPr>
                  <w:color w:val="#410a8c"/>
                  <w:u w:val="single"/>
                </w:rPr>
                <w:t xml:space="preserve">Laurent Lescouarch</w:t>
              </w:r>
            </w:hyperlink>
            <w:r>
              <w:rPr/>
              <w:t xml:space="preserve">,</w:t>
            </w:r>
            <w:hyperlink r:id="rId15" w:history="1">
              <w:r>
                <w:rPr>
                  <w:color w:val="#410a8c"/>
                  <w:u w:val="single"/>
                </w:rPr>
                <w:t xml:space="preserve">Maryan Lemoine</w:t>
              </w:r>
            </w:hyperlink>
            <w:r>
              <w:rPr/>
              <w:t xml:space="preserve">et al.</w:t>
            </w:r>
          </w:p>
          <w:p>
            <w:pPr/>
            <w:r>
              <w:rPr/>
              <w:t xml:space="preserve">2023, </w:t>
            </w:r>
            <w:hyperlink r:id="rId20" w:history="1">
              <w:r>
                <w:rPr>
                  <w:color w:val="#410a8c"/>
                  <w:u w:val="single"/>
                </w:rPr>
                <w:t xml:space="preserve">⟨10.64628/AAK.cf6gyxjuk⟩</w:t>
              </w:r>
            </w:hyperlink>
          </w:p>
          <w:p>
            <w:pPr/>
            <w:r>
              <w:rPr/>
              <w:t xml:space="preserve">Article de blog scientifique</w:t>
            </w:r>
          </w:p>
          <w:p>
            <w:pPr/>
            <w:hyperlink r:id="rId19" w:history="1">
              <w:r>
                <w:rPr>
                  <w:color w:val="#410a8c"/>
                  <w:u w:val="single"/>
                </w:rPr>
                <w:t xml:space="preserve">hal-04193290v1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Analyse des pratiques langagières des professionnel·les auprès de jeunes enfants en situation de handicap dans les structures d’accueil de la petite enfance</w:t>
              </w:r>
            </w:hyperlink>
          </w:p>
          <w:p>
            <w:pPr/>
            <w:hyperlink r:id="rId8" w:history="1">
              <w:r>
                <w:rPr>
                  <w:color w:val="#410a8c"/>
                  <w:u w:val="single"/>
                </w:rPr>
                <w:t xml:space="preserve">Diane Bedoin</w:t>
              </w:r>
            </w:hyperlink>
          </w:p>
          <w:p>
            <w:pPr/>
            <w:r>
              <w:rPr>
                <w:i w:val="1"/>
                <w:iCs w:val="1"/>
              </w:rPr>
              <w:t xml:space="preserve">Séminaire APPEL, Analyse des Pratiques Professionnelles sur les Echanges Langagiers</w:t>
            </w:r>
            <w:r>
              <w:rPr/>
              <w:t xml:space="preserve">, Laboratoire STL, Université de Lille, Nov 2025, Lille, France</w:t>
            </w:r>
          </w:p>
          <w:p>
            <w:pPr/>
            <w:r>
              <w:rPr/>
              <w:t xml:space="preserve">Communication dans un congrès</w:t>
            </w:r>
          </w:p>
          <w:p>
            <w:pPr/>
            <w:hyperlink r:id="rId21" w:history="1">
              <w:r>
                <w:rPr>
                  <w:color w:val="#410a8c"/>
                  <w:u w:val="single"/>
                </w:rPr>
                <w:t xml:space="preserve">hal-05545467v1</w:t>
              </w:r>
            </w:hyperlink>
          </w:p>
        </w:tc>
      </w:tr>
      <w:tr>
        <w:trPr/>
        <w:tc>
          <w:tcPr>
            <w:noWrap/>
          </w:tcPr>
          <w:p>
            <w:pPr>
              <w:spacing w:after="200"/>
            </w:pPr>
            <w:hyperlink r:id="rId22" w:history="1">
              <w:r>
                <w:rPr>
                  <w:color w:val="1e198e"/>
                  <w:b w:val="1"/>
                  <w:bCs w:val="1"/>
                  <w:u w:val="single"/>
                </w:rPr>
                <w:t xml:space="preserve">Pratiques inclusives et interactions multimodales : étude de cas en jardin d'enfants et en école maternelle</w:t>
              </w:r>
            </w:hyperlink>
          </w:p>
          <w:p>
            <w:pPr/>
            <w:hyperlink r:id="rId8" w:history="1">
              <w:r>
                <w:rPr>
                  <w:color w:val="#410a8c"/>
                  <w:u w:val="single"/>
                </w:rPr>
                <w:t xml:space="preserve">Diane Bedoin</w:t>
              </w:r>
            </w:hyperlink>
          </w:p>
          <w:p>
            <w:pPr/>
            <w:r>
              <w:rPr>
                <w:i w:val="1"/>
                <w:iCs w:val="1"/>
              </w:rPr>
              <w:t xml:space="preserve">Approches multimodales des interactions en contextes formels et informels</w:t>
            </w:r>
            <w:r>
              <w:rPr/>
              <w:t xml:space="preserve">, ISGS France, May 2025, Paris, France</w:t>
            </w:r>
          </w:p>
          <w:p>
            <w:pPr/>
            <w:r>
              <w:rPr/>
              <w:t xml:space="preserve">Communication dans un congrès</w:t>
            </w:r>
          </w:p>
          <w:p>
            <w:pPr/>
            <w:hyperlink r:id="rId22" w:history="1">
              <w:r>
                <w:rPr>
                  <w:color w:val="#410a8c"/>
                  <w:u w:val="single"/>
                </w:rPr>
                <w:t xml:space="preserve">hal-05545420v1</w:t>
              </w:r>
            </w:hyperlink>
          </w:p>
        </w:tc>
      </w:tr>
      <w:tr>
        <w:trPr/>
        <w:tc>
          <w:tcPr>
            <w:noWrap/>
          </w:tcPr>
          <w:p>
            <w:pPr>
              <w:spacing w:after="200"/>
            </w:pPr>
            <w:hyperlink r:id="rId23" w:history="1">
              <w:r>
                <w:rPr>
                  <w:color w:val="1e198e"/>
                  <w:b w:val="1"/>
                  <w:bCs w:val="1"/>
                  <w:u w:val="single"/>
                </w:rPr>
                <w:t xml:space="preserve">Représentations et pratiques des professionnels exerçant au sein des Pôles d’enseignement pour jeunes sourds (PEJS)</w:t>
              </w:r>
            </w:hyperlink>
          </w:p>
          <w:p>
            <w:pPr/>
            <w:hyperlink r:id="rId24"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 scolarisation inclusive des élèves sourds ou malentendants</w:t>
            </w:r>
            <w:r>
              <w:rPr/>
              <w:t xml:space="preserve">, Aix-Marseille Université, Mar 2025, Aix-en-Provence, France</w:t>
            </w:r>
          </w:p>
          <w:p>
            <w:pPr/>
            <w:r>
              <w:rPr/>
              <w:t xml:space="preserve">Communication dans un congrès</w:t>
            </w:r>
          </w:p>
          <w:p>
            <w:pPr/>
            <w:hyperlink r:id="rId23" w:history="1">
              <w:r>
                <w:rPr>
                  <w:color w:val="#410a8c"/>
                  <w:u w:val="single"/>
                </w:rPr>
                <w:t xml:space="preserve">hal-05545353v1</w:t>
              </w:r>
            </w:hyperlink>
          </w:p>
        </w:tc>
      </w:tr>
      <w:tr>
        <w:trPr/>
        <w:tc>
          <w:tcPr>
            <w:noWrap/>
          </w:tcPr>
          <w:p>
            <w:pPr>
              <w:spacing w:after="200"/>
            </w:pPr>
            <w:hyperlink r:id="rId25" w:history="1">
              <w:r>
                <w:rPr>
                  <w:color w:val="1e198e"/>
                  <w:b w:val="1"/>
                  <w:bCs w:val="1"/>
                  <w:u w:val="single"/>
                </w:rPr>
                <w:t xml:space="preserve">Langue des signes et identité sourde au prisme de la présentation de soi</w:t>
              </w:r>
            </w:hyperlink>
          </w:p>
          <w:p>
            <w:pPr/>
            <w:hyperlink r:id="rId8" w:history="1">
              <w:r>
                <w:rPr>
                  <w:color w:val="#410a8c"/>
                  <w:u w:val="single"/>
                </w:rPr>
                <w:t xml:space="preserve">Diane Bedoin</w:t>
              </w:r>
            </w:hyperlink>
          </w:p>
          <w:p>
            <w:pPr/>
            <w:r>
              <w:rPr>
                <w:i w:val="1"/>
                <w:iCs w:val="1"/>
              </w:rPr>
              <w:t xml:space="preserve">Colloque Jeunes Chercheur.euse.s Langage et Identités</w:t>
            </w:r>
            <w:r>
              <w:rPr/>
              <w:t xml:space="preserve">, Laboratoire LiLPa (Linguistique, Langues, Parole) à l’Université de Strasbourg, Jun 2025, Strasbourg, France</w:t>
            </w:r>
          </w:p>
          <w:p>
            <w:pPr/>
            <w:r>
              <w:rPr/>
              <w:t xml:space="preserve">Communication dans un congrès</w:t>
            </w:r>
          </w:p>
          <w:p>
            <w:pPr/>
            <w:hyperlink r:id="rId25" w:history="1">
              <w:r>
                <w:rPr>
                  <w:color w:val="#410a8c"/>
                  <w:u w:val="single"/>
                </w:rPr>
                <w:t xml:space="preserve">hal-05545413v1</w:t>
              </w:r>
            </w:hyperlink>
          </w:p>
        </w:tc>
      </w:tr>
      <w:tr>
        <w:trPr/>
        <w:tc>
          <w:tcPr>
            <w:noWrap/>
          </w:tcPr>
          <w:p>
            <w:pPr>
              <w:spacing w:after="200"/>
            </w:pPr>
            <w:hyperlink r:id="rId26" w:history="1">
              <w:r>
                <w:rPr>
                  <w:color w:val="1e198e"/>
                  <w:b w:val="1"/>
                  <w:bCs w:val="1"/>
                  <w:u w:val="single"/>
                </w:rPr>
                <w:t xml:space="preserve">Le monde des sourds et les LS comme &amp;quot;objets&amp;quot; de recherche sociologique en France</w:t>
              </w:r>
            </w:hyperlink>
          </w:p>
          <w:p>
            <w:pPr/>
            <w:hyperlink r:id="rId8" w:history="1">
              <w:r>
                <w:rPr>
                  <w:color w:val="#410a8c"/>
                  <w:u w:val="single"/>
                </w:rPr>
                <w:t xml:space="preserve">Diane Bedoin</w:t>
              </w:r>
            </w:hyperlink>
          </w:p>
          <w:p>
            <w:pPr/>
            <w:r>
              <w:rPr>
                <w:i w:val="1"/>
                <w:iCs w:val="1"/>
              </w:rPr>
              <w:t xml:space="preserve">Séminaire "Introduction aux Deaf et Disability Studies en question"</w:t>
            </w:r>
            <w:r>
              <w:rPr/>
              <w:t xml:space="preserve">, EHESS Paris, Dec 2025, Paris, France</w:t>
            </w:r>
          </w:p>
          <w:p>
            <w:pPr/>
            <w:r>
              <w:rPr/>
              <w:t xml:space="preserve">Communication dans un congrès</w:t>
            </w:r>
          </w:p>
          <w:p>
            <w:pPr/>
            <w:hyperlink r:id="rId26" w:history="1">
              <w:r>
                <w:rPr>
                  <w:color w:val="#410a8c"/>
                  <w:u w:val="single"/>
                </w:rPr>
                <w:t xml:space="preserve">hal-05545470v1</w:t>
              </w:r>
            </w:hyperlink>
          </w:p>
        </w:tc>
      </w:tr>
      <w:tr>
        <w:trPr/>
        <w:tc>
          <w:tcPr>
            <w:noWrap/>
          </w:tcPr>
          <w:p>
            <w:pPr>
              <w:spacing w:after="200"/>
            </w:pPr>
            <w:hyperlink r:id="rId27" w:history="1">
              <w:r>
                <w:rPr>
                  <w:color w:val="1e198e"/>
                  <w:b w:val="1"/>
                  <w:bCs w:val="1"/>
                  <w:u w:val="single"/>
                </w:rPr>
                <w:t xml:space="preserve">Les sourds sportifs sont-ils des para-sportifs comme les autres ?</w:t>
              </w:r>
            </w:hyperlink>
          </w:p>
          <w:p>
            <w:pPr/>
            <w:hyperlink r:id="rId8" w:history="1">
              <w:r>
                <w:rPr>
                  <w:color w:val="#410a8c"/>
                  <w:u w:val="single"/>
                </w:rPr>
                <w:t xml:space="preserve">Diane Bedoin</w:t>
              </w:r>
            </w:hyperlink>
          </w:p>
          <w:p>
            <w:pPr/>
            <w:r>
              <w:rPr>
                <w:i w:val="1"/>
                <w:iCs w:val="1"/>
              </w:rPr>
              <w:t xml:space="preserve">Semaine Olympique et paralympique (SOP) 2025</w:t>
            </w:r>
            <w:r>
              <w:rPr/>
              <w:t xml:space="preserve">, CEROUEN, Université de Rouen Normandie, Apr 2025, Rouen, France</w:t>
            </w:r>
          </w:p>
          <w:p>
            <w:pPr/>
            <w:r>
              <w:rPr/>
              <w:t xml:space="preserve">Communication dans un congrès</w:t>
            </w:r>
          </w:p>
          <w:p>
            <w:pPr/>
            <w:hyperlink r:id="rId27" w:history="1">
              <w:r>
                <w:rPr>
                  <w:color w:val="#410a8c"/>
                  <w:u w:val="single"/>
                </w:rPr>
                <w:t xml:space="preserve">hal-05545449v1</w:t>
              </w:r>
            </w:hyperlink>
          </w:p>
        </w:tc>
      </w:tr>
      <w:tr>
        <w:trPr/>
        <w:tc>
          <w:tcPr>
            <w:noWrap/>
          </w:tcPr>
          <w:p>
            <w:pPr>
              <w:spacing w:after="200"/>
            </w:pPr>
            <w:hyperlink r:id="rId28" w:history="1">
              <w:r>
                <w:rPr>
                  <w:color w:val="1e198e"/>
                  <w:b w:val="1"/>
                  <w:bCs w:val="1"/>
                  <w:u w:val="single"/>
                </w:rPr>
                <w:t xml:space="preserve">Discours sur la place de la langue des signes française chez les enfants sourds en famille et à l’école</w:t>
              </w:r>
            </w:hyperlink>
          </w:p>
          <w:p>
            <w:pPr/>
            <w:hyperlink r:id="rId24"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Bilinguisme(s) : de la famille à l’école</w:t>
            </w:r>
            <w:r>
              <w:rPr/>
              <w:t xml:space="preserve">, INSPE de l'Académie de Paris, Nov 2025, Paris, France</w:t>
            </w:r>
          </w:p>
          <w:p>
            <w:pPr/>
            <w:r>
              <w:rPr/>
              <w:t xml:space="preserve">Communication dans un congrès</w:t>
            </w:r>
          </w:p>
          <w:p>
            <w:pPr/>
            <w:hyperlink r:id="rId28" w:history="1">
              <w:r>
                <w:rPr>
                  <w:color w:val="#410a8c"/>
                  <w:u w:val="single"/>
                </w:rPr>
                <w:t xml:space="preserve">hal-05545427v1</w:t>
              </w:r>
            </w:hyperlink>
          </w:p>
        </w:tc>
      </w:tr>
      <w:tr>
        <w:trPr/>
        <w:tc>
          <w:tcPr>
            <w:noWrap/>
          </w:tcPr>
          <w:p>
            <w:pPr>
              <w:spacing w:after="200"/>
            </w:pPr>
            <w:hyperlink r:id="rId29" w:history="1">
              <w:r>
                <w:rPr>
                  <w:color w:val="1e198e"/>
                  <w:b w:val="1"/>
                  <w:bCs w:val="1"/>
                  <w:u w:val="single"/>
                </w:rPr>
                <w:t xml:space="preserve">Quand les questions sensibles s’invitent à table : enjeux autour de la socialisation dans les dîners familiaux</w:t>
              </w:r>
            </w:hyperlink>
          </w:p>
          <w:p>
            <w:pPr/>
            <w:hyperlink r:id="rId8" w:history="1">
              <w:r>
                <w:rPr>
                  <w:color w:val="#410a8c"/>
                  <w:u w:val="single"/>
                </w:rPr>
                <w:t xml:space="preserve">Diane Bedoin</w:t>
              </w:r>
            </w:hyperlink>
          </w:p>
          <w:p>
            <w:pPr/>
            <w:r>
              <w:rPr>
                <w:i w:val="1"/>
                <w:iCs w:val="1"/>
              </w:rPr>
              <w:t xml:space="preserve">Comment répondre aux questions sensibles des enfants et des jeunes ? 16e journée sur l'enfance au quotidien</w:t>
            </w:r>
            <w:r>
              <w:rPr/>
              <w:t xml:space="preserve">, Cirnef, Université de Caen, Dec 2025, Caen, France</w:t>
            </w:r>
          </w:p>
          <w:p>
            <w:pPr/>
            <w:r>
              <w:rPr/>
              <w:t xml:space="preserve">Communication dans un congrès</w:t>
            </w:r>
          </w:p>
          <w:p>
            <w:pPr/>
            <w:hyperlink r:id="rId29" w:history="1">
              <w:r>
                <w:rPr>
                  <w:color w:val="#410a8c"/>
                  <w:u w:val="single"/>
                </w:rPr>
                <w:t xml:space="preserve">hal-05545440v1</w:t>
              </w:r>
            </w:hyperlink>
          </w:p>
        </w:tc>
      </w:tr>
      <w:tr>
        <w:trPr/>
        <w:tc>
          <w:tcPr>
            <w:noWrap/>
          </w:tcPr>
          <w:p>
            <w:pPr>
              <w:spacing w:after="200"/>
            </w:pPr>
            <w:hyperlink r:id="rId30" w:history="1">
              <w:r>
                <w:rPr>
                  <w:color w:val="1e198e"/>
                  <w:b w:val="1"/>
                  <w:bCs w:val="1"/>
                  <w:u w:val="single"/>
                </w:rPr>
                <w:t xml:space="preserve">Apprenants sourds et migrants : entre minor(is)ation et stigmatisation ?</w:t>
              </w:r>
            </w:hyperlink>
          </w:p>
          <w:p>
            <w:pPr/>
            <w:hyperlink r:id="rId8" w:history="1">
              <w:r>
                <w:rPr>
                  <w:color w:val="#410a8c"/>
                  <w:u w:val="single"/>
                </w:rPr>
                <w:t xml:space="preserve">Diane Bedoin</w:t>
              </w:r>
            </w:hyperlink>
            <w:r>
              <w:rPr/>
              <w:t xml:space="preserve">,</w:t>
            </w:r>
            <w:hyperlink r:id="rId31" w:history="1">
              <w:r>
                <w:rPr>
                  <w:color w:val="#410a8c"/>
                  <w:u w:val="single"/>
                </w:rPr>
                <w:t xml:space="preserve">Kelig Bertin</w:t>
              </w:r>
            </w:hyperlink>
          </w:p>
          <w:p>
            <w:pPr/>
            <w:r>
              <w:rPr>
                <w:i w:val="1"/>
                <w:iCs w:val="1"/>
              </w:rPr>
              <w:t xml:space="preserve">Langues régionales, d'Outre-mer et minor(is)ées : quelles urgences linguistiques ?</w:t>
            </w:r>
            <w:r>
              <w:rPr/>
              <w:t xml:space="preserve">, Laboratoire Dylis, Université de Rouen Normandie, Oct 2024, Rouen, France</w:t>
            </w:r>
          </w:p>
          <w:p>
            <w:pPr/>
            <w:r>
              <w:rPr/>
              <w:t xml:space="preserve">Communication dans un congrès</w:t>
            </w:r>
          </w:p>
          <w:p>
            <w:pPr/>
            <w:hyperlink r:id="rId30" w:history="1">
              <w:r>
                <w:rPr>
                  <w:color w:val="#410a8c"/>
                  <w:u w:val="single"/>
                </w:rPr>
                <w:t xml:space="preserve">hal-05545402v1</w:t>
              </w:r>
            </w:hyperlink>
          </w:p>
        </w:tc>
      </w:tr>
      <w:tr>
        <w:trPr/>
        <w:tc>
          <w:tcPr>
            <w:noWrap/>
          </w:tcPr>
          <w:p>
            <w:pPr>
              <w:spacing w:after="200"/>
            </w:pPr>
            <w:hyperlink r:id="rId32" w:history="1">
              <w:r>
                <w:rPr>
                  <w:color w:val="1e198e"/>
                  <w:b w:val="1"/>
                  <w:bCs w:val="1"/>
                  <w:u w:val="single"/>
                </w:rPr>
                <w:t xml:space="preserve">Nous les sourds sportifs : notre union, c’est notre force »</w:t>
              </w:r>
            </w:hyperlink>
          </w:p>
          <w:p>
            <w:pPr/>
            <w:hyperlink r:id="rId8" w:history="1">
              <w:r>
                <w:rPr>
                  <w:color w:val="#410a8c"/>
                  <w:u w:val="single"/>
                </w:rPr>
                <w:t xml:space="preserve">Diane Bedoin</w:t>
              </w:r>
            </w:hyperlink>
            <w:r>
              <w:rPr/>
              <w:t xml:space="preserve">,</w:t>
            </w:r>
            <w:hyperlink r:id="rId33" w:history="1">
              <w:r>
                <w:rPr>
                  <w:color w:val="#410a8c"/>
                  <w:u w:val="single"/>
                </w:rPr>
                <w:t xml:space="preserve">Didier Séguillon</w:t>
              </w:r>
            </w:hyperlink>
          </w:p>
          <w:p>
            <w:pPr/>
            <w:r>
              <w:rPr>
                <w:i w:val="1"/>
                <w:iCs w:val="1"/>
              </w:rPr>
              <w:t xml:space="preserve">Le Sport des Sourds, d’hier à aujourd’hui, est-il un sport de combat ?</w:t>
            </w:r>
            <w:r>
              <w:rPr/>
              <w:t xml:space="preserve">, Programme Handicap &amp; Sociétés, Collectif de recherche « Les Deaf Studies en question », en partenariat avec le Programme prioritaire de recherche (PPR) Autonomie et la Fédération Nationale des Sourds de France (FNSF), Jun 2024, Campus Condorcet, Aubervilliers, France</w:t>
            </w:r>
          </w:p>
          <w:p>
            <w:pPr/>
            <w:r>
              <w:rPr/>
              <w:t xml:space="preserve">Communication dans un congrès</w:t>
            </w:r>
          </w:p>
          <w:p>
            <w:pPr/>
            <w:hyperlink r:id="rId32" w:history="1">
              <w:r>
                <w:rPr>
                  <w:color w:val="#410a8c"/>
                  <w:u w:val="single"/>
                </w:rPr>
                <w:t xml:space="preserve">hal-05545369v1</w:t>
              </w:r>
            </w:hyperlink>
          </w:p>
        </w:tc>
      </w:tr>
      <w:tr>
        <w:trPr/>
        <w:tc>
          <w:tcPr>
            <w:noWrap/>
          </w:tcPr>
          <w:p>
            <w:pPr>
              <w:spacing w:after="200"/>
            </w:pPr>
            <w:hyperlink r:id="rId34" w:history="1">
              <w:r>
                <w:rPr>
                  <w:color w:val="1e198e"/>
                  <w:b w:val="1"/>
                  <w:bCs w:val="1"/>
                  <w:u w:val="single"/>
                </w:rPr>
                <w:t xml:space="preserve">Building participation frameworks: the role of gaze in signing and speaking family dinners</w:t>
              </w:r>
            </w:hyperlink>
          </w:p>
          <w:p>
            <w:pPr/>
            <w:hyperlink r:id="rId35" w:history="1">
              <w:r>
                <w:rPr>
                  <w:color w:val="#410a8c"/>
                  <w:u w:val="single"/>
                </w:rPr>
                <w:t xml:space="preserve">Sophie (de) Pontonx</w:t>
              </w:r>
            </w:hyperlink>
            <w:r>
              <w:rPr/>
              <w:t xml:space="preserve">,</w:t>
            </w:r>
            <w:hyperlink r:id="rId36" w:history="1">
              <w:r>
                <w:rPr>
                  <w:color w:val="#410a8c"/>
                  <w:u w:val="single"/>
                </w:rPr>
                <w:t xml:space="preserve">Pauline Beaupoil-Hourdel</w:t>
              </w:r>
            </w:hyperlink>
            <w:r>
              <w:rPr/>
              <w:t xml:space="preserve">,</w:t>
            </w:r>
            <w:hyperlink r:id="rId37" w:history="1">
              <w:r>
                <w:rPr>
                  <w:color w:val="#410a8c"/>
                  <w:u w:val="single"/>
                </w:rPr>
                <w:t xml:space="preserve">Stéphanie Caët</w:t>
              </w:r>
            </w:hyperlink>
            <w:r>
              <w:rPr/>
              <w:t xml:space="preserve">,</w:t>
            </w:r>
            <w:hyperlink r:id="rId8" w:history="1">
              <w:r>
                <w:rPr>
                  <w:color w:val="#410a8c"/>
                  <w:u w:val="single"/>
                </w:rPr>
                <w:t xml:space="preserve">Diane Bedoin</w:t>
              </w:r>
            </w:hyperlink>
            <w:r>
              <w:rPr/>
              <w:t xml:space="preserve">,</w:t>
            </w:r>
            <w:hyperlink r:id="rId38"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34" w:history="1">
              <w:r>
                <w:rPr>
                  <w:color w:val="#410a8c"/>
                  <w:u w:val="single"/>
                </w:rPr>
                <w:t xml:space="preserve">halshs-04660223v1</w:t>
              </w:r>
            </w:hyperlink>
          </w:p>
        </w:tc>
      </w:tr>
      <w:tr>
        <w:trPr/>
        <w:tc>
          <w:tcPr>
            <w:noWrap/>
          </w:tcPr>
          <w:p>
            <w:pPr>
              <w:spacing w:after="200"/>
            </w:pPr>
            <w:hyperlink r:id="rId39" w:history="1">
              <w:r>
                <w:rPr>
                  <w:color w:val="1e198e"/>
                  <w:b w:val="1"/>
                  <w:bCs w:val="1"/>
                  <w:u w:val="single"/>
                </w:rPr>
                <w:t xml:space="preserve">Le chansigne, une pratique artistique en langues des signes</w:t>
              </w:r>
            </w:hyperlink>
          </w:p>
          <w:p>
            <w:pPr/>
            <w:hyperlink r:id="rId8" w:history="1">
              <w:r>
                <w:rPr>
                  <w:color w:val="#410a8c"/>
                  <w:u w:val="single"/>
                </w:rPr>
                <w:t xml:space="preserve">Diane Bedoin</w:t>
              </w:r>
            </w:hyperlink>
          </w:p>
          <w:p>
            <w:pPr/>
            <w:r>
              <w:rPr>
                <w:i w:val="1"/>
                <w:iCs w:val="1"/>
              </w:rPr>
              <w:t xml:space="preserve">Midi curieux</w:t>
            </w:r>
            <w:r>
              <w:rPr/>
              <w:t xml:space="preserve">, Direction de la Culture de l'Université de Rouen Normandie, Dec 2024, Rouen, France</w:t>
            </w:r>
          </w:p>
          <w:p>
            <w:pPr/>
            <w:r>
              <w:rPr/>
              <w:t xml:space="preserve">Communication dans un congrès</w:t>
            </w:r>
          </w:p>
          <w:p>
            <w:pPr/>
            <w:hyperlink r:id="rId39" w:history="1">
              <w:r>
                <w:rPr>
                  <w:color w:val="#410a8c"/>
                  <w:u w:val="single"/>
                </w:rPr>
                <w:t xml:space="preserve">hal-05545456v1</w:t>
              </w:r>
            </w:hyperlink>
          </w:p>
        </w:tc>
      </w:tr>
      <w:tr>
        <w:trPr/>
        <w:tc>
          <w:tcPr>
            <w:noWrap/>
          </w:tcPr>
          <w:p>
            <w:pPr>
              <w:spacing w:after="200"/>
            </w:pPr>
            <w:hyperlink r:id="rId40" w:history="1">
              <w:r>
                <w:rPr>
                  <w:color w:val="1e198e"/>
                  <w:b w:val="1"/>
                  <w:bCs w:val="1"/>
                  <w:u w:val="single"/>
                </w:rPr>
                <w:t xml:space="preserve">Round table - Sign language acquisition - Project SIGNES in Rouen</w:t>
              </w:r>
            </w:hyperlink>
          </w:p>
          <w:p>
            <w:pPr/>
            <w:hyperlink r:id="rId8" w:history="1">
              <w:r>
                <w:rPr>
                  <w:color w:val="#410a8c"/>
                  <w:u w:val="single"/>
                </w:rPr>
                <w:t xml:space="preserve">Diane Bedoin</w:t>
              </w:r>
            </w:hyperlink>
            <w:r>
              <w:rPr/>
              <w:t xml:space="preserve">,</w:t>
            </w:r>
            <w:hyperlink r:id="rId24" w:history="1">
              <w:r>
                <w:rPr>
                  <w:color w:val="#410a8c"/>
                  <w:u w:val="single"/>
                </w:rPr>
                <w:t xml:space="preserve">Pauline Rannou</w:t>
              </w:r>
            </w:hyperlink>
          </w:p>
          <w:p>
            <w:pPr/>
            <w:r>
              <w:rPr>
                <w:i w:val="1"/>
                <w:iCs w:val="1"/>
              </w:rPr>
              <w:t xml:space="preserve">Workshop on Sign Language Acquisition (SILAN)</w:t>
            </w:r>
            <w:r>
              <w:rPr/>
              <w:t xml:space="preserve">, SFL, Université Paris 8, Oct 2024, Paris, France</w:t>
            </w:r>
          </w:p>
          <w:p>
            <w:pPr/>
            <w:r>
              <w:rPr/>
              <w:t xml:space="preserve">Communication dans un congrès</w:t>
            </w:r>
          </w:p>
          <w:p>
            <w:pPr/>
            <w:hyperlink r:id="rId40" w:history="1">
              <w:r>
                <w:rPr>
                  <w:color w:val="#410a8c"/>
                  <w:u w:val="single"/>
                </w:rPr>
                <w:t xml:space="preserve">hal-05545481v1</w:t>
              </w:r>
            </w:hyperlink>
          </w:p>
        </w:tc>
      </w:tr>
      <w:tr>
        <w:trPr/>
        <w:tc>
          <w:tcPr>
            <w:noWrap/>
          </w:tcPr>
          <w:p>
            <w:pPr>
              <w:spacing w:after="200"/>
            </w:pPr>
            <w:hyperlink r:id="rId41" w:history="1">
              <w:r>
                <w:rPr>
                  <w:color w:val="1e198e"/>
                  <w:b w:val="1"/>
                  <w:bCs w:val="1"/>
                  <w:u w:val="single"/>
                </w:rPr>
                <w:t xml:space="preserve">(Inter)languaging: an integrative approach to language in its communicative habitat</w:t>
              </w:r>
            </w:hyperlink>
          </w:p>
          <w:p>
            <w:pPr/>
            <w:hyperlink r:id="rId42" w:history="1">
              <w:r>
                <w:rPr>
                  <w:color w:val="#410a8c"/>
                  <w:u w:val="single"/>
                </w:rPr>
                <w:t xml:space="preserve">Charlotte Danino</w:t>
              </w:r>
            </w:hyperlink>
            <w:r>
              <w:rPr/>
              <w:t xml:space="preserve">,</w:t>
            </w:r>
            <w:hyperlink r:id="rId43" w:history="1">
              <w:r>
                <w:rPr>
                  <w:color w:val="#410a8c"/>
                  <w:u w:val="single"/>
                </w:rPr>
                <w:t xml:space="preserve">Aliyah Morgenstern</w:t>
              </w:r>
            </w:hyperlink>
            <w:r>
              <w:rPr/>
              <w:t xml:space="preserve">,</w:t>
            </w:r>
            <w:hyperlink r:id="rId44" w:history="1">
              <w:r>
                <w:rPr>
                  <w:color w:val="#410a8c"/>
                  <w:u w:val="single"/>
                </w:rPr>
                <w:t xml:space="preserve">Parisse Christophe</w:t>
              </w:r>
            </w:hyperlink>
            <w:r>
              <w:rPr/>
              <w:t xml:space="preserve">,</w:t>
            </w:r>
            <w:hyperlink r:id="rId45" w:history="1">
              <w:r>
                <w:rPr>
                  <w:color w:val="#410a8c"/>
                  <w:u w:val="single"/>
                </w:rPr>
                <w:t xml:space="preserve">Marion Blondel</w:t>
              </w:r>
            </w:hyperlink>
            <w:r>
              <w:rPr/>
              <w:t xml:space="preserve">,</w:t>
            </w:r>
            <w:hyperlink r:id="rId37" w:history="1">
              <w:r>
                <w:rPr>
                  <w:color w:val="#410a8c"/>
                  <w:u w:val="single"/>
                </w:rPr>
                <w:t xml:space="preserve">Stéphanie Caët</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41" w:history="1">
              <w:r>
                <w:rPr>
                  <w:color w:val="#410a8c"/>
                  <w:u w:val="single"/>
                </w:rPr>
                <w:t xml:space="preserve">hal-04255226v1</w:t>
              </w:r>
            </w:hyperlink>
          </w:p>
        </w:tc>
      </w:tr>
      <w:tr>
        <w:trPr/>
        <w:tc>
          <w:tcPr>
            <w:noWrap/>
          </w:tcPr>
          <w:p>
            <w:pPr>
              <w:spacing w:after="200"/>
            </w:pPr>
            <w:hyperlink r:id="rId46" w:history="1">
              <w:r>
                <w:rPr>
                  <w:color w:val="1e198e"/>
                  <w:b w:val="1"/>
                  <w:bCs w:val="1"/>
                  <w:u w:val="single"/>
                </w:rPr>
                <w:t xml:space="preserve">Multimodal approaches to meaning-making in family dinners</w:t>
              </w:r>
            </w:hyperlink>
          </w:p>
          <w:p>
            <w:pPr/>
            <w:hyperlink r:id="rId43" w:history="1">
              <w:r>
                <w:rPr>
                  <w:color w:val="#410a8c"/>
                  <w:u w:val="single"/>
                </w:rPr>
                <w:t xml:space="preserve">Aliyah Morgenstern</w:t>
              </w:r>
            </w:hyperlink>
            <w:r>
              <w:rPr/>
              <w:t xml:space="preserve">,</w:t>
            </w:r>
            <w:hyperlink r:id="rId44" w:history="1">
              <w:r>
                <w:rPr>
                  <w:color w:val="#410a8c"/>
                  <w:u w:val="single"/>
                </w:rPr>
                <w:t xml:space="preserve">Parisse Christophe</w:t>
              </w:r>
            </w:hyperlink>
            <w:r>
              <w:rPr/>
              <w:t xml:space="preserve">,</w:t>
            </w:r>
            <w:hyperlink r:id="rId45" w:history="1">
              <w:r>
                <w:rPr>
                  <w:color w:val="#410a8c"/>
                  <w:u w:val="single"/>
                </w:rPr>
                <w:t xml:space="preserve">Marion Blondel</w:t>
              </w:r>
            </w:hyperlink>
            <w:r>
              <w:rPr/>
              <w:t xml:space="preserve">,</w:t>
            </w:r>
            <w:hyperlink r:id="rId37" w:history="1">
              <w:r>
                <w:rPr>
                  <w:color w:val="#410a8c"/>
                  <w:u w:val="single"/>
                </w:rPr>
                <w:t xml:space="preserve">Stéphanie Caët</w:t>
              </w:r>
            </w:hyperlink>
            <w:r>
              <w:rPr/>
              <w:t xml:space="preserve">,</w:t>
            </w:r>
            <w:hyperlink r:id="rId47"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46" w:history="1">
              <w:r>
                <w:rPr>
                  <w:color w:val="#410a8c"/>
                  <w:u w:val="single"/>
                </w:rPr>
                <w:t xml:space="preserve">hal-04255208v1</w:t>
              </w:r>
            </w:hyperlink>
          </w:p>
        </w:tc>
      </w:tr>
      <w:tr>
        <w:trPr/>
        <w:tc>
          <w:tcPr>
            <w:noWrap/>
          </w:tcPr>
          <w:p>
            <w:pPr>
              <w:spacing w:after="200"/>
            </w:pPr>
            <w:hyperlink r:id="rId48" w:history="1">
              <w:r>
                <w:rPr>
                  <w:color w:val="1e198e"/>
                  <w:b w:val="1"/>
                  <w:bCs w:val="1"/>
                  <w:u w:val="single"/>
                </w:rPr>
                <w:t xml:space="preserve">Discours sur l’école durant les dîners familiaux : socialisation aux codes et secondarisation des apprentissages</w:t>
              </w:r>
            </w:hyperlink>
          </w:p>
          <w:p>
            <w:pPr/>
            <w:hyperlink r:id="rId43" w:history="1">
              <w:r>
                <w:rPr>
                  <w:color w:val="#410a8c"/>
                  <w:u w:val="single"/>
                </w:rPr>
                <w:t xml:space="preserve">Aliyah Morgenstern</w:t>
              </w:r>
            </w:hyperlink>
            <w:r>
              <w:rPr/>
              <w:t xml:space="preserve">,</w:t>
            </w:r>
            <w:hyperlink r:id="rId35" w:history="1">
              <w:r>
                <w:rPr>
                  <w:color w:val="#410a8c"/>
                  <w:u w:val="single"/>
                </w:rPr>
                <w:t xml:space="preserve">Sophie (de) Pontonx</w:t>
              </w:r>
            </w:hyperlink>
            <w:r>
              <w:rPr/>
              <w:t xml:space="preserve">,</w:t>
            </w:r>
            <w:hyperlink r:id="rId8" w:history="1">
              <w:r>
                <w:rPr>
                  <w:color w:val="#410a8c"/>
                  <w:u w:val="single"/>
                </w:rPr>
                <w:t xml:space="preserve">Diane Bedoin</w:t>
              </w:r>
            </w:hyperlink>
            <w:r>
              <w:rPr/>
              <w:t xml:space="preserve">,</w:t>
            </w:r>
            <w:hyperlink r:id="rId36" w:history="1">
              <w:r>
                <w:rPr>
                  <w:color w:val="#410a8c"/>
                  <w:u w:val="single"/>
                </w:rPr>
                <w:t xml:space="preserve">Pauline Beaupoil-Hourdel</w:t>
              </w:r>
            </w:hyperlink>
            <w:r>
              <w:rPr/>
              <w:t xml:space="preserve">,</w:t>
            </w:r>
            <w:hyperlink r:id="rId49"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48" w:history="1">
              <w:r>
                <w:rPr>
                  <w:color w:val="#410a8c"/>
                  <w:u w:val="single"/>
                </w:rPr>
                <w:t xml:space="preserve">halshs-04641904v1</w:t>
              </w:r>
            </w:hyperlink>
          </w:p>
        </w:tc>
      </w:tr>
      <w:tr>
        <w:trPr/>
        <w:tc>
          <w:tcPr>
            <w:noWrap/>
          </w:tcPr>
          <w:p>
            <w:pPr>
              <w:spacing w:after="200"/>
            </w:pPr>
            <w:hyperlink r:id="rId50" w:history="1">
              <w:r>
                <w:rPr>
                  <w:color w:val="1e198e"/>
                  <w:b w:val="1"/>
                  <w:bCs w:val="1"/>
                  <w:u w:val="single"/>
                </w:rPr>
                <w:t xml:space="preserve">The role of gaze in everyday multiparty interactions: Building participation framework during dinners in signing and speaking families</w:t>
              </w:r>
            </w:hyperlink>
          </w:p>
          <w:p>
            <w:pPr/>
            <w:hyperlink r:id="rId51" w:history="1">
              <w:r>
                <w:rPr>
                  <w:color w:val="#410a8c"/>
                  <w:u w:val="single"/>
                </w:rPr>
                <w:t xml:space="preserve">Bedoin Diane</w:t>
              </w:r>
            </w:hyperlink>
            <w:r>
              <w:rPr/>
              <w:t xml:space="preserve">,</w:t>
            </w:r>
            <w:hyperlink r:id="rId52" w:history="1">
              <w:r>
                <w:rPr>
                  <w:color w:val="#410a8c"/>
                  <w:u w:val="single"/>
                </w:rPr>
                <w:t xml:space="preserve">Caët Stéphanie</w:t>
              </w:r>
            </w:hyperlink>
            <w:r>
              <w:rPr/>
              <w:t xml:space="preserve">,</w:t>
            </w:r>
            <w:hyperlink r:id="rId44" w:history="1">
              <w:r>
                <w:rPr>
                  <w:color w:val="#410a8c"/>
                  <w:u w:val="single"/>
                </w:rPr>
                <w:t xml:space="preserve">Parisse Christophe</w:t>
              </w:r>
            </w:hyperlink>
            <w:r>
              <w:rPr/>
              <w:t xml:space="preserve">,</w:t>
            </w:r>
            <w:hyperlink r:id="rId36" w:history="1">
              <w:r>
                <w:rPr>
                  <w:color w:val="#410a8c"/>
                  <w:u w:val="single"/>
                </w:rPr>
                <w:t xml:space="preserve">Pauline Beaupoil-Hourdel</w:t>
              </w:r>
            </w:hyperlink>
            <w:r>
              <w:rPr/>
              <w:t xml:space="preserve">,</w:t>
            </w:r>
            <w:hyperlink r:id="rId53"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50" w:history="1">
              <w:r>
                <w:rPr>
                  <w:color w:val="#410a8c"/>
                  <w:u w:val="single"/>
                </w:rPr>
                <w:t xml:space="preserve">hal-04255196v1</w:t>
              </w:r>
            </w:hyperlink>
          </w:p>
        </w:tc>
      </w:tr>
      <w:tr>
        <w:trPr/>
        <w:tc>
          <w:tcPr>
            <w:noWrap/>
          </w:tcPr>
          <w:p>
            <w:pPr>
              <w:spacing w:after="200"/>
            </w:pPr>
            <w:hyperlink r:id="rId54"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i w:val="1"/>
                <w:iCs w:val="1"/>
              </w:rPr>
              <w:t xml:space="preserve">Le cheminement identitaire de l’enfant sourd aujourd’hui, Journée d'étude de l'APEDAHN</w:t>
            </w:r>
            <w:r>
              <w:rPr/>
              <w:t xml:space="preserve">, APEDAHN, Nov 2022, Rouen, France</w:t>
            </w:r>
          </w:p>
          <w:p>
            <w:pPr/>
            <w:r>
              <w:rPr/>
              <w:t xml:space="preserve">Communication dans un congrès</w:t>
            </w:r>
          </w:p>
          <w:p>
            <w:pPr/>
            <w:hyperlink r:id="rId54" w:history="1">
              <w:r>
                <w:rPr>
                  <w:color w:val="#410a8c"/>
                  <w:u w:val="single"/>
                </w:rPr>
                <w:t xml:space="preserve">hal-05545489v1</w:t>
              </w:r>
            </w:hyperlink>
          </w:p>
        </w:tc>
      </w:tr>
      <w:tr>
        <w:trPr/>
        <w:tc>
          <w:tcPr>
            <w:noWrap/>
          </w:tcPr>
          <w:p>
            <w:pPr>
              <w:spacing w:after="200"/>
            </w:pPr>
            <w:hyperlink r:id="rId55" w:history="1">
              <w:r>
                <w:rPr>
                  <w:color w:val="1e198e"/>
                  <w:b w:val="1"/>
                  <w:bCs w:val="1"/>
                  <w:u w:val="single"/>
                </w:rPr>
                <w:t xml:space="preserve">« Les jardins d’enfants, une alternative à la scolarisation en écoles maternelles mise en péril »</w:t>
              </w:r>
            </w:hyperlink>
          </w:p>
          <w:p>
            <w:pPr/>
            <w:hyperlink r:id="rId56"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Rencontres du REF. Namur du 5 au 8 juillet 2022. https://ref2021.sciencesconf.org</w:t>
            </w:r>
            <w:r>
              <w:rPr/>
              <w:t xml:space="preserve">, Jul 2022, Namur, Belgique</w:t>
            </w:r>
          </w:p>
          <w:p>
            <w:pPr/>
            <w:r>
              <w:rPr/>
              <w:t xml:space="preserve">Communication dans un congrès</w:t>
            </w:r>
          </w:p>
          <w:p>
            <w:pPr/>
            <w:hyperlink r:id="rId55" w:history="1">
              <w:r>
                <w:rPr>
                  <w:color w:val="#410a8c"/>
                  <w:u w:val="single"/>
                </w:rPr>
                <w:t xml:space="preserve">hal-03899430v1</w:t>
              </w:r>
            </w:hyperlink>
          </w:p>
        </w:tc>
      </w:tr>
      <w:tr>
        <w:trPr/>
        <w:tc>
          <w:tcPr>
            <w:noWrap/>
          </w:tcPr>
          <w:p>
            <w:pPr>
              <w:spacing w:after="200"/>
            </w:pPr>
            <w:hyperlink r:id="rId57" w:history="1">
              <w:r>
                <w:rPr>
                  <w:color w:val="1e198e"/>
                  <w:b w:val="1"/>
                  <w:bCs w:val="1"/>
                  <w:u w:val="single"/>
                </w:rPr>
                <w:t xml:space="preserve">Materializing school in middle-class family dinners: Objects, Speech, Sign and Gesture</w:t>
              </w:r>
            </w:hyperlink>
          </w:p>
          <w:p>
            <w:pPr/>
            <w:hyperlink r:id="rId36"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49" w:history="1">
              <w:r>
                <w:rPr>
                  <w:color w:val="#410a8c"/>
                  <w:u w:val="single"/>
                </w:rPr>
                <w:t xml:space="preserve">Agathe Nguyen</w:t>
              </w:r>
            </w:hyperlink>
            <w:r>
              <w:rPr/>
              <w:t xml:space="preserve">,</w:t>
            </w:r>
            <w:hyperlink r:id="rId58" w:history="1">
              <w:r>
                <w:rPr>
                  <w:color w:val="#410a8c"/>
                  <w:u w:val="single"/>
                </w:rPr>
                <w:t xml:space="preserve">Stéphane Jacquemet</w:t>
              </w:r>
            </w:hyperlink>
            <w:r>
              <w:rPr/>
              <w:t xml:space="preserve">,</w:t>
            </w:r>
            <w:hyperlink r:id="rId35"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57" w:history="1">
              <w:r>
                <w:rPr>
                  <w:color w:val="#410a8c"/>
                  <w:u w:val="single"/>
                </w:rPr>
                <w:t xml:space="preserve">hal-03791785v1</w:t>
              </w:r>
            </w:hyperlink>
          </w:p>
        </w:tc>
      </w:tr>
      <w:tr>
        <w:trPr/>
        <w:tc>
          <w:tcPr>
            <w:noWrap/>
          </w:tcPr>
          <w:p>
            <w:pPr>
              <w:spacing w:after="200"/>
            </w:pPr>
            <w:hyperlink r:id="rId59" w:history="1">
              <w:r>
                <w:rPr>
                  <w:color w:val="1e198e"/>
                  <w:b w:val="1"/>
                  <w:bCs w:val="1"/>
                  <w:u w:val="single"/>
                </w:rPr>
                <w:t xml:space="preserve">Dynamiques inclusives en jardins d’enfants : ces &amp;quot;petits riens&amp;quot; qui changent tout</w:t>
              </w:r>
            </w:hyperlink>
          </w:p>
          <w:p>
            <w:pPr/>
            <w:hyperlink r:id="rId8" w:history="1">
              <w:r>
                <w:rPr>
                  <w:color w:val="#410a8c"/>
                  <w:u w:val="single"/>
                </w:rPr>
                <w:t xml:space="preserve">Diane Bedoin</w:t>
              </w:r>
            </w:hyperlink>
          </w:p>
          <w:p>
            <w:pPr/>
            <w:r>
              <w:rPr>
                <w:i w:val="1"/>
                <w:iCs w:val="1"/>
              </w:rPr>
              <w:t xml:space="preserve">Journées d’études - Penser les dynamiques inclusives : observations, analyses, enjeux et perspectives</w:t>
            </w:r>
            <w:r>
              <w:rPr/>
              <w:t xml:space="preserve">, Sep 2019, Limoges, France</w:t>
            </w:r>
          </w:p>
          <w:p>
            <w:pPr/>
            <w:r>
              <w:rPr/>
              <w:t xml:space="preserve">Communication dans un congrès</w:t>
            </w:r>
          </w:p>
          <w:p>
            <w:pPr/>
            <w:hyperlink r:id="rId59" w:history="1">
              <w:r>
                <w:rPr>
                  <w:color w:val="#410a8c"/>
                  <w:u w:val="single"/>
                </w:rPr>
                <w:t xml:space="preserve">hal-02333966v1</w:t>
              </w:r>
            </w:hyperlink>
          </w:p>
        </w:tc>
      </w:tr>
      <w:tr>
        <w:trPr/>
        <w:tc>
          <w:tcPr>
            <w:noWrap/>
          </w:tcPr>
          <w:p>
            <w:pPr>
              <w:spacing w:after="200"/>
            </w:pPr>
            <w:hyperlink r:id="rId60" w:history="1">
              <w:r>
                <w:rPr>
                  <w:color w:val="1e198e"/>
                  <w:b w:val="1"/>
                  <w:bCs w:val="1"/>
                  <w:u w:val="single"/>
                </w:rPr>
                <w:t xml:space="preserve">L’inclusion inversée comme vecteur de développement social des jeunes enfants</w:t>
              </w:r>
            </w:hyperlink>
          </w:p>
          <w:p>
            <w:pPr/>
            <w:hyperlink r:id="rId8" w:history="1">
              <w:r>
                <w:rPr>
                  <w:color w:val="#410a8c"/>
                  <w:u w:val="single"/>
                </w:rPr>
                <w:t xml:space="preserve">Diane Bedoin</w:t>
              </w:r>
            </w:hyperlink>
            <w:r>
              <w:rPr/>
              <w:t xml:space="preserve">,</w:t>
            </w:r>
            <w:hyperlink r:id="rId61" w:history="1">
              <w:r>
                <w:rPr>
                  <w:color w:val="#410a8c"/>
                  <w:u w:val="single"/>
                </w:rPr>
                <w:t xml:space="preserve">Julien Despois</w:t>
              </w:r>
            </w:hyperlink>
            <w:r>
              <w:rPr/>
              <w:t xml:space="preserve">,</w:t>
            </w:r>
            <w:hyperlink r:id="rId62" w:history="1">
              <w:r>
                <w:rPr>
                  <w:color w:val="#410a8c"/>
                  <w:u w:val="single"/>
                </w:rPr>
                <w:t xml:space="preserve">Julie Maire</w:t>
              </w:r>
            </w:hyperlink>
            <w:r>
              <w:rPr/>
              <w:t xml:space="preserve">,</w:t>
            </w:r>
            <w:hyperlink r:id="rId63" w:history="1">
              <w:r>
                <w:rPr>
                  <w:color w:val="#410a8c"/>
                  <w:u w:val="single"/>
                </w:rPr>
                <w:t xml:space="preserve">Gwenalle Legrand</w:t>
              </w:r>
            </w:hyperlink>
          </w:p>
          <w:p>
            <w:pPr/>
            <w:r>
              <w:rPr>
                <w:i w:val="1"/>
                <w:iCs w:val="1"/>
              </w:rPr>
              <w:t xml:space="preserve">Colloque EMELCARA : Accompagnement, médiation et altérités : de l'inclusion prescrite à l'inclusion réelle</w:t>
            </w:r>
            <w:r>
              <w:rPr/>
              <w:t xml:space="preserve">, Laboratoire LACES (EA 7437); Laboratoire CERLIS (UMR 8070); ESPE d’Aquitaine; GT 11 « sociologie des violences scolaires » de l’AISLF, Aug 2019, Bordeaux, France</w:t>
            </w:r>
          </w:p>
          <w:p>
            <w:pPr/>
            <w:r>
              <w:rPr/>
              <w:t xml:space="preserve">Communication dans un congrès</w:t>
            </w:r>
          </w:p>
          <w:p>
            <w:pPr/>
            <w:hyperlink r:id="rId60" w:history="1">
              <w:r>
                <w:rPr>
                  <w:color w:val="#410a8c"/>
                  <w:u w:val="single"/>
                </w:rPr>
                <w:t xml:space="preserve">hal-02333971v1</w:t>
              </w:r>
            </w:hyperlink>
          </w:p>
        </w:tc>
      </w:tr>
      <w:tr>
        <w:trPr/>
        <w:tc>
          <w:tcPr>
            <w:noWrap/>
          </w:tcPr>
          <w:p>
            <w:pPr>
              <w:spacing w:after="200"/>
            </w:pPr>
            <w:hyperlink r:id="rId64" w:history="1">
              <w:r>
                <w:rPr>
                  <w:color w:val="1e198e"/>
                  <w:b w:val="1"/>
                  <w:bCs w:val="1"/>
                  <w:u w:val="single"/>
                </w:rPr>
                <w:t xml:space="preserve">Vécus des adolescents malades chroniques du point de vue des soignants : rapports à soi, aux autres et au monde</w:t>
              </w:r>
            </w:hyperlink>
          </w:p>
          <w:p>
            <w:pPr/>
            <w:hyperlink r:id="rId8" w:history="1">
              <w:r>
                <w:rPr>
                  <w:color w:val="#410a8c"/>
                  <w:u w:val="single"/>
                </w:rPr>
                <w:t xml:space="preserve">Diane Bedoin</w:t>
              </w:r>
            </w:hyperlink>
          </w:p>
          <w:p>
            <w:pPr/>
            <w:r>
              <w:rPr>
                <w:i w:val="1"/>
                <w:iCs w:val="1"/>
              </w:rPr>
              <w:t xml:space="preserve">13ème colloque du SIICLHA : Quand le handicap s’invite au cours de la vie</w:t>
            </w:r>
            <w:r>
              <w:rPr/>
              <w:t xml:space="preserve">, Nov 2018, Mont-Saint-Aignan, France</w:t>
            </w:r>
          </w:p>
          <w:p>
            <w:pPr/>
            <w:r>
              <w:rPr/>
              <w:t xml:space="preserve">Communication dans un congrès</w:t>
            </w:r>
          </w:p>
          <w:p>
            <w:pPr/>
            <w:hyperlink r:id="rId64" w:history="1">
              <w:r>
                <w:rPr>
                  <w:color w:val="#410a8c"/>
                  <w:u w:val="single"/>
                </w:rPr>
                <w:t xml:space="preserve">hal-02333981v1</w:t>
              </w:r>
            </w:hyperlink>
          </w:p>
        </w:tc>
      </w:tr>
      <w:tr>
        <w:trPr/>
        <w:tc>
          <w:tcPr>
            <w:noWrap/>
          </w:tcPr>
          <w:p>
            <w:pPr>
              <w:spacing w:after="200"/>
            </w:pPr>
            <w:hyperlink r:id="rId65" w:history="1">
              <w:r>
                <w:rPr>
                  <w:color w:val="1e198e"/>
                  <w:b w:val="1"/>
                  <w:bCs w:val="1"/>
                  <w:u w:val="single"/>
                </w:rPr>
                <w:t xml:space="preserve">Rapports à l’école et à l’écrit des jeunes sourds : enjeux de la gestualité</w:t>
              </w:r>
            </w:hyperlink>
          </w:p>
          <w:p>
            <w:pPr/>
            <w:hyperlink r:id="rId8" w:history="1">
              <w:r>
                <w:rPr>
                  <w:color w:val="#410a8c"/>
                  <w:u w:val="single"/>
                </w:rPr>
                <w:t xml:space="preserve">Diane Bedoin</w:t>
              </w:r>
            </w:hyperlink>
          </w:p>
          <w:p>
            <w:pPr/>
            <w:r>
              <w:rPr>
                <w:i w:val="1"/>
                <w:iCs w:val="1"/>
              </w:rPr>
              <w:t xml:space="preserve">Colloque Anthropologie et éducation - Domination et apprentissage : anthropologie des formes de la transmission culturelle</w:t>
            </w:r>
            <w:r>
              <w:rPr/>
              <w:t xml:space="preserve">, Laboratoire français d'anthropologie culturel CANTHEL (Université Paris Descartes); Laboratoire brésilien Sobrenaturezas (Université Pontificale du Rio Grande do Sul - PUCRS, Porto Alegre), Sep 2015, Paris, France. pp.75-90</w:t>
            </w:r>
          </w:p>
          <w:p>
            <w:pPr/>
            <w:r>
              <w:rPr/>
              <w:t xml:space="preserve">Communication dans un congrès</w:t>
            </w:r>
          </w:p>
          <w:p>
            <w:pPr/>
            <w:hyperlink r:id="rId65" w:history="1">
              <w:r>
                <w:rPr>
                  <w:color w:val="#410a8c"/>
                  <w:u w:val="single"/>
                </w:rPr>
                <w:t xml:space="preserve">hal-02334003v1</w:t>
              </w:r>
            </w:hyperlink>
          </w:p>
        </w:tc>
      </w:tr>
      <w:tr>
        <w:trPr/>
        <w:tc>
          <w:tcPr>
            <w:noWrap/>
          </w:tcPr>
          <w:p>
            <w:pPr>
              <w:spacing w:after="200"/>
            </w:pPr>
            <w:hyperlink r:id="rId66" w:history="1">
              <w:r>
                <w:rPr>
                  <w:color w:val="1e198e"/>
                  <w:b w:val="1"/>
                  <w:bCs w:val="1"/>
                  <w:u w:val="single"/>
                </w:rPr>
                <w:t xml:space="preserve">Croisements des points de vue entre adolescents et soignants dans le vécu de la maladie chronique : une nécessaire rencontre collaborative</w:t>
              </w:r>
            </w:hyperlink>
          </w:p>
          <w:p>
            <w:pPr/>
            <w:hyperlink r:id="rId67"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Colloque international : Enjeux, débats, perspectives. 50 ans des sciences de l'éducation</w:t>
            </w:r>
            <w:r>
              <w:rPr/>
              <w:t xml:space="preserve">, Oct 2017, Caen, France</w:t>
            </w:r>
          </w:p>
          <w:p>
            <w:pPr/>
            <w:r>
              <w:rPr/>
              <w:t xml:space="preserve">Communication dans un congrès</w:t>
            </w:r>
          </w:p>
          <w:p>
            <w:pPr/>
            <w:hyperlink r:id="rId66" w:history="1">
              <w:r>
                <w:rPr>
                  <w:color w:val="#410a8c"/>
                  <w:u w:val="single"/>
                </w:rPr>
                <w:t xml:space="preserve">hal-01679765v1</w:t>
              </w:r>
            </w:hyperlink>
          </w:p>
        </w:tc>
      </w:tr>
      <w:tr>
        <w:trPr/>
        <w:tc>
          <w:tcPr>
            <w:noWrap/>
          </w:tcPr>
          <w:p>
            <w:pPr>
              <w:spacing w:after="200"/>
            </w:pPr>
            <w:hyperlink r:id="rId68" w:history="1">
              <w:r>
                <w:rPr>
                  <w:color w:val="1e198e"/>
                  <w:b w:val="1"/>
                  <w:bCs w:val="1"/>
                  <w:u w:val="single"/>
                </w:rPr>
                <w:t xml:space="preserve">Configuration(s) d'un espace social de négociation entre un adolescent malade chronique, ses parents et des professionnels de soin</w:t>
              </w:r>
            </w:hyperlink>
          </w:p>
          <w:p>
            <w:pPr/>
            <w:hyperlink r:id="rId67" w:history="1">
              <w:r>
                <w:rPr>
                  <w:color w:val="#410a8c"/>
                  <w:u w:val="single"/>
                </w:rPr>
                <w:t xml:space="preserve">Carole Baeza</w:t>
              </w:r>
            </w:hyperlink>
            <w:r>
              <w:rPr/>
              <w:t xml:space="preserve">,</w:t>
            </w:r>
            <w:hyperlink r:id="rId56"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i w:val="1"/>
                <w:iCs w:val="1"/>
              </w:rPr>
              <w:t xml:space="preserve">Colloque international : Décloisonner le suivi et le soin des personnes en situation de handicap, d'atteintes de pathologies chroniques</w:t>
            </w:r>
            <w:r>
              <w:rPr/>
              <w:t xml:space="preserve">, Jun 2017, Rouen, France</w:t>
            </w:r>
          </w:p>
          <w:p>
            <w:pPr/>
            <w:r>
              <w:rPr/>
              <w:t xml:space="preserve">Communication dans un congrès</w:t>
            </w:r>
          </w:p>
          <w:p>
            <w:pPr/>
            <w:hyperlink r:id="rId68" w:history="1">
              <w:r>
                <w:rPr>
                  <w:color w:val="#410a8c"/>
                  <w:u w:val="single"/>
                </w:rPr>
                <w:t xml:space="preserve">hal-01831728v1</w:t>
              </w:r>
            </w:hyperlink>
          </w:p>
        </w:tc>
      </w:tr>
      <w:tr>
        <w:trPr/>
        <w:tc>
          <w:tcPr>
            <w:noWrap/>
          </w:tcPr>
          <w:p>
            <w:pPr>
              <w:spacing w:after="200"/>
            </w:pPr>
            <w:hyperlink r:id="rId69" w:history="1">
              <w:r>
                <w:rPr>
                  <w:color w:val="1e198e"/>
                  <w:b w:val="1"/>
                  <w:bCs w:val="1"/>
                  <w:u w:val="single"/>
                </w:rPr>
                <w:t xml:space="preserve">La correction de dissertations : nouveau regard sur la construction des jugements des évaluateurs</w:t>
              </w:r>
            </w:hyperlink>
          </w:p>
          <w:p>
            <w:pPr/>
            <w:hyperlink r:id="rId70" w:history="1">
              <w:r>
                <w:rPr>
                  <w:color w:val="#410a8c"/>
                  <w:u w:val="single"/>
                </w:rPr>
                <w:t xml:space="preserve">Rémi Goasdoué</w:t>
              </w:r>
            </w:hyperlink>
            <w:r>
              <w:rPr/>
              <w:t xml:space="preserve">,</w:t>
            </w:r>
            <w:hyperlink r:id="rId8" w:history="1">
              <w:r>
                <w:rPr>
                  <w:color w:val="#410a8c"/>
                  <w:u w:val="single"/>
                </w:rPr>
                <w:t xml:space="preserve">Diane Bedoin</w:t>
              </w:r>
            </w:hyperlink>
            <w:r>
              <w:rPr/>
              <w:t xml:space="preserve">,</w:t>
            </w:r>
            <w:hyperlink r:id="rId71" w:history="1">
              <w:r>
                <w:rPr>
                  <w:color w:val="#410a8c"/>
                  <w:u w:val="single"/>
                </w:rPr>
                <w:t xml:space="preserve">Marc Vantourout</w:t>
              </w:r>
            </w:hyperlink>
          </w:p>
          <w:p>
            <w:pPr/>
            <w:r>
              <w:rPr>
                <w:i w:val="1"/>
                <w:iCs w:val="1"/>
              </w:rPr>
              <w:t xml:space="preserve">XIIIe Rencontres internationales du réseau de Recherche en Éducation et en Formation (REF 2013)</w:t>
            </w:r>
            <w:r>
              <w:rPr/>
              <w:t xml:space="preserve">, Sep 2013, Genève, Suisse. pp.73-94</w:t>
            </w:r>
          </w:p>
          <w:p>
            <w:pPr/>
            <w:r>
              <w:rPr/>
              <w:t xml:space="preserve">Communication dans un congrès</w:t>
            </w:r>
          </w:p>
          <w:p>
            <w:pPr/>
            <w:hyperlink r:id="rId69" w:history="1">
              <w:r>
                <w:rPr>
                  <w:color w:val="#410a8c"/>
                  <w:u w:val="single"/>
                </w:rPr>
                <w:t xml:space="preserve">halshs-01383010v1</w:t>
              </w:r>
            </w:hyperlink>
          </w:p>
        </w:tc>
      </w:tr>
      <w:tr>
        <w:trPr/>
        <w:tc>
          <w:tcPr>
            <w:noWrap/>
          </w:tcPr>
          <w:p>
            <w:pPr>
              <w:spacing w:after="200"/>
            </w:pPr>
            <w:hyperlink r:id="rId72" w:history="1">
              <w:r>
                <w:rPr>
                  <w:color w:val="1e198e"/>
                  <w:b w:val="1"/>
                  <w:bCs w:val="1"/>
                  <w:u w:val="single"/>
                </w:rPr>
                <w:t xml:space="preserve">Observation filmée et observation filmante dans une classe de maternelle accueillant de jeunes enfants en situation de handicap</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Colloque OPEEN &amp; RéForm : Observer pour Former / Symposium « Observation des pratiques effectives en situations éducatives adressées à des apprenants à besoins particuliers »</w:t>
            </w:r>
            <w:r>
              <w:rPr/>
              <w:t xml:space="preserve">, Jun 2016, Nantes, France</w:t>
            </w:r>
          </w:p>
          <w:p>
            <w:pPr/>
            <w:r>
              <w:rPr/>
              <w:t xml:space="preserve">Communication dans un congrès</w:t>
            </w:r>
          </w:p>
          <w:p>
            <w:pPr/>
            <w:hyperlink r:id="rId72" w:history="1">
              <w:r>
                <w:rPr>
                  <w:color w:val="#410a8c"/>
                  <w:u w:val="single"/>
                </w:rPr>
                <w:t xml:space="preserve">hal-02333997v1</w:t>
              </w:r>
            </w:hyperlink>
          </w:p>
        </w:tc>
      </w:tr>
      <w:tr>
        <w:trPr/>
        <w:tc>
          <w:tcPr>
            <w:noWrap/>
          </w:tcPr>
          <w:p>
            <w:pPr>
              <w:spacing w:after="200"/>
            </w:pPr>
            <w:hyperlink r:id="rId73" w:history="1">
              <w:r>
                <w:rPr>
                  <w:color w:val="1e198e"/>
                  <w:b w:val="1"/>
                  <w:bCs w:val="1"/>
                  <w:u w:val="single"/>
                </w:rPr>
                <w:t xml:space="preserve">Croisement entre surdité et migration : quels enjeux éducatifs ?</w:t>
              </w:r>
            </w:hyperlink>
          </w:p>
          <w:p>
            <w:pPr/>
            <w:hyperlink r:id="rId8" w:history="1">
              <w:r>
                <w:rPr>
                  <w:color w:val="#410a8c"/>
                  <w:u w:val="single"/>
                </w:rPr>
                <w:t xml:space="preserve">Diane Bedoin</w:t>
              </w:r>
            </w:hyperlink>
          </w:p>
          <w:p>
            <w:pPr/>
            <w:r>
              <w:rPr>
                <w:i w:val="1"/>
                <w:iCs w:val="1"/>
              </w:rPr>
              <w:t xml:space="preserve">4ème Conférence annuelle Alter : Interroger les sociétés contemporaines à la lumière du handicap</w:t>
            </w:r>
            <w:r>
              <w:rPr/>
              <w:t xml:space="preserve">, EHESS, Jul 2015, Paris, France</w:t>
            </w:r>
          </w:p>
          <w:p>
            <w:pPr/>
            <w:r>
              <w:rPr/>
              <w:t xml:space="preserve">Communication dans un congrès</w:t>
            </w:r>
          </w:p>
          <w:p>
            <w:pPr/>
            <w:hyperlink r:id="rId73" w:history="1">
              <w:r>
                <w:rPr>
                  <w:color w:val="#410a8c"/>
                  <w:u w:val="single"/>
                </w:rPr>
                <w:t xml:space="preserve">hal-02334010v1</w:t>
              </w:r>
            </w:hyperlink>
          </w:p>
        </w:tc>
      </w:tr>
      <w:tr>
        <w:trPr/>
        <w:tc>
          <w:tcPr>
            <w:noWrap/>
          </w:tcPr>
          <w:p>
            <w:pPr>
              <w:spacing w:after="200"/>
            </w:pPr>
            <w:hyperlink r:id="rId74" w:history="1">
              <w:r>
                <w:rPr>
                  <w:color w:val="1e198e"/>
                  <w:b w:val="1"/>
                  <w:bCs w:val="1"/>
                  <w:u w:val="single"/>
                </w:rPr>
                <w:t xml:space="preserve">Inclusion de jeunes enfants en situation de handicap : entre changement prescrit et changements induits en termes d’enseignement (étude de cas)</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Laboratoire ECP ea 4571; ISPEF; Université Lyon 2, Jan 2015, Lyon, France</w:t>
            </w:r>
          </w:p>
          <w:p>
            <w:pPr/>
            <w:r>
              <w:rPr/>
              <w:t xml:space="preserve">Communication dans un congrès</w:t>
            </w:r>
          </w:p>
          <w:p>
            <w:pPr/>
            <w:hyperlink r:id="rId74" w:history="1">
              <w:r>
                <w:rPr>
                  <w:color w:val="#410a8c"/>
                  <w:u w:val="single"/>
                </w:rPr>
                <w:t xml:space="preserve">hal-02334024v1</w:t>
              </w:r>
            </w:hyperlink>
          </w:p>
        </w:tc>
      </w:tr>
      <w:tr>
        <w:trPr/>
        <w:tc>
          <w:tcPr>
            <w:noWrap/>
          </w:tcPr>
          <w:p>
            <w:pPr>
              <w:spacing w:after="200"/>
            </w:pPr>
            <w:hyperlink r:id="rId75" w:history="1">
              <w:r>
                <w:rPr>
                  <w:color w:val="1e198e"/>
                  <w:b w:val="1"/>
                  <w:bCs w:val="1"/>
                  <w:u w:val="single"/>
                </w:rPr>
                <w:t xml:space="preserve">Enseigner et apprendre dans un contexte de mutations. Regards croisés de professionnels de l’éducation et d'élèves</w:t>
              </w:r>
            </w:hyperlink>
          </w:p>
          <w:p>
            <w:pPr/>
            <w:hyperlink r:id="rId8" w:history="1">
              <w:r>
                <w:rPr>
                  <w:color w:val="#410a8c"/>
                  <w:u w:val="single"/>
                </w:rPr>
                <w:t xml:space="preserve">Diane Bedoin</w:t>
              </w:r>
            </w:hyperlink>
            <w:r>
              <w:rPr/>
              <w:t xml:space="preserve">,</w:t>
            </w:r>
            <w:hyperlink r:id="rId76" w:history="1">
              <w:r>
                <w:rPr>
                  <w:color w:val="#410a8c"/>
                  <w:u w:val="single"/>
                </w:rPr>
                <w:t xml:space="preserve">Carole Daverne-Bailly</w:t>
              </w:r>
            </w:hyperlink>
          </w:p>
          <w:p>
            <w:pPr/>
            <w:r>
              <w:rPr>
                <w:i w:val="1"/>
                <w:iCs w:val="1"/>
              </w:rPr>
              <w:t xml:space="preserve">Colloque Scientifique International ECP : Condition(s) enseignante(s), Conditions pour enseigner. Réalités, enjeux, défis / Symposium : L’école et l’enseignement au risque de la mutation</w:t>
            </w:r>
            <w:r>
              <w:rPr/>
              <w:t xml:space="preserve">, Jan 2015, Lyon, France</w:t>
            </w:r>
          </w:p>
          <w:p>
            <w:pPr/>
            <w:r>
              <w:rPr/>
              <w:t xml:space="preserve">Communication dans un congrès</w:t>
            </w:r>
          </w:p>
          <w:p>
            <w:pPr/>
            <w:hyperlink r:id="rId75" w:history="1">
              <w:r>
                <w:rPr>
                  <w:color w:val="#410a8c"/>
                  <w:u w:val="single"/>
                </w:rPr>
                <w:t xml:space="preserve">hal-02334016v1</w:t>
              </w:r>
            </w:hyperlink>
          </w:p>
        </w:tc>
      </w:tr>
      <w:tr>
        <w:trPr/>
        <w:tc>
          <w:tcPr>
            <w:noWrap/>
          </w:tcPr>
          <w:p>
            <w:pPr>
              <w:spacing w:after="200"/>
            </w:pPr>
            <w:hyperlink r:id="rId77" w:history="1">
              <w:r>
                <w:rPr>
                  <w:color w:val="1e198e"/>
                  <w:b w:val="1"/>
                  <w:bCs w:val="1"/>
                  <w:u w:val="single"/>
                </w:rPr>
                <w:t xml:space="preserve">Enseignement / apprentissage de l'anglais à des élèves sourds français : quels effets sur leurs représentations de soi et des autres ?</w:t>
              </w:r>
            </w:hyperlink>
          </w:p>
          <w:p>
            <w:pPr/>
            <w:hyperlink r:id="rId8" w:history="1">
              <w:r>
                <w:rPr>
                  <w:color w:val="#410a8c"/>
                  <w:u w:val="single"/>
                </w:rPr>
                <w:t xml:space="preserve">Diane Bedoin</w:t>
              </w:r>
            </w:hyperlink>
          </w:p>
          <w:p>
            <w:pPr/>
            <w:r>
              <w:rPr>
                <w:i w:val="1"/>
                <w:iCs w:val="1"/>
              </w:rPr>
              <w:t xml:space="preserve">CEDIL 2010 - Colloque international des étudiants chercheurs en didactique des langues et linguistique</w:t>
            </w:r>
            <w:r>
              <w:rPr/>
              <w:t xml:space="preserve">, LIDILEM, Jun 2010, Grenoble, France. pp.183-190</w:t>
            </w:r>
          </w:p>
          <w:p>
            <w:pPr/>
            <w:r>
              <w:rPr/>
              <w:t xml:space="preserve">Communication dans un congrès</w:t>
            </w:r>
          </w:p>
          <w:p>
            <w:pPr/>
            <w:hyperlink r:id="rId77" w:history="1">
              <w:r>
                <w:rPr>
                  <w:color w:val="#410a8c"/>
                  <w:u w:val="single"/>
                </w:rPr>
                <w:t xml:space="preserve">hal-04513033v1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Parcours de parents entendants d’enfants sourds : idées reçues sur la LSF et leur effet sur l’accompagnement des familles</w:t>
              </w:r>
            </w:hyperlink>
          </w:p>
          <w:p>
            <w:pPr/>
            <w:hyperlink r:id="rId24" w:history="1">
              <w:r>
                <w:rPr>
                  <w:color w:val="#410a8c"/>
                  <w:u w:val="single"/>
                </w:rPr>
                <w:t xml:space="preserve">Pauline Rannou</w:t>
              </w:r>
            </w:hyperlink>
            <w:r>
              <w:rPr/>
              <w:t xml:space="preserve">,</w:t>
            </w:r>
            <w:hyperlink r:id="rId8" w:history="1">
              <w:r>
                <w:rPr>
                  <w:color w:val="#410a8c"/>
                  <w:u w:val="single"/>
                </w:rPr>
                <w:t xml:space="preserve">Diane Bedoin</w:t>
              </w:r>
            </w:hyperlink>
          </w:p>
          <w:p>
            <w:pPr/>
            <w:r>
              <w:rPr>
                <w:i w:val="1"/>
                <w:iCs w:val="1"/>
              </w:rPr>
              <w:t xml:space="preserve">Langues et cité</w:t>
            </w:r>
            <w:r>
              <w:rPr/>
              <w:t xml:space="preserve">, 2025, 34, pp.12-13</w:t>
            </w:r>
          </w:p>
          <w:p>
            <w:pPr/>
            <w:r>
              <w:rPr/>
              <w:t xml:space="preserve">Article dans une revue</w:t>
            </w:r>
          </w:p>
          <w:p>
            <w:pPr/>
            <w:hyperlink r:id="rId78" w:history="1">
              <w:r>
                <w:rPr>
                  <w:color w:val="#410a8c"/>
                  <w:u w:val="single"/>
                </w:rPr>
                <w:t xml:space="preserve">hal-05545165v1</w:t>
              </w:r>
            </w:hyperlink>
          </w:p>
        </w:tc>
      </w:tr>
      <w:tr>
        <w:trPr/>
        <w:tc>
          <w:tcPr>
            <w:noWrap/>
          </w:tcPr>
          <w:p>
            <w:pPr>
              <w:spacing w:after="200"/>
            </w:pPr>
            <w:hyperlink r:id="rId79" w:history="1">
              <w:r>
                <w:rPr>
                  <w:color w:val="1e198e"/>
                  <w:b w:val="1"/>
                  <w:bCs w:val="1"/>
                  <w:u w:val="single"/>
                </w:rPr>
                <w:t xml:space="preserve">Apports de la sociolinguistique de la langue des signes française</w:t>
              </w:r>
            </w:hyperlink>
          </w:p>
          <w:p>
            <w:pPr/>
            <w:hyperlink r:id="rId8" w:history="1">
              <w:r>
                <w:rPr>
                  <w:color w:val="#410a8c"/>
                  <w:u w:val="single"/>
                </w:rPr>
                <w:t xml:space="preserve">Diane Bedoin</w:t>
              </w:r>
            </w:hyperlink>
            <w:r>
              <w:rPr/>
              <w:t xml:space="preserve">,</w:t>
            </w:r>
            <w:hyperlink r:id="rId24" w:history="1">
              <w:r>
                <w:rPr>
                  <w:color w:val="#410a8c"/>
                  <w:u w:val="single"/>
                </w:rPr>
                <w:t xml:space="preserve">Pauline Rannou</w:t>
              </w:r>
            </w:hyperlink>
          </w:p>
          <w:p>
            <w:pPr/>
            <w:r>
              <w:rPr>
                <w:i w:val="1"/>
                <w:iCs w:val="1"/>
              </w:rPr>
              <w:t xml:space="preserve">Langues et cité</w:t>
            </w:r>
            <w:r>
              <w:rPr/>
              <w:t xml:space="preserve">, 2025, 34, pp.19-20</w:t>
            </w:r>
          </w:p>
          <w:p>
            <w:pPr/>
            <w:r>
              <w:rPr/>
              <w:t xml:space="preserve">Article dans une revue</w:t>
            </w:r>
          </w:p>
          <w:p>
            <w:pPr/>
            <w:hyperlink r:id="rId79" w:history="1">
              <w:r>
                <w:rPr>
                  <w:color w:val="#410a8c"/>
                  <w:u w:val="single"/>
                </w:rPr>
                <w:t xml:space="preserve">hal-05545159v1</w:t>
              </w:r>
            </w:hyperlink>
          </w:p>
        </w:tc>
      </w:tr>
      <w:tr>
        <w:trPr/>
        <w:tc>
          <w:tcPr>
            <w:noWrap/>
          </w:tcPr>
          <w:p>
            <w:pPr>
              <w:spacing w:after="200"/>
            </w:pPr>
            <w:hyperlink r:id="rId80" w:history="1">
              <w:r>
                <w:rPr>
                  <w:color w:val="1e198e"/>
                  <w:b w:val="1"/>
                  <w:bCs w:val="1"/>
                  <w:u w:val="single"/>
                </w:rPr>
                <w:t xml:space="preserve">Place et rôle du processus de secondarisation dans les apprentissages lors des dîners familiaux</w:t>
              </w:r>
            </w:hyperlink>
          </w:p>
          <w:p>
            <w:pPr/>
            <w:hyperlink r:id="rId49" w:history="1">
              <w:r>
                <w:rPr>
                  <w:color w:val="#410a8c"/>
                  <w:u w:val="single"/>
                </w:rPr>
                <w:t xml:space="preserve">Agathe Nguyen</w:t>
              </w:r>
            </w:hyperlink>
            <w:r>
              <w:rPr/>
              <w:t xml:space="preserve">,</w:t>
            </w:r>
            <w:hyperlink r:id="rId8" w:history="1">
              <w:r>
                <w:rPr>
                  <w:color w:val="#410a8c"/>
                  <w:u w:val="single"/>
                </w:rPr>
                <w:t xml:space="preserve">Diane Bedoin</w:t>
              </w:r>
            </w:hyperlink>
            <w:r>
              <w:rPr/>
              <w:t xml:space="preserve">,</w:t>
            </w:r>
            <w:hyperlink r:id="rId36" w:history="1">
              <w:r>
                <w:rPr>
                  <w:color w:val="#410a8c"/>
                  <w:u w:val="single"/>
                </w:rPr>
                <w:t xml:space="preserve">Pauline Beaupoil-Hourdel</w:t>
              </w:r>
            </w:hyperlink>
            <w:r>
              <w:rPr/>
              <w:t xml:space="preserve">,</w:t>
            </w:r>
            <w:hyperlink r:id="rId35" w:history="1">
              <w:r>
                <w:rPr>
                  <w:color w:val="#410a8c"/>
                  <w:u w:val="single"/>
                </w:rPr>
                <w:t xml:space="preserve">Sophie (de) Pontonx</w:t>
              </w:r>
            </w:hyperlink>
            <w:r>
              <w:rPr/>
              <w:t xml:space="preserve">,</w:t>
            </w:r>
            <w:hyperlink r:id="rId43" w:history="1">
              <w:r>
                <w:rPr>
                  <w:color w:val="#410a8c"/>
                  <w:u w:val="single"/>
                </w:rPr>
                <w:t xml:space="preserve">Aliyah Morgenstern</w:t>
              </w:r>
            </w:hyperlink>
          </w:p>
          <w:p>
            <w:pPr/>
            <w:r>
              <w:rPr>
                <w:i w:val="1"/>
                <w:iCs w:val="1"/>
              </w:rPr>
              <w:t xml:space="preserve">Langage et Société</w:t>
            </w:r>
            <w:r>
              <w:rPr/>
              <w:t xml:space="preserve">, 2025, 3 (186), pp.117-150. </w:t>
            </w:r>
            <w:hyperlink r:id="rId81" w:history="1">
              <w:r>
                <w:rPr>
                  <w:color w:val="#410a8c"/>
                  <w:u w:val="single"/>
                </w:rPr>
                <w:t xml:space="preserve">⟨10.3917/ls.186.0118⟩</w:t>
              </w:r>
            </w:hyperlink>
          </w:p>
          <w:p>
            <w:pPr/>
            <w:r>
              <w:rPr/>
              <w:t xml:space="preserve">Article dans une revue</w:t>
            </w:r>
          </w:p>
          <w:p>
            <w:pPr/>
            <w:hyperlink r:id="rId80" w:history="1">
              <w:r>
                <w:rPr>
                  <w:color w:val="#410a8c"/>
                  <w:u w:val="single"/>
                </w:rPr>
                <w:t xml:space="preserve">hal-05477797v1</w:t>
              </w:r>
            </w:hyperlink>
          </w:p>
        </w:tc>
      </w:tr>
      <w:tr>
        <w:trPr/>
        <w:tc>
          <w:tcPr>
            <w:noWrap/>
          </w:tcPr>
          <w:p>
            <w:pPr>
              <w:spacing w:after="200"/>
            </w:pPr>
            <w:hyperlink r:id="rId82" w:history="1">
              <w:r>
                <w:rPr>
                  <w:color w:val="1e198e"/>
                  <w:b w:val="1"/>
                  <w:bCs w:val="1"/>
                  <w:u w:val="single"/>
                </w:rPr>
                <w:t xml:space="preserve">Exploring identity building, language transmission and educational strategies for immigrant d/Deaf multilingual learners</w:t>
              </w:r>
            </w:hyperlink>
          </w:p>
          <w:p>
            <w:pPr/>
            <w:hyperlink r:id="rId8" w:history="1">
              <w:r>
                <w:rPr>
                  <w:color w:val="#410a8c"/>
                  <w:u w:val="single"/>
                </w:rPr>
                <w:t xml:space="preserve">Diane Bedoin</w:t>
              </w:r>
            </w:hyperlink>
          </w:p>
          <w:p>
            <w:pPr/>
            <w:r>
              <w:rPr>
                <w:i w:val="1"/>
                <w:iCs w:val="1"/>
              </w:rPr>
              <w:t xml:space="preserve">Journal of Multilingual and Multicultural Development</w:t>
            </w:r>
            <w:r>
              <w:rPr/>
              <w:t xml:space="preserve">, 2024, 46 (2), pp.1-14. </w:t>
            </w:r>
            <w:hyperlink r:id="rId83" w:history="1">
              <w:r>
                <w:rPr>
                  <w:color w:val="#410a8c"/>
                  <w:u w:val="single"/>
                </w:rPr>
                <w:t xml:space="preserve">⟨10.1080/01434632.2024.2390570⟩</w:t>
              </w:r>
            </w:hyperlink>
          </w:p>
          <w:p>
            <w:pPr/>
            <w:r>
              <w:rPr/>
              <w:t xml:space="preserve">Article dans une revue</w:t>
            </w:r>
          </w:p>
          <w:p>
            <w:pPr/>
            <w:hyperlink r:id="rId82" w:history="1">
              <w:r>
                <w:rPr>
                  <w:color w:val="#410a8c"/>
                  <w:u w:val="single"/>
                </w:rPr>
                <w:t xml:space="preserve">hal-05545198v1</w:t>
              </w:r>
            </w:hyperlink>
          </w:p>
        </w:tc>
      </w:tr>
      <w:tr>
        <w:trPr/>
        <w:tc>
          <w:tcPr>
            <w:noWrap/>
          </w:tcPr>
          <w:p>
            <w:pPr>
              <w:spacing w:after="200"/>
            </w:pPr>
            <w:hyperlink r:id="rId84"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La Nouvelle revue – Éducation et société inclusives</w:t>
            </w:r>
            <w:r>
              <w:rPr/>
              <w:t xml:space="preserve">, 2024, 1 (98-99), pp.67-82. </w:t>
            </w:r>
            <w:hyperlink r:id="rId85" w:history="1">
              <w:r>
                <w:rPr>
                  <w:color w:val="#410a8c"/>
                  <w:u w:val="single"/>
                </w:rPr>
                <w:t xml:space="preserve">⟨10.3917/nresi.098.0067⟩</w:t>
              </w:r>
            </w:hyperlink>
          </w:p>
          <w:p>
            <w:pPr/>
            <w:r>
              <w:rPr/>
              <w:t xml:space="preserve">Article dans une revue</w:t>
            </w:r>
          </w:p>
          <w:p>
            <w:pPr/>
            <w:hyperlink r:id="rId84" w:history="1">
              <w:r>
                <w:rPr>
                  <w:color w:val="#410a8c"/>
                  <w:u w:val="single"/>
                </w:rPr>
                <w:t xml:space="preserve">hal-05415027v1</w:t>
              </w:r>
            </w:hyperlink>
          </w:p>
        </w:tc>
      </w:tr>
      <w:tr>
        <w:trPr/>
        <w:tc>
          <w:tcPr>
            <w:noWrap/>
          </w:tcPr>
          <w:p>
            <w:pPr>
              <w:spacing w:after="200"/>
            </w:pPr>
            <w:hyperlink r:id="rId86" w:history="1">
              <w:r>
                <w:rPr>
                  <w:color w:val="1e198e"/>
                  <w:b w:val="1"/>
                  <w:bCs w:val="1"/>
                  <w:u w:val="single"/>
                </w:rPr>
                <w:t xml:space="preserve">L’entrée progressive du paradigme inclusif à l’École</w:t>
              </w:r>
            </w:hyperlink>
          </w:p>
          <w:p>
            <w:pPr/>
            <w:hyperlink r:id="rId87" w:history="1">
              <w:r>
                <w:rPr>
                  <w:color w:val="#410a8c"/>
                  <w:u w:val="single"/>
                </w:rPr>
                <w:t xml:space="preserve">Marie-Noël Lemaire</w:t>
              </w:r>
            </w:hyperlink>
            <w:r>
              <w:rPr/>
              <w:t xml:space="preserve">,</w:t>
            </w:r>
            <w:hyperlink r:id="rId8" w:history="1">
              <w:r>
                <w:rPr>
                  <w:color w:val="#410a8c"/>
                  <w:u w:val="single"/>
                </w:rPr>
                <w:t xml:space="preserve">Diane Bedoin</w:t>
              </w:r>
            </w:hyperlink>
          </w:p>
          <w:p>
            <w:pPr/>
            <w:r>
              <w:rPr>
                <w:i w:val="1"/>
                <w:iCs w:val="1"/>
              </w:rPr>
              <w:t xml:space="preserve">InterCDI</w:t>
            </w:r>
            <w:r>
              <w:rPr/>
              <w:t xml:space="preserve">, 2024, 310-311, pp.6-10</w:t>
            </w:r>
          </w:p>
          <w:p>
            <w:pPr/>
            <w:r>
              <w:rPr/>
              <w:t xml:space="preserve">Article dans une revue</w:t>
            </w:r>
          </w:p>
          <w:p>
            <w:pPr/>
            <w:hyperlink r:id="rId86" w:history="1">
              <w:r>
                <w:rPr>
                  <w:color w:val="#410a8c"/>
                  <w:u w:val="single"/>
                </w:rPr>
                <w:t xml:space="preserve">hal-05545096v1</w:t>
              </w:r>
            </w:hyperlink>
          </w:p>
        </w:tc>
      </w:tr>
      <w:tr>
        <w:trPr/>
        <w:tc>
          <w:tcPr>
            <w:noWrap/>
          </w:tcPr>
          <w:p>
            <w:pPr>
              <w:spacing w:after="200"/>
            </w:pPr>
            <w:hyperlink r:id="rId88" w:history="1">
              <w:r>
                <w:rPr>
                  <w:color w:val="1e198e"/>
                  <w:b w:val="1"/>
                  <w:bCs w:val="1"/>
                  <w:u w:val="single"/>
                </w:rPr>
                <w:t xml:space="preserve">La langue des signes : un accès à la communication et à l'autodétermination</w:t>
              </w:r>
            </w:hyperlink>
          </w:p>
          <w:p>
            <w:pPr/>
            <w:hyperlink r:id="rId8" w:history="1">
              <w:r>
                <w:rPr>
                  <w:color w:val="#410a8c"/>
                  <w:u w:val="single"/>
                </w:rPr>
                <w:t xml:space="preserve">Diane Bedoin</w:t>
              </w:r>
            </w:hyperlink>
          </w:p>
          <w:p>
            <w:pPr/>
            <w:r>
              <w:rPr>
                <w:i w:val="1"/>
                <w:iCs w:val="1"/>
              </w:rPr>
              <w:t xml:space="preserve">Info Public [Revue du GEPSo]</w:t>
            </w:r>
            <w:r>
              <w:rPr/>
              <w:t xml:space="preserve">, 2024, 135, pp.6-7</w:t>
            </w:r>
          </w:p>
          <w:p>
            <w:pPr/>
            <w:r>
              <w:rPr/>
              <w:t xml:space="preserve">Article dans une revue</w:t>
            </w:r>
          </w:p>
          <w:p>
            <w:pPr/>
            <w:hyperlink r:id="rId88" w:history="1">
              <w:r>
                <w:rPr>
                  <w:color w:val="#410a8c"/>
                  <w:u w:val="single"/>
                </w:rPr>
                <w:t xml:space="preserve">hal-05545123v1</w:t>
              </w:r>
            </w:hyperlink>
          </w:p>
        </w:tc>
      </w:tr>
      <w:tr>
        <w:trPr/>
        <w:tc>
          <w:tcPr>
            <w:noWrap/>
          </w:tcPr>
          <w:p>
            <w:pPr>
              <w:spacing w:after="200"/>
            </w:pPr>
            <w:hyperlink r:id="rId89" w:history="1">
              <w:r>
                <w:rPr>
                  <w:color w:val="1e198e"/>
                  <w:b w:val="1"/>
                  <w:bCs w:val="1"/>
                  <w:u w:val="single"/>
                </w:rPr>
                <w:t xml:space="preserve">Accès au français écrit : le cas des apprenants sourds étrangers</w:t>
              </w:r>
            </w:hyperlink>
          </w:p>
          <w:p>
            <w:pPr/>
            <w:hyperlink r:id="rId31" w:history="1">
              <w:r>
                <w:rPr>
                  <w:color w:val="#410a8c"/>
                  <w:u w:val="single"/>
                </w:rPr>
                <w:t xml:space="preserve">Kelig Bertin</w:t>
              </w:r>
            </w:hyperlink>
            <w:r>
              <w:rPr/>
              <w:t xml:space="preserve">,</w:t>
            </w:r>
            <w:hyperlink r:id="rId8" w:history="1">
              <w:r>
                <w:rPr>
                  <w:color w:val="#410a8c"/>
                  <w:u w:val="single"/>
                </w:rPr>
                <w:t xml:space="preserve">Diane Bedoin</w:t>
              </w:r>
            </w:hyperlink>
          </w:p>
          <w:p>
            <w:pPr/>
            <w:r>
              <w:rPr>
                <w:i w:val="1"/>
                <w:iCs w:val="1"/>
              </w:rPr>
              <w:t xml:space="preserve">Langue française</w:t>
            </w:r>
            <w:r>
              <w:rPr/>
              <w:t xml:space="preserve">, 2024, 223 (3), pp.115-129. </w:t>
            </w:r>
            <w:hyperlink r:id="rId90" w:history="1">
              <w:r>
                <w:rPr>
                  <w:color w:val="#410a8c"/>
                  <w:u w:val="single"/>
                </w:rPr>
                <w:t xml:space="preserve">⟨10.3917/lf.223.0115⟩</w:t>
              </w:r>
            </w:hyperlink>
          </w:p>
          <w:p>
            <w:pPr/>
            <w:r>
              <w:rPr/>
              <w:t xml:space="preserve">Article dans une revue</w:t>
            </w:r>
          </w:p>
          <w:p>
            <w:pPr/>
            <w:hyperlink r:id="rId89" w:history="1">
              <w:r>
                <w:rPr>
                  <w:color w:val="#410a8c"/>
                  <w:u w:val="single"/>
                </w:rPr>
                <w:t xml:space="preserve">hal-05545214v1</w:t>
              </w:r>
            </w:hyperlink>
          </w:p>
        </w:tc>
      </w:tr>
      <w:tr>
        <w:trPr/>
        <w:tc>
          <w:tcPr>
            <w:noWrap/>
          </w:tcPr>
          <w:p>
            <w:pPr>
              <w:spacing w:after="200"/>
            </w:pPr>
            <w:hyperlink r:id="rId91" w:history="1">
              <w:r>
                <w:rPr>
                  <w:color w:val="1e198e"/>
                  <w:b w:val="1"/>
                  <w:bCs w:val="1"/>
                  <w:u w:val="single"/>
                </w:rPr>
                <w:t xml:space="preserve">Relations entre pairs en jardins d’enfants et en écoles maternelles : ajustement du cadre des échanges</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La Nouvelle revue – Éducation et société inclusives</w:t>
            </w:r>
            <w:r>
              <w:rPr/>
              <w:t xml:space="preserve">, 2024</w:t>
            </w:r>
          </w:p>
          <w:p>
            <w:pPr/>
            <w:r>
              <w:rPr/>
              <w:t xml:space="preserve">Article dans une revue</w:t>
            </w:r>
          </w:p>
          <w:p>
            <w:pPr/>
            <w:hyperlink r:id="rId91" w:history="1">
              <w:r>
                <w:rPr>
                  <w:color w:val="#410a8c"/>
                  <w:u w:val="single"/>
                </w:rPr>
                <w:t xml:space="preserve">hal-04963742v1</w:t>
              </w:r>
            </w:hyperlink>
          </w:p>
        </w:tc>
      </w:tr>
      <w:tr>
        <w:trPr/>
        <w:tc>
          <w:tcPr>
            <w:noWrap/>
          </w:tcPr>
          <w:p>
            <w:pPr>
              <w:spacing w:after="200"/>
            </w:pPr>
            <w:hyperlink r:id="rId92" w:history="1">
              <w:r>
                <w:rPr>
                  <w:color w:val="1e198e"/>
                  <w:b w:val="1"/>
                  <w:bCs w:val="1"/>
                  <w:u w:val="single"/>
                </w:rPr>
                <w:t xml:space="preserve">L’inclusion inversée, vecteur de socialisation des enfants avec troubles du spectre autistique en maternelle</w:t>
              </w:r>
            </w:hyperlink>
          </w:p>
          <w:p>
            <w:pPr/>
            <w:hyperlink r:id="rId61" w:history="1">
              <w:r>
                <w:rPr>
                  <w:color w:val="#410a8c"/>
                  <w:u w:val="single"/>
                </w:rPr>
                <w:t xml:space="preserve">Julien Despois</w:t>
              </w:r>
            </w:hyperlink>
            <w:r>
              <w:rPr/>
              <w:t xml:space="preserve">,</w:t>
            </w:r>
            <w:hyperlink r:id="rId93" w:history="1">
              <w:r>
                <w:rPr>
                  <w:color w:val="#410a8c"/>
                  <w:u w:val="single"/>
                </w:rPr>
                <w:t xml:space="preserve">Amaël André</w:t>
              </w:r>
            </w:hyperlink>
            <w:r>
              <w:rPr/>
              <w:t xml:space="preserve">,</w:t>
            </w:r>
            <w:hyperlink r:id="rId8" w:history="1">
              <w:r>
                <w:rPr>
                  <w:color w:val="#410a8c"/>
                  <w:u w:val="single"/>
                </w:rPr>
                <w:t xml:space="preserve">Diane Bedoin</w:t>
              </w:r>
            </w:hyperlink>
            <w:r>
              <w:rPr/>
              <w:t xml:space="preserve">,</w:t>
            </w:r>
            <w:hyperlink r:id="rId94" w:history="1">
              <w:r>
                <w:rPr>
                  <w:color w:val="#410a8c"/>
                  <w:u w:val="single"/>
                </w:rPr>
                <w:t xml:space="preserve">Pascale Deneuve</w:t>
              </w:r>
            </w:hyperlink>
          </w:p>
          <w:p>
            <w:pPr/>
            <w:r>
              <w:rPr>
                <w:i w:val="1"/>
                <w:iCs w:val="1"/>
              </w:rPr>
              <w:t xml:space="preserve">Métiers de la petite enfance</w:t>
            </w:r>
            <w:r>
              <w:rPr/>
              <w:t xml:space="preserve">, 2023, 29, pp.28-29. </w:t>
            </w:r>
            <w:hyperlink r:id="rId95" w:history="1">
              <w:r>
                <w:rPr>
                  <w:color w:val="#410a8c"/>
                  <w:u w:val="single"/>
                </w:rPr>
                <w:t xml:space="preserve">⟨10.1016/j.melaen.2023.04.013⟩</w:t>
              </w:r>
            </w:hyperlink>
          </w:p>
          <w:p>
            <w:pPr/>
            <w:r>
              <w:rPr/>
              <w:t xml:space="preserve">Article dans une revue</w:t>
            </w:r>
          </w:p>
          <w:p>
            <w:pPr/>
            <w:hyperlink r:id="rId92" w:history="1">
              <w:r>
                <w:rPr>
                  <w:color w:val="#410a8c"/>
                  <w:u w:val="single"/>
                </w:rPr>
                <w:t xml:space="preserve">hal-05545085v1</w:t>
              </w:r>
            </w:hyperlink>
          </w:p>
        </w:tc>
      </w:tr>
      <w:tr>
        <w:trPr/>
        <w:tc>
          <w:tcPr>
            <w:noWrap/>
          </w:tcPr>
          <w:p>
            <w:pPr>
              <w:spacing w:after="200"/>
            </w:pPr>
            <w:hyperlink r:id="rId96" w:history="1">
              <w:r>
                <w:rPr>
                  <w:color w:val="1e198e"/>
                  <w:b w:val="1"/>
                  <w:bCs w:val="1"/>
                  <w:u w:val="single"/>
                </w:rPr>
                <w:t xml:space="preserve">Deafness and Ethnicity: Taking Identity, Language, and Culture Into Account</w:t>
              </w:r>
            </w:hyperlink>
          </w:p>
          <w:p>
            <w:pPr/>
            <w:hyperlink r:id="rId8" w:history="1">
              <w:r>
                <w:rPr>
                  <w:color w:val="#410a8c"/>
                  <w:u w:val="single"/>
                </w:rPr>
                <w:t xml:space="preserve">Diane Bedoin</w:t>
              </w:r>
            </w:hyperlink>
          </w:p>
          <w:p>
            <w:pPr/>
            <w:r>
              <w:rPr>
                <w:i w:val="1"/>
                <w:iCs w:val="1"/>
              </w:rPr>
              <w:t xml:space="preserve">American Annals of the Deaf</w:t>
            </w:r>
            <w:r>
              <w:rPr/>
              <w:t xml:space="preserve">, 2019, 164 (1), pp.73-96. </w:t>
            </w:r>
            <w:hyperlink r:id="rId97" w:history="1">
              <w:r>
                <w:rPr>
                  <w:color w:val="#410a8c"/>
                  <w:u w:val="single"/>
                </w:rPr>
                <w:t xml:space="preserve">⟨10.1353/aad.2019.0010⟩</w:t>
              </w:r>
            </w:hyperlink>
          </w:p>
          <w:p>
            <w:pPr/>
            <w:r>
              <w:rPr/>
              <w:t xml:space="preserve">Article dans une revue</w:t>
            </w:r>
          </w:p>
          <w:p>
            <w:pPr/>
            <w:hyperlink r:id="rId96" w:history="1">
              <w:r>
                <w:rPr>
                  <w:color w:val="#410a8c"/>
                  <w:u w:val="single"/>
                </w:rPr>
                <w:t xml:space="preserve">hal-02333181v1</w:t>
              </w:r>
            </w:hyperlink>
          </w:p>
        </w:tc>
      </w:tr>
      <w:tr>
        <w:trPr/>
        <w:tc>
          <w:tcPr>
            <w:noWrap/>
          </w:tcPr>
          <w:p>
            <w:pPr>
              <w:spacing w:after="200"/>
            </w:pPr>
            <w:hyperlink r:id="rId98" w:history="1">
              <w:r>
                <w:rPr>
                  <w:color w:val="1e198e"/>
                  <w:b w:val="1"/>
                  <w:bCs w:val="1"/>
                  <w:u w:val="single"/>
                </w:rPr>
                <w:t xml:space="preserve">Configurations d’espace d’alliance thérapeutique et de négociation du soin entre un adolescent malade chronique, ses parents et des soignant</w:t>
              </w:r>
            </w:hyperlink>
          </w:p>
          <w:p>
            <w:pPr/>
            <w:hyperlink r:id="rId56"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67" w:history="1">
              <w:r>
                <w:rPr>
                  <w:color w:val="#410a8c"/>
                  <w:u w:val="single"/>
                </w:rPr>
                <w:t xml:space="preserve">Carole Baeza</w:t>
              </w:r>
            </w:hyperlink>
          </w:p>
          <w:p>
            <w:pPr/>
            <w:r>
              <w:rPr>
                <w:i w:val="1"/>
                <w:iCs w:val="1"/>
              </w:rPr>
              <w:t xml:space="preserve">Revue Phronesis</w:t>
            </w:r>
            <w:r>
              <w:rPr/>
              <w:t xml:space="preserve">, 2019, 3 (8), pp.62-71</w:t>
            </w:r>
          </w:p>
          <w:p>
            <w:pPr/>
            <w:r>
              <w:rPr/>
              <w:t xml:space="preserve">Article dans une revue</w:t>
            </w:r>
          </w:p>
          <w:p>
            <w:pPr/>
            <w:hyperlink r:id="rId98" w:history="1">
              <w:r>
                <w:rPr>
                  <w:color w:val="#410a8c"/>
                  <w:u w:val="single"/>
                </w:rPr>
                <w:t xml:space="preserve">hal-03820850v1</w:t>
              </w:r>
            </w:hyperlink>
          </w:p>
        </w:tc>
      </w:tr>
      <w:tr>
        <w:trPr/>
        <w:tc>
          <w:tcPr>
            <w:noWrap/>
          </w:tcPr>
          <w:p>
            <w:pPr>
              <w:spacing w:after="200"/>
            </w:pPr>
            <w:hyperlink r:id="rId99" w:history="1">
              <w:r>
                <w:rPr>
                  <w:color w:val="1e198e"/>
                  <w:b w:val="1"/>
                  <w:bCs w:val="1"/>
                  <w:u w:val="single"/>
                </w:rPr>
                <w:t xml:space="preserve">La langue des signes est une langue à part entière</w:t>
              </w:r>
            </w:hyperlink>
          </w:p>
          <w:p>
            <w:pPr/>
            <w:hyperlink r:id="rId8" w:history="1">
              <w:r>
                <w:rPr>
                  <w:color w:val="#410a8c"/>
                  <w:u w:val="single"/>
                </w:rPr>
                <w:t xml:space="preserve">Diane Bedoin</w:t>
              </w:r>
            </w:hyperlink>
          </w:p>
          <w:p>
            <w:pPr/>
            <w:r>
              <w:rPr>
                <w:i w:val="1"/>
                <w:iCs w:val="1"/>
              </w:rPr>
              <w:t xml:space="preserve"> Actualités sociales hebdomadaires : ASH</w:t>
            </w:r>
            <w:r>
              <w:rPr/>
              <w:t xml:space="preserve">, 2018, 3053, pp.34-35</w:t>
            </w:r>
          </w:p>
          <w:p>
            <w:pPr/>
            <w:r>
              <w:rPr/>
              <w:t xml:space="preserve">Article dans une revue</w:t>
            </w:r>
          </w:p>
          <w:p>
            <w:pPr/>
            <w:hyperlink r:id="rId99" w:history="1">
              <w:r>
                <w:rPr>
                  <w:color w:val="#410a8c"/>
                  <w:u w:val="single"/>
                </w:rPr>
                <w:t xml:space="preserve">hal-05545112v1</w:t>
              </w:r>
            </w:hyperlink>
          </w:p>
        </w:tc>
      </w:tr>
      <w:tr>
        <w:trPr/>
        <w:tc>
          <w:tcPr>
            <w:noWrap/>
          </w:tcPr>
          <w:p>
            <w:pPr>
              <w:spacing w:after="200"/>
            </w:pPr>
            <w:hyperlink r:id="rId100" w:history="1">
              <w:r>
                <w:rPr>
                  <w:color w:val="1e198e"/>
                  <w:b w:val="1"/>
                  <w:bCs w:val="1"/>
                  <w:u w:val="single"/>
                </w:rPr>
                <w:t xml:space="preserve">Rôles de l’auxiliaire de vie scolaire (AVS) auprès de jeunes enfants en situation de handicap</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Spirale - Revue de Recherches en Éducation </w:t>
            </w:r>
            <w:r>
              <w:rPr/>
              <w:t xml:space="preserve">, 2016, Petite enfance et politique inclusive : quelle prise en compte du handicap ?, 57, pp.67-80. </w:t>
            </w:r>
            <w:hyperlink r:id="rId101" w:history="1">
              <w:r>
                <w:rPr>
                  <w:color w:val="#410a8c"/>
                  <w:u w:val="single"/>
                </w:rPr>
                <w:t xml:space="preserve">⟨10.3406/spira.2016.990⟩</w:t>
              </w:r>
            </w:hyperlink>
          </w:p>
          <w:p>
            <w:pPr/>
            <w:r>
              <w:rPr/>
              <w:t xml:space="preserve">Article dans une revue</w:t>
            </w:r>
          </w:p>
          <w:p>
            <w:pPr/>
            <w:hyperlink r:id="rId100" w:history="1">
              <w:r>
                <w:rPr>
                  <w:color w:val="#410a8c"/>
                  <w:u w:val="single"/>
                </w:rPr>
                <w:t xml:space="preserve">hal-02333245v1</w:t>
              </w:r>
            </w:hyperlink>
          </w:p>
        </w:tc>
      </w:tr>
      <w:tr>
        <w:trPr/>
        <w:tc>
          <w:tcPr>
            <w:noWrap/>
          </w:tcPr>
          <w:p>
            <w:pPr>
              <w:spacing w:after="200"/>
            </w:pPr>
            <w:hyperlink r:id="rId102" w:history="1">
              <w:r>
                <w:rPr>
                  <w:color w:val="1e198e"/>
                  <w:b w:val="1"/>
                  <w:bCs w:val="1"/>
                  <w:u w:val="single"/>
                </w:rPr>
                <w:t xml:space="preserve">Parcours d’inclusion de jeunes enfants en situation de handicap en maternelle : rapport(s) au cadre des règles de vie de classe</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Carrefours de l'éducation</w:t>
            </w:r>
            <w:r>
              <w:rPr/>
              <w:t xml:space="preserve">, 2016, 2005-2015 - Quelles évolutions en matière d’inclusion ?, 42, pp.75-90. </w:t>
            </w:r>
            <w:hyperlink r:id="rId103" w:history="1">
              <w:r>
                <w:rPr>
                  <w:color w:val="#410a8c"/>
                  <w:u w:val="single"/>
                </w:rPr>
                <w:t xml:space="preserve">⟨10.3917/cdle.042.0075⟩</w:t>
              </w:r>
            </w:hyperlink>
          </w:p>
          <w:p>
            <w:pPr/>
            <w:r>
              <w:rPr/>
              <w:t xml:space="preserve">Article dans une revue</w:t>
            </w:r>
          </w:p>
          <w:p>
            <w:pPr/>
            <w:hyperlink r:id="rId102" w:history="1">
              <w:r>
                <w:rPr>
                  <w:color w:val="#410a8c"/>
                  <w:u w:val="single"/>
                </w:rPr>
                <w:t xml:space="preserve">hal-02333215v1</w:t>
              </w:r>
            </w:hyperlink>
          </w:p>
        </w:tc>
      </w:tr>
      <w:tr>
        <w:trPr/>
        <w:tc>
          <w:tcPr>
            <w:noWrap/>
          </w:tcPr>
          <w:p>
            <w:pPr>
              <w:spacing w:after="200"/>
            </w:pPr>
            <w:hyperlink r:id="rId104" w:history="1">
              <w:r>
                <w:rPr>
                  <w:color w:val="1e198e"/>
                  <w:b w:val="1"/>
                  <w:bCs w:val="1"/>
                  <w:u w:val="single"/>
                </w:rPr>
                <w:t xml:space="preserve">Effets de la politique inclusive à l’école maternelle française : le moment de l’accueil</w:t>
              </w:r>
            </w:hyperlink>
          </w:p>
          <w:p>
            <w:pPr/>
            <w:hyperlink r:id="rId105" w:history="1">
              <w:r>
                <w:rPr>
                  <w:color w:val="#410a8c"/>
                  <w:u w:val="single"/>
                </w:rPr>
                <w:t xml:space="preserve">Amael André</w:t>
              </w:r>
            </w:hyperlink>
            <w:r>
              <w:rPr/>
              <w:t xml:space="preserve">,</w:t>
            </w:r>
            <w:hyperlink r:id="rId8" w:history="1">
              <w:r>
                <w:rPr>
                  <w:color w:val="#410a8c"/>
                  <w:u w:val="single"/>
                </w:rPr>
                <w:t xml:space="preserve">Diane Bedoin</w:t>
              </w:r>
            </w:hyperlink>
            <w:r>
              <w:rPr/>
              <w:t xml:space="preserve">,</w:t>
            </w:r>
            <w:hyperlink r:id="rId94" w:history="1">
              <w:r>
                <w:rPr>
                  <w:color w:val="#410a8c"/>
                  <w:u w:val="single"/>
                </w:rPr>
                <w:t xml:space="preserve">Pascale Deneuve</w:t>
              </w:r>
            </w:hyperlink>
            <w:r>
              <w:rPr/>
              <w:t xml:space="preserve">,</w:t>
            </w:r>
            <w:hyperlink r:id="rId106" w:history="1">
              <w:r>
                <w:rPr>
                  <w:color w:val="#410a8c"/>
                  <w:u w:val="single"/>
                </w:rPr>
                <w:t xml:space="preserve">Nicolas Guirimand</w:t>
              </w:r>
            </w:hyperlink>
            <w:r>
              <w:rPr/>
              <w:t xml:space="preserve">,</w:t>
            </w:r>
            <w:hyperlink r:id="rId56" w:history="1">
              <w:r>
                <w:rPr>
                  <w:color w:val="#410a8c"/>
                  <w:u w:val="single"/>
                </w:rPr>
                <w:t xml:space="preserve">Martine Janner-Raimondi</w:t>
              </w:r>
            </w:hyperlink>
          </w:p>
          <w:p>
            <w:pPr/>
            <w:r>
              <w:rPr>
                <w:i w:val="1"/>
                <w:iCs w:val="1"/>
              </w:rPr>
              <w:t xml:space="preserve">La nouvelle revue de l'adaptation et de la scolarisation</w:t>
            </w:r>
            <w:r>
              <w:rPr/>
              <w:t xml:space="preserve">, 2015, 69, pp.59-71. </w:t>
            </w:r>
            <w:hyperlink r:id="rId107" w:history="1">
              <w:r>
                <w:rPr>
                  <w:color w:val="#410a8c"/>
                  <w:u w:val="single"/>
                </w:rPr>
                <w:t xml:space="preserve">⟨10.3917/nras.069.0059⟩</w:t>
              </w:r>
            </w:hyperlink>
          </w:p>
          <w:p>
            <w:pPr/>
            <w:r>
              <w:rPr/>
              <w:t xml:space="preserve">Article dans une revue</w:t>
            </w:r>
          </w:p>
          <w:p>
            <w:pPr/>
            <w:hyperlink r:id="rId104" w:history="1">
              <w:r>
                <w:rPr>
                  <w:color w:val="#410a8c"/>
                  <w:u w:val="single"/>
                </w:rPr>
                <w:t xml:space="preserve">hal-02333431v1</w:t>
              </w:r>
            </w:hyperlink>
          </w:p>
        </w:tc>
      </w:tr>
      <w:tr>
        <w:trPr/>
        <w:tc>
          <w:tcPr>
            <w:noWrap/>
          </w:tcPr>
          <w:p>
            <w:pPr>
              <w:spacing w:after="200"/>
            </w:pPr>
            <w:hyperlink r:id="rId108" w:history="1">
              <w:r>
                <w:rPr>
                  <w:color w:val="1e198e"/>
                  <w:b w:val="1"/>
                  <w:bCs w:val="1"/>
                  <w:u w:val="single"/>
                </w:rPr>
                <w:t xml:space="preserve">Construction des identités multiples : le cas des jeunes sourds migrants ou issus de l’immigration en France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2015, Nouvelles problématiques du handicap. Une approche franco-latinoaméricaine, 1 (69), pp.45-57. </w:t>
            </w:r>
            <w:hyperlink r:id="rId109" w:history="1">
              <w:r>
                <w:rPr>
                  <w:color w:val="#410a8c"/>
                  <w:u w:val="single"/>
                </w:rPr>
                <w:t xml:space="preserve">⟨10.3917/nras.069.0045⟩</w:t>
              </w:r>
            </w:hyperlink>
          </w:p>
          <w:p>
            <w:pPr/>
            <w:r>
              <w:rPr/>
              <w:t xml:space="preserve">Article dans une revue</w:t>
            </w:r>
          </w:p>
          <w:p>
            <w:pPr/>
            <w:hyperlink r:id="rId108" w:history="1">
              <w:r>
                <w:rPr>
                  <w:color w:val="#410a8c"/>
                  <w:u w:val="single"/>
                </w:rPr>
                <w:t xml:space="preserve">hal-02333833v1</w:t>
              </w:r>
            </w:hyperlink>
          </w:p>
        </w:tc>
      </w:tr>
      <w:tr>
        <w:trPr/>
        <w:tc>
          <w:tcPr>
            <w:noWrap/>
          </w:tcPr>
          <w:p>
            <w:pPr>
              <w:spacing w:after="200"/>
            </w:pPr>
            <w:hyperlink r:id="rId110" w:history="1">
              <w:r>
                <w:rPr>
                  <w:color w:val="1e198e"/>
                  <w:b w:val="1"/>
                  <w:bCs w:val="1"/>
                  <w:u w:val="single"/>
                </w:rPr>
                <w:t xml:space="preserve">Jeunes sourds migrants ou issus de l’immigration : quelle transmission de leur langue d’origine ?</w:t>
              </w:r>
            </w:hyperlink>
          </w:p>
          <w:p>
            <w:pPr/>
            <w:hyperlink r:id="rId8" w:history="1">
              <w:r>
                <w:rPr>
                  <w:color w:val="#410a8c"/>
                  <w:u w:val="single"/>
                </w:rPr>
                <w:t xml:space="preserve">Diane Bedoin</w:t>
              </w:r>
            </w:hyperlink>
          </w:p>
          <w:p>
            <w:pPr/>
            <w:r>
              <w:rPr>
                <w:i w:val="1"/>
                <w:iCs w:val="1"/>
              </w:rPr>
              <w:t xml:space="preserve">LIDIL - Revue de linguistique et de didactique des langues</w:t>
            </w:r>
            <w:r>
              <w:rPr/>
              <w:t xml:space="preserve">, 2015, Acquisition du langage et phonologie, 51, pp.217-239. </w:t>
            </w:r>
            <w:hyperlink r:id="rId111" w:history="1">
              <w:r>
                <w:rPr>
                  <w:color w:val="#410a8c"/>
                  <w:u w:val="single"/>
                </w:rPr>
                <w:t xml:space="preserve">⟨10.4000/lidil.3770⟩</w:t>
              </w:r>
            </w:hyperlink>
          </w:p>
          <w:p>
            <w:pPr/>
            <w:r>
              <w:rPr/>
              <w:t xml:space="preserve">Article dans une revue</w:t>
            </w:r>
          </w:p>
          <w:p>
            <w:pPr/>
            <w:hyperlink r:id="rId110" w:history="1">
              <w:r>
                <w:rPr>
                  <w:color w:val="#410a8c"/>
                  <w:u w:val="single"/>
                </w:rPr>
                <w:t xml:space="preserve">hal-02333294v1</w:t>
              </w:r>
            </w:hyperlink>
          </w:p>
        </w:tc>
      </w:tr>
      <w:tr>
        <w:trPr/>
        <w:tc>
          <w:tcPr>
            <w:noWrap/>
          </w:tcPr>
          <w:p>
            <w:pPr>
              <w:spacing w:after="200"/>
            </w:pPr>
            <w:hyperlink r:id="rId112" w:history="1">
              <w:r>
                <w:rPr>
                  <w:color w:val="1e198e"/>
                  <w:b w:val="1"/>
                  <w:bCs w:val="1"/>
                  <w:u w:val="single"/>
                </w:rPr>
                <w:t xml:space="preserve">Qualitative Research Interviews of Children with Communication Disorders: Methodological Implications</w:t>
              </w:r>
            </w:hyperlink>
          </w:p>
          <w:p>
            <w:pPr/>
            <w:hyperlink r:id="rId8" w:history="1">
              <w:r>
                <w:rPr>
                  <w:color w:val="#410a8c"/>
                  <w:u w:val="single"/>
                </w:rPr>
                <w:t xml:space="preserve">Diane Bedoin</w:t>
              </w:r>
            </w:hyperlink>
            <w:r>
              <w:rPr/>
              <w:t xml:space="preserve">,</w:t>
            </w:r>
            <w:hyperlink r:id="rId113" w:history="1">
              <w:r>
                <w:rPr>
                  <w:color w:val="#410a8c"/>
                  <w:u w:val="single"/>
                </w:rPr>
                <w:t xml:space="preserve">Régine Scelles</w:t>
              </w:r>
            </w:hyperlink>
          </w:p>
          <w:p>
            <w:pPr/>
            <w:r>
              <w:rPr>
                <w:i w:val="1"/>
                <w:iCs w:val="1"/>
              </w:rPr>
              <w:t xml:space="preserve">European Journal of Special Needs Education</w:t>
            </w:r>
            <w:r>
              <w:rPr/>
              <w:t xml:space="preserve">, 2015, 30 (4), pp.474-489. </w:t>
            </w:r>
            <w:hyperlink r:id="rId114" w:history="1">
              <w:r>
                <w:rPr>
                  <w:color w:val="#410a8c"/>
                  <w:u w:val="single"/>
                </w:rPr>
                <w:t xml:space="preserve">⟨10.1080/08856257.2015.1035884⟩</w:t>
              </w:r>
            </w:hyperlink>
          </w:p>
          <w:p>
            <w:pPr/>
            <w:r>
              <w:rPr/>
              <w:t xml:space="preserve">Article dans une revue</w:t>
            </w:r>
          </w:p>
          <w:p>
            <w:pPr/>
            <w:hyperlink r:id="rId112" w:history="1">
              <w:r>
                <w:rPr>
                  <w:color w:val="#410a8c"/>
                  <w:u w:val="single"/>
                </w:rPr>
                <w:t xml:space="preserve">hal-01566670v1</w:t>
              </w:r>
            </w:hyperlink>
          </w:p>
        </w:tc>
      </w:tr>
      <w:tr>
        <w:trPr/>
        <w:tc>
          <w:tcPr>
            <w:noWrap/>
          </w:tcPr>
          <w:p>
            <w:pPr>
              <w:spacing w:after="200"/>
            </w:pPr>
            <w:hyperlink r:id="rId115" w:history="1">
              <w:r>
                <w:rPr>
                  <w:color w:val="1e198e"/>
                  <w:b w:val="1"/>
                  <w:bCs w:val="1"/>
                  <w:u w:val="single"/>
                </w:rPr>
                <w:t xml:space="preserve">Accueillir le handicap en crèche et en école maternelle : des approches différentes ?</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Études normandes</w:t>
            </w:r>
            <w:r>
              <w:rPr/>
              <w:t xml:space="preserve">, 2014, Santé, handicap : politiques, 1, pp.29-39</w:t>
            </w:r>
          </w:p>
          <w:p>
            <w:pPr/>
            <w:r>
              <w:rPr/>
              <w:t xml:space="preserve">Article dans une revue</w:t>
            </w:r>
          </w:p>
          <w:p>
            <w:pPr/>
            <w:hyperlink r:id="rId115" w:history="1">
              <w:r>
                <w:rPr>
                  <w:color w:val="#410a8c"/>
                  <w:u w:val="single"/>
                </w:rPr>
                <w:t xml:space="preserve">hal-02333854v1</w:t>
              </w:r>
            </w:hyperlink>
          </w:p>
        </w:tc>
      </w:tr>
      <w:tr>
        <w:trPr/>
        <w:tc>
          <w:tcPr>
            <w:noWrap/>
          </w:tcPr>
          <w:p>
            <w:pPr>
              <w:spacing w:after="200"/>
            </w:pPr>
            <w:hyperlink r:id="rId116" w:history="1">
              <w:r>
                <w:rPr>
                  <w:color w:val="1e198e"/>
                  <w:b w:val="1"/>
                  <w:bCs w:val="1"/>
                  <w:u w:val="single"/>
                </w:rPr>
                <w:t xml:space="preserve">Effets identitaires et sociaux du changement des politiques éducatives sur les acteurs</w:t>
              </w:r>
            </w:hyperlink>
          </w:p>
          <w:p>
            <w:pPr/>
            <w:hyperlink r:id="rId8" w:history="1">
              <w:r>
                <w:rPr>
                  <w:color w:val="#410a8c"/>
                  <w:u w:val="single"/>
                </w:rPr>
                <w:t xml:space="preserve">Diane Bedoin</w:t>
              </w:r>
            </w:hyperlink>
            <w:r>
              <w:rPr/>
              <w:t xml:space="preserve">,</w:t>
            </w:r>
            <w:hyperlink r:id="rId76" w:history="1">
              <w:r>
                <w:rPr>
                  <w:color w:val="#410a8c"/>
                  <w:u w:val="single"/>
                </w:rPr>
                <w:t xml:space="preserve">Carole Daverne-Bailly</w:t>
              </w:r>
            </w:hyperlink>
          </w:p>
          <w:p>
            <w:pPr/>
            <w:r>
              <w:rPr>
                <w:i w:val="1"/>
                <w:iCs w:val="1"/>
              </w:rPr>
              <w:t xml:space="preserve">Education et Sociétés : Revue internationale de sociologie de l'éducation</w:t>
            </w:r>
            <w:r>
              <w:rPr/>
              <w:t xml:space="preserve">, 2014, Concurrence des discours de vérité à l’école, 1 (33), pp.169-183. </w:t>
            </w:r>
            <w:hyperlink r:id="rId117" w:history="1">
              <w:r>
                <w:rPr>
                  <w:color w:val="#410a8c"/>
                  <w:u w:val="single"/>
                </w:rPr>
                <w:t xml:space="preserve">⟨10.3917/es.033.0169⟩</w:t>
              </w:r>
            </w:hyperlink>
          </w:p>
          <w:p>
            <w:pPr/>
            <w:r>
              <w:rPr/>
              <w:t xml:space="preserve">Article dans une revue</w:t>
            </w:r>
          </w:p>
          <w:p>
            <w:pPr/>
            <w:hyperlink r:id="rId116" w:history="1">
              <w:r>
                <w:rPr>
                  <w:color w:val="#410a8c"/>
                  <w:u w:val="single"/>
                </w:rPr>
                <w:t xml:space="preserve">hal-02333318v1</w:t>
              </w:r>
            </w:hyperlink>
          </w:p>
        </w:tc>
      </w:tr>
      <w:tr>
        <w:trPr/>
        <w:tc>
          <w:tcPr>
            <w:noWrap/>
          </w:tcPr>
          <w:p>
            <w:pPr>
              <w:spacing w:after="200"/>
            </w:pPr>
            <w:hyperlink r:id="rId118" w:history="1">
              <w:r>
                <w:rPr>
                  <w:color w:val="1e198e"/>
                  <w:b w:val="1"/>
                  <w:bCs w:val="1"/>
                  <w:u w:val="single"/>
                </w:rPr>
                <w:t xml:space="preserve">L’inclusione nelle classi &amp;quot;ordinarie&amp;quot; delle scuole materne. Quale coordinamento tra insegnantie ausiliari della vita scolastica?</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i w:val="1"/>
                <w:iCs w:val="1"/>
              </w:rPr>
              <w:t xml:space="preserve">L’integrazione scolastica e sociale</w:t>
            </w:r>
            <w:r>
              <w:rPr/>
              <w:t xml:space="preserve">, 2013, 12 (2), pp.144-150</w:t>
            </w:r>
          </w:p>
          <w:p>
            <w:pPr/>
            <w:r>
              <w:rPr/>
              <w:t xml:space="preserve">Article dans une revue</w:t>
            </w:r>
          </w:p>
          <w:p>
            <w:pPr/>
            <w:hyperlink r:id="rId118" w:history="1">
              <w:r>
                <w:rPr>
                  <w:color w:val="#410a8c"/>
                  <w:u w:val="single"/>
                </w:rPr>
                <w:t xml:space="preserve">hal-02333845v1</w:t>
              </w:r>
            </w:hyperlink>
          </w:p>
        </w:tc>
      </w:tr>
      <w:tr>
        <w:trPr/>
        <w:tc>
          <w:tcPr>
            <w:noWrap/>
          </w:tcPr>
          <w:p>
            <w:pPr>
              <w:spacing w:after="200"/>
            </w:pPr>
            <w:hyperlink r:id="rId119" w:history="1">
              <w:r>
                <w:rPr>
                  <w:color w:val="1e198e"/>
                  <w:b w:val="1"/>
                  <w:bCs w:val="1"/>
                  <w:u w:val="single"/>
                </w:rPr>
                <w:t xml:space="preserve">Une ethnographe entendante dans le « monde des sourds » : conditions d’enquête auprès d’enfants sourds signeurs</w:t>
              </w:r>
            </w:hyperlink>
          </w:p>
          <w:p>
            <w:pPr/>
            <w:hyperlink r:id="rId8" w:history="1">
              <w:r>
                <w:rPr>
                  <w:color w:val="#410a8c"/>
                  <w:u w:val="single"/>
                </w:rPr>
                <w:t xml:space="preserve">Diane Bedoin</w:t>
              </w:r>
            </w:hyperlink>
          </w:p>
          <w:p>
            <w:pPr/>
            <w:r>
              <w:rPr>
                <w:i w:val="1"/>
                <w:iCs w:val="1"/>
              </w:rPr>
              <w:t xml:space="preserve">Les Sciences de l'éducation pour l'ère nouvelle : revue internationale</w:t>
            </w:r>
            <w:r>
              <w:rPr/>
              <w:t xml:space="preserve">, 2012, L’enquête ethnographique : du terrain à l’éthique, 45 (4), pp.15-33. </w:t>
            </w:r>
            <w:hyperlink r:id="rId120" w:history="1">
              <w:r>
                <w:rPr>
                  <w:color w:val="#410a8c"/>
                  <w:u w:val="single"/>
                </w:rPr>
                <w:t xml:space="preserve">⟨10.3917/lsdle.454.0015⟩</w:t>
              </w:r>
            </w:hyperlink>
          </w:p>
          <w:p>
            <w:pPr/>
            <w:r>
              <w:rPr/>
              <w:t xml:space="preserve">Article dans une revue</w:t>
            </w:r>
          </w:p>
          <w:p>
            <w:pPr/>
            <w:hyperlink r:id="rId119" w:history="1">
              <w:r>
                <w:rPr>
                  <w:color w:val="#410a8c"/>
                  <w:u w:val="single"/>
                </w:rPr>
                <w:t xml:space="preserve">hal-02333357v1</w:t>
              </w:r>
            </w:hyperlink>
          </w:p>
        </w:tc>
      </w:tr>
      <w:tr>
        <w:trPr/>
        <w:tc>
          <w:tcPr>
            <w:noWrap/>
          </w:tcPr>
          <w:p>
            <w:pPr>
              <w:spacing w:after="200"/>
            </w:pPr>
            <w:hyperlink r:id="rId121" w:history="1">
              <w:r>
                <w:rPr>
                  <w:color w:val="1e198e"/>
                  <w:b w:val="1"/>
                  <w:bCs w:val="1"/>
                  <w:u w:val="single"/>
                </w:rPr>
                <w:t xml:space="preserve">Enjeux identitaires de l’apprentissage d’une langue étrangère par des élèves sourds : variations du rapport à soi et aux autres</w:t>
              </w:r>
            </w:hyperlink>
          </w:p>
          <w:p>
            <w:pPr/>
            <w:hyperlink r:id="rId8" w:history="1">
              <w:r>
                <w:rPr>
                  <w:color w:val="#410a8c"/>
                  <w:u w:val="single"/>
                </w:rPr>
                <w:t xml:space="preserve">Diane Bedoin</w:t>
              </w:r>
            </w:hyperlink>
          </w:p>
          <w:p>
            <w:pPr/>
            <w:r>
              <w:rPr>
                <w:i w:val="1"/>
                <w:iCs w:val="1"/>
              </w:rPr>
              <w:t xml:space="preserve">Revue des sciences de l'éducation</w:t>
            </w:r>
            <w:r>
              <w:rPr/>
              <w:t xml:space="preserve">, 2012, 38 (1), pp.47-69. </w:t>
            </w:r>
            <w:hyperlink r:id="rId122" w:history="1">
              <w:r>
                <w:rPr>
                  <w:color w:val="#410a8c"/>
                  <w:u w:val="single"/>
                </w:rPr>
                <w:t xml:space="preserve">⟨10.7202/1016749ar⟩</w:t>
              </w:r>
            </w:hyperlink>
          </w:p>
          <w:p>
            <w:pPr/>
            <w:r>
              <w:rPr/>
              <w:t xml:space="preserve">Article dans une revue</w:t>
            </w:r>
          </w:p>
          <w:p>
            <w:pPr/>
            <w:hyperlink r:id="rId121" w:history="1">
              <w:r>
                <w:rPr>
                  <w:color w:val="#410a8c"/>
                  <w:u w:val="single"/>
                </w:rPr>
                <w:t xml:space="preserve">hal-02333339v1</w:t>
              </w:r>
            </w:hyperlink>
          </w:p>
        </w:tc>
      </w:tr>
      <w:tr>
        <w:trPr/>
        <w:tc>
          <w:tcPr>
            <w:noWrap/>
          </w:tcPr>
          <w:p>
            <w:pPr>
              <w:spacing w:after="200"/>
            </w:pPr>
            <w:hyperlink r:id="rId123" w:history="1">
              <w:r>
                <w:rPr>
                  <w:color w:val="1e198e"/>
                  <w:b w:val="1"/>
                  <w:bCs w:val="1"/>
                  <w:u w:val="single"/>
                </w:rPr>
                <w:t xml:space="preserve">Apprentissage d'une langue étrangère par les élèves sourds : regard quantitatif sur la situation actuelle</w:t>
              </w:r>
            </w:hyperlink>
          </w:p>
          <w:p>
            <w:pPr/>
            <w:hyperlink r:id="rId8" w:history="1">
              <w:r>
                <w:rPr>
                  <w:color w:val="#410a8c"/>
                  <w:u w:val="single"/>
                </w:rPr>
                <w:t xml:space="preserve">Diane Bedoin</w:t>
              </w:r>
            </w:hyperlink>
          </w:p>
          <w:p>
            <w:pPr/>
            <w:r>
              <w:rPr>
                <w:i w:val="1"/>
                <w:iCs w:val="1"/>
              </w:rPr>
              <w:t xml:space="preserve">La nouvelle revue de l'adaptation et de la scolarisation</w:t>
            </w:r>
            <w:r>
              <w:rPr/>
              <w:t xml:space="preserve">, 2012, Des enseignants et des élèves.. en prison, 59 (3), pp.175-188. </w:t>
            </w:r>
            <w:hyperlink r:id="rId124" w:history="1">
              <w:r>
                <w:rPr>
                  <w:color w:val="#410a8c"/>
                  <w:u w:val="single"/>
                </w:rPr>
                <w:t xml:space="preserve">⟨10.3917/nras.059.0175⟩</w:t>
              </w:r>
            </w:hyperlink>
          </w:p>
          <w:p>
            <w:pPr/>
            <w:r>
              <w:rPr/>
              <w:t xml:space="preserve">Article dans une revue</w:t>
            </w:r>
          </w:p>
          <w:p>
            <w:pPr/>
            <w:hyperlink r:id="rId123" w:history="1">
              <w:r>
                <w:rPr>
                  <w:color w:val="#410a8c"/>
                  <w:u w:val="single"/>
                </w:rPr>
                <w:t xml:space="preserve">hal-02333839v1</w:t>
              </w:r>
            </w:hyperlink>
          </w:p>
        </w:tc>
      </w:tr>
      <w:tr>
        <w:trPr/>
        <w:tc>
          <w:tcPr>
            <w:noWrap/>
          </w:tcPr>
          <w:p>
            <w:pPr>
              <w:spacing w:after="200"/>
            </w:pPr>
            <w:hyperlink r:id="rId125" w:history="1">
              <w:r>
                <w:rPr>
                  <w:color w:val="1e198e"/>
                  <w:b w:val="1"/>
                  <w:bCs w:val="1"/>
                  <w:u w:val="single"/>
                </w:rPr>
                <w:t xml:space="preserve">English teachers for deaf or hearing-impaired students in French schools: needs, barriers and strategies</w:t>
              </w:r>
            </w:hyperlink>
          </w:p>
          <w:p>
            <w:pPr/>
            <w:hyperlink r:id="rId8" w:history="1">
              <w:r>
                <w:rPr>
                  <w:color w:val="#410a8c"/>
                  <w:u w:val="single"/>
                </w:rPr>
                <w:t xml:space="preserve">Diane Bedoin</w:t>
              </w:r>
            </w:hyperlink>
          </w:p>
          <w:p>
            <w:pPr/>
            <w:r>
              <w:rPr>
                <w:i w:val="1"/>
                <w:iCs w:val="1"/>
              </w:rPr>
              <w:t xml:space="preserve">European Journal of Special Needs Education</w:t>
            </w:r>
            <w:r>
              <w:rPr/>
              <w:t xml:space="preserve">, 2011, 26 (2), pp.159-175. </w:t>
            </w:r>
            <w:hyperlink r:id="rId126" w:history="1">
              <w:r>
                <w:rPr>
                  <w:color w:val="#410a8c"/>
                  <w:u w:val="single"/>
                </w:rPr>
                <w:t xml:space="preserve">⟨10.1080/08856257.2011.563605⟩</w:t>
              </w:r>
            </w:hyperlink>
          </w:p>
          <w:p>
            <w:pPr/>
            <w:r>
              <w:rPr/>
              <w:t xml:space="preserve">Article dans une revue</w:t>
            </w:r>
          </w:p>
          <w:p>
            <w:pPr/>
            <w:hyperlink r:id="rId125" w:history="1">
              <w:r>
                <w:rPr>
                  <w:color w:val="#410a8c"/>
                  <w:u w:val="single"/>
                </w:rPr>
                <w:t xml:space="preserve">hal-02333359v1</w:t>
              </w:r>
            </w:hyperlink>
          </w:p>
        </w:tc>
      </w:tr>
      <w:tr>
        <w:trPr/>
        <w:tc>
          <w:tcPr>
            <w:noWrap/>
          </w:tcPr>
          <w:p>
            <w:pPr>
              <w:spacing w:after="200"/>
            </w:pPr>
            <w:hyperlink r:id="rId127" w:history="1">
              <w:r>
                <w:rPr>
                  <w:color w:val="1e198e"/>
                  <w:b w:val="1"/>
                  <w:bCs w:val="1"/>
                  <w:u w:val="single"/>
                </w:rPr>
                <w:t xml:space="preserve">Enfants sourds et malentendants en situation d’immigration à l’école : une double stigmatisation ?</w:t>
              </w:r>
            </w:hyperlink>
          </w:p>
          <w:p>
            <w:pPr/>
            <w:hyperlink r:id="rId8" w:history="1">
              <w:r>
                <w:rPr>
                  <w:color w:val="#410a8c"/>
                  <w:u w:val="single"/>
                </w:rPr>
                <w:t xml:space="preserve">Diane Bedoin</w:t>
              </w:r>
            </w:hyperlink>
          </w:p>
          <w:p>
            <w:pPr/>
            <w:r>
              <w:rPr>
                <w:i w:val="1"/>
                <w:iCs w:val="1"/>
              </w:rPr>
              <w:t xml:space="preserve">Alter: European Journal of Disability Research / Revue européenne de recherche sur le handicap</w:t>
            </w:r>
            <w:r>
              <w:rPr/>
              <w:t xml:space="preserve">, 2008, 2 (4), pp.292-311. </w:t>
            </w:r>
            <w:hyperlink r:id="rId128" w:history="1">
              <w:r>
                <w:rPr>
                  <w:color w:val="#410a8c"/>
                  <w:u w:val="single"/>
                </w:rPr>
                <w:t xml:space="preserve">⟨10.1016/j.alter.2008.08.001⟩</w:t>
              </w:r>
            </w:hyperlink>
          </w:p>
          <w:p>
            <w:pPr/>
            <w:r>
              <w:rPr/>
              <w:t xml:space="preserve">Article dans une revue</w:t>
            </w:r>
          </w:p>
          <w:p>
            <w:pPr/>
            <w:hyperlink r:id="rId127" w:history="1">
              <w:r>
                <w:rPr>
                  <w:color w:val="#410a8c"/>
                  <w:u w:val="single"/>
                </w:rPr>
                <w:t xml:space="preserve">hal-02333377v1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Internationalisation de l’enseignement supérieur et formation aux métiers de l’humain</w:t>
              </w:r>
            </w:hyperlink>
          </w:p>
          <w:p>
            <w:pPr/>
            <w:hyperlink r:id="rId130" w:history="1">
              <w:r>
                <w:rPr>
                  <w:color w:val="#410a8c"/>
                  <w:u w:val="single"/>
                </w:rPr>
                <w:t xml:space="preserve">Emmanuelle Annoot</w:t>
              </w:r>
            </w:hyperlink>
            <w:r>
              <w:rPr/>
              <w:t xml:space="preserve">,</w:t>
            </w:r>
            <w:hyperlink r:id="rId131" w:history="1">
              <w:r>
                <w:rPr>
                  <w:color w:val="#410a8c"/>
                  <w:u w:val="single"/>
                </w:rPr>
                <w:t xml:space="preserve">Jean-Marie de Ketele</w:t>
              </w:r>
            </w:hyperlink>
            <w:r>
              <w:rPr/>
              <w:t xml:space="preserve">,</w:t>
            </w:r>
            <w:hyperlink r:id="rId8" w:history="1">
              <w:r>
                <w:rPr>
                  <w:color w:val="#410a8c"/>
                  <w:u w:val="single"/>
                </w:rPr>
                <w:t xml:space="preserve">Diane Bedoin</w:t>
              </w:r>
            </w:hyperlink>
            <w:r>
              <w:rPr/>
              <w:t xml:space="preserve">,</w:t>
            </w:r>
            <w:hyperlink r:id="rId132" w:history="1">
              <w:r>
                <w:rPr>
                  <w:color w:val="#410a8c"/>
                  <w:u w:val="single"/>
                </w:rPr>
                <w:t xml:space="preserve">Philippe Brun</w:t>
              </w:r>
            </w:hyperlink>
            <w:r>
              <w:rPr/>
              <w:t xml:space="preserve">,</w:t>
            </w:r>
            <w:hyperlink r:id="rId133" w:history="1">
              <w:r>
                <w:rPr>
                  <w:color w:val="#410a8c"/>
                  <w:u w:val="single"/>
                </w:rPr>
                <w:t xml:space="preserve">Lidia Mazzilli</w:t>
              </w:r>
            </w:hyperlink>
            <w:r>
              <w:rPr/>
              <w:t xml:space="preserve">et al.</w:t>
            </w:r>
          </w:p>
          <w:p>
            <w:pPr/>
            <w:r>
              <w:rPr>
                <w:i w:val="1"/>
                <w:iCs w:val="1"/>
              </w:rPr>
              <w:t xml:space="preserve">Le travail de la relation</w:t>
            </w:r>
            <w:r>
              <w:rPr/>
              <w:t xml:space="preserve">, Champ social, pp.251-265, 2024, 9791034608393. </w:t>
            </w:r>
            <w:hyperlink r:id="rId134" w:history="1">
              <w:r>
                <w:rPr>
                  <w:color w:val="#410a8c"/>
                  <w:u w:val="single"/>
                </w:rPr>
                <w:t xml:space="preserve">⟨10.3917/chaso.ponno.2024.01.0251⟩</w:t>
              </w:r>
            </w:hyperlink>
          </w:p>
          <w:p>
            <w:pPr/>
            <w:r>
              <w:rPr/>
              <w:t xml:space="preserve">Chapitre d'ouvrage</w:t>
            </w:r>
          </w:p>
          <w:p>
            <w:pPr/>
            <w:hyperlink r:id="rId129" w:history="1">
              <w:r>
                <w:rPr>
                  <w:color w:val="#410a8c"/>
                  <w:u w:val="single"/>
                </w:rPr>
                <w:t xml:space="preserve">hal-05545261v1</w:t>
              </w:r>
            </w:hyperlink>
          </w:p>
        </w:tc>
      </w:tr>
      <w:tr>
        <w:trPr/>
        <w:tc>
          <w:tcPr>
            <w:noWrap/>
          </w:tcPr>
          <w:p>
            <w:pPr>
              <w:spacing w:after="200"/>
            </w:pPr>
            <w:hyperlink r:id="rId135" w:history="1">
              <w:r>
                <w:rPr>
                  <w:color w:val="1e198e"/>
                  <w:b w:val="1"/>
                  <w:bCs w:val="1"/>
                  <w:u w:val="single"/>
                </w:rPr>
                <w:t xml:space="preserve">Les jardins d'enfants : une alternative aux écoles maternelles en débat</w:t>
              </w:r>
            </w:hyperlink>
          </w:p>
          <w:p>
            <w:pPr/>
            <w:hyperlink r:id="rId56"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t xml:space="preserve">Peter Lang. </w:t>
            </w:r>
            <w:r>
              <w:rPr>
                <w:i w:val="1"/>
                <w:iCs w:val="1"/>
              </w:rPr>
              <w:t xml:space="preserve">Pratiques et politiques en petite enfance. Perspectives internationales</w:t>
            </w:r>
            <w:r>
              <w:rPr/>
              <w:t xml:space="preserve">, pp.79-104, 2024, Petite enfance et éducation, 9782875749635. </w:t>
            </w:r>
            <w:hyperlink r:id="rId136" w:history="1">
              <w:r>
                <w:rPr>
                  <w:color w:val="#410a8c"/>
                  <w:u w:val="single"/>
                </w:rPr>
                <w:t xml:space="preserve">⟨10.3726/b21319⟩</w:t>
              </w:r>
            </w:hyperlink>
          </w:p>
          <w:p>
            <w:pPr/>
            <w:r>
              <w:rPr/>
              <w:t xml:space="preserve">Chapitre d'ouvrage</w:t>
            </w:r>
          </w:p>
          <w:p>
            <w:pPr/>
            <w:hyperlink r:id="rId135" w:history="1">
              <w:r>
                <w:rPr>
                  <w:color w:val="#410a8c"/>
                  <w:u w:val="single"/>
                </w:rPr>
                <w:t xml:space="preserve">hal-04007499v1</w:t>
              </w:r>
            </w:hyperlink>
          </w:p>
        </w:tc>
      </w:tr>
      <w:tr>
        <w:trPr/>
        <w:tc>
          <w:tcPr>
            <w:noWrap/>
          </w:tcPr>
          <w:p>
            <w:pPr>
              <w:spacing w:after="200"/>
            </w:pPr>
            <w:hyperlink r:id="rId137" w:history="1">
              <w:r>
                <w:rPr>
                  <w:color w:val="1e198e"/>
                  <w:b w:val="1"/>
                  <w:bCs w:val="1"/>
                  <w:u w:val="single"/>
                </w:rPr>
                <w:t xml:space="preserve">Les adolescents face à la maladie chronique du diabète du point de vue de deux professionnels</w:t>
              </w:r>
            </w:hyperlink>
          </w:p>
          <w:p>
            <w:pPr/>
            <w:hyperlink r:id="rId138" w:history="1">
              <w:r>
                <w:rPr>
                  <w:color w:val="#410a8c"/>
                  <w:u w:val="single"/>
                </w:rPr>
                <w:t xml:space="preserve">Pierre Legrand</w:t>
              </w:r>
            </w:hyperlink>
            <w:r>
              <w:rPr/>
              <w:t xml:space="preserve">,</w:t>
            </w:r>
            <w:hyperlink r:id="rId8" w:history="1">
              <w:r>
                <w:rPr>
                  <w:color w:val="#410a8c"/>
                  <w:u w:val="single"/>
                </w:rPr>
                <w:t xml:space="preserve">Diane Bedoin</w:t>
              </w:r>
            </w:hyperlink>
          </w:p>
          <w:p>
            <w:pPr/>
            <w:r>
              <w:rPr>
                <w:i w:val="1"/>
                <w:iCs w:val="1"/>
              </w:rPr>
              <w:t xml:space="preserve">La chronicité. Aspect théoriques et pratiques dans les maladies chroniques chez des adolescents</w:t>
            </w:r>
            <w:r>
              <w:rPr/>
              <w:t xml:space="preserve">, pp.199-210, 2023, 978-2-36085-181-2</w:t>
            </w:r>
          </w:p>
          <w:p>
            <w:pPr/>
            <w:r>
              <w:rPr/>
              <w:t xml:space="preserve">Chapitre d'ouvrage</w:t>
            </w:r>
          </w:p>
          <w:p>
            <w:pPr/>
            <w:hyperlink r:id="rId137" w:history="1">
              <w:r>
                <w:rPr>
                  <w:color w:val="#410a8c"/>
                  <w:u w:val="single"/>
                </w:rPr>
                <w:t xml:space="preserve">hal-05545275v1</w:t>
              </w:r>
            </w:hyperlink>
          </w:p>
        </w:tc>
      </w:tr>
      <w:tr>
        <w:trPr/>
        <w:tc>
          <w:tcPr>
            <w:noWrap/>
          </w:tcPr>
          <w:p>
            <w:pPr>
              <w:spacing w:after="200"/>
            </w:pPr>
            <w:hyperlink r:id="rId139" w:history="1">
              <w:r>
                <w:rPr>
                  <w:color w:val="1e198e"/>
                  <w:b w:val="1"/>
                  <w:bCs w:val="1"/>
                  <w:u w:val="single"/>
                </w:rPr>
                <w:t xml:space="preserve">Visée des soignants concernant la délimitation d’espace(s) de soin pour un adolescent malade chronique : entre action spécifique, négociation et alliance thérapeutique</w:t>
              </w:r>
            </w:hyperlink>
          </w:p>
          <w:p>
            <w:pPr/>
            <w:hyperlink r:id="rId56" w:history="1">
              <w:r>
                <w:rPr>
                  <w:color w:val="#410a8c"/>
                  <w:u w:val="single"/>
                </w:rPr>
                <w:t xml:space="preserve">Martine Janner-Raimondi</w:t>
              </w:r>
            </w:hyperlink>
            <w:r>
              <w:rPr/>
              <w:t xml:space="preserve">,</w:t>
            </w:r>
            <w:hyperlink r:id="rId8" w:history="1">
              <w:r>
                <w:rPr>
                  <w:color w:val="#410a8c"/>
                  <w:u w:val="single"/>
                </w:rPr>
                <w:t xml:space="preserve">Diane Bedoin</w:t>
              </w:r>
            </w:hyperlink>
            <w:r>
              <w:rPr/>
              <w:t xml:space="preserve">,</w:t>
            </w:r>
            <w:hyperlink r:id="rId67" w:history="1">
              <w:r>
                <w:rPr>
                  <w:color w:val="#410a8c"/>
                  <w:u w:val="single"/>
                </w:rPr>
                <w:t xml:space="preserve">Carole Baeza</w:t>
              </w:r>
            </w:hyperlink>
          </w:p>
          <w:p>
            <w:pPr/>
            <w:r>
              <w:rPr/>
              <w:t xml:space="preserve">Téraèdre Collection Auto-biographie et éducation. </w:t>
            </w:r>
            <w:r>
              <w:rPr>
                <w:i w:val="1"/>
                <w:iCs w:val="1"/>
              </w:rPr>
              <w:t xml:space="preserve">La chronicité. Aspect théoriques et pratiques dans les maladies chroniques chez des adolescents</w:t>
            </w:r>
            <w:r>
              <w:rPr/>
              <w:t xml:space="preserve">, pp.179-197, 2023, 978-2-36085-181-2</w:t>
            </w:r>
          </w:p>
          <w:p>
            <w:pPr/>
            <w:r>
              <w:rPr/>
              <w:t xml:space="preserve">Chapitre d'ouvrage</w:t>
            </w:r>
          </w:p>
          <w:p>
            <w:pPr/>
            <w:hyperlink r:id="rId139" w:history="1">
              <w:r>
                <w:rPr>
                  <w:color w:val="#410a8c"/>
                  <w:u w:val="single"/>
                </w:rPr>
                <w:t xml:space="preserve">hal-05419492v1</w:t>
              </w:r>
            </w:hyperlink>
          </w:p>
        </w:tc>
      </w:tr>
      <w:tr>
        <w:trPr/>
        <w:tc>
          <w:tcPr>
            <w:noWrap/>
          </w:tcPr>
          <w:p>
            <w:pPr>
              <w:spacing w:after="200"/>
            </w:pPr>
            <w:hyperlink r:id="rId140" w:history="1">
              <w:r>
                <w:rPr>
                  <w:color w:val="1e198e"/>
                  <w:b w:val="1"/>
                  <w:bCs w:val="1"/>
                  <w:u w:val="single"/>
                </w:rPr>
                <w:t xml:space="preserve">Inclusion scolaire : une histoire mouvementée</w:t>
              </w:r>
            </w:hyperlink>
          </w:p>
          <w:p>
            <w:pPr/>
            <w:hyperlink r:id="rId8" w:history="1">
              <w:r>
                <w:rPr>
                  <w:color w:val="#410a8c"/>
                  <w:u w:val="single"/>
                </w:rPr>
                <w:t xml:space="preserve">Diane Bedoin</w:t>
              </w:r>
            </w:hyperlink>
            <w:r>
              <w:rPr/>
              <w:t xml:space="preserve">,</w:t>
            </w:r>
            <w:hyperlink r:id="rId33" w:history="1">
              <w:r>
                <w:rPr>
                  <w:color w:val="#410a8c"/>
                  <w:u w:val="single"/>
                </w:rPr>
                <w:t xml:space="preserve">Didier Séguillon</w:t>
              </w:r>
            </w:hyperlink>
          </w:p>
          <w:p>
            <w:pPr/>
            <w:r>
              <w:rPr>
                <w:i w:val="1"/>
                <w:iCs w:val="1"/>
              </w:rPr>
              <w:t xml:space="preserve">L'inclusion</w:t>
            </w:r>
            <w:r>
              <w:rPr/>
              <w:t xml:space="preserve">, pp.11-29, 2021, 978-2-86713-595-8</w:t>
            </w:r>
          </w:p>
          <w:p>
            <w:pPr/>
            <w:r>
              <w:rPr/>
              <w:t xml:space="preserve">Chapitre d'ouvrage</w:t>
            </w:r>
          </w:p>
          <w:p>
            <w:pPr/>
            <w:hyperlink r:id="rId140" w:history="1">
              <w:r>
                <w:rPr>
                  <w:color w:val="#410a8c"/>
                  <w:u w:val="single"/>
                </w:rPr>
                <w:t xml:space="preserve">hal-05545294v1</w:t>
              </w:r>
            </w:hyperlink>
          </w:p>
        </w:tc>
      </w:tr>
      <w:tr>
        <w:trPr/>
        <w:tc>
          <w:tcPr>
            <w:noWrap/>
          </w:tcPr>
          <w:p>
            <w:pPr>
              <w:spacing w:after="200"/>
            </w:pPr>
            <w:hyperlink r:id="rId141" w:history="1">
              <w:r>
                <w:rPr>
                  <w:color w:val="1e198e"/>
                  <w:b w:val="1"/>
                  <w:bCs w:val="1"/>
                  <w:u w:val="single"/>
                </w:rPr>
                <w:t xml:space="preserve">Rapports à l’écrit scolaire des jeunes sourds : enjeux de la gestualité</w:t>
              </w:r>
            </w:hyperlink>
          </w:p>
          <w:p>
            <w:pPr/>
            <w:hyperlink r:id="rId8" w:history="1">
              <w:r>
                <w:rPr>
                  <w:color w:val="#410a8c"/>
                  <w:u w:val="single"/>
                </w:rPr>
                <w:t xml:space="preserve">Diane Bedoin</w:t>
              </w:r>
            </w:hyperlink>
          </w:p>
          <w:p>
            <w:pPr/>
            <w:r>
              <w:rPr/>
              <w:t xml:space="preserve">Alain Pierrot; Isabel Carvalho; Chantal Medaet. </w:t>
            </w:r>
            <w:r>
              <w:rPr>
                <w:i w:val="1"/>
                <w:iCs w:val="1"/>
              </w:rPr>
              <w:t xml:space="preserve">Domination et apprentissage : anthropologie des formes de la transmission culturelle</w:t>
            </w:r>
            <w:r>
              <w:rPr/>
              <w:t xml:space="preserve">, Hermann, pp.75-90, 2017, 978-2-7056-9241-4</w:t>
            </w:r>
          </w:p>
          <w:p>
            <w:pPr/>
            <w:r>
              <w:rPr/>
              <w:t xml:space="preserve">Chapitre d'ouvrage</w:t>
            </w:r>
          </w:p>
          <w:p>
            <w:pPr/>
            <w:hyperlink r:id="rId141" w:history="1">
              <w:r>
                <w:rPr>
                  <w:color w:val="#410a8c"/>
                  <w:u w:val="single"/>
                </w:rPr>
                <w:t xml:space="preserve">hal-02333866v1</w:t>
              </w:r>
            </w:hyperlink>
          </w:p>
        </w:tc>
      </w:tr>
      <w:tr>
        <w:trPr/>
        <w:tc>
          <w:tcPr>
            <w:noWrap/>
          </w:tcPr>
          <w:p>
            <w:pPr>
              <w:spacing w:after="200"/>
            </w:pPr>
            <w:hyperlink r:id="rId142" w:history="1">
              <w:r>
                <w:rPr>
                  <w:color w:val="1e198e"/>
                  <w:b w:val="1"/>
                  <w:bCs w:val="1"/>
                  <w:u w:val="single"/>
                </w:rPr>
                <w:t xml:space="preserve">Des acteurs de l’éducation face à un changement prescrit. L’exemple de deux politiques éducatives</w:t>
              </w:r>
            </w:hyperlink>
          </w:p>
          <w:p>
            <w:pPr/>
            <w:hyperlink r:id="rId8" w:history="1">
              <w:r>
                <w:rPr>
                  <w:color w:val="#410a8c"/>
                  <w:u w:val="single"/>
                </w:rPr>
                <w:t xml:space="preserve">Diane Bedoin</w:t>
              </w:r>
            </w:hyperlink>
            <w:r>
              <w:rPr/>
              <w:t xml:space="preserve">,</w:t>
            </w:r>
            <w:hyperlink r:id="rId76" w:history="1">
              <w:r>
                <w:rPr>
                  <w:color w:val="#410a8c"/>
                  <w:u w:val="single"/>
                </w:rPr>
                <w:t xml:space="preserve">Carole Daverne-Bailly</w:t>
              </w:r>
            </w:hyperlink>
          </w:p>
          <w:p>
            <w:pPr/>
            <w:r>
              <w:rPr/>
              <w:t xml:space="preserve">Rinaudo Jean-Luc; Tavignot Patricia. </w:t>
            </w:r>
            <w:r>
              <w:rPr>
                <w:i w:val="1"/>
                <w:iCs w:val="1"/>
              </w:rPr>
              <w:t xml:space="preserve">Le changement à l’école. Sources, tensions, effets</w:t>
            </w:r>
            <w:r>
              <w:rPr/>
              <w:t xml:space="preserve">, L’Harmattan, pp.43-63, 2016, (Pédagogie, crises, mémoires, repères), 978-2-343-09822-7</w:t>
            </w:r>
          </w:p>
          <w:p>
            <w:pPr/>
            <w:r>
              <w:rPr/>
              <w:t xml:space="preserve">Chapitre d'ouvrage</w:t>
            </w:r>
          </w:p>
          <w:p>
            <w:pPr/>
            <w:hyperlink r:id="rId142" w:history="1">
              <w:r>
                <w:rPr>
                  <w:color w:val="#410a8c"/>
                  <w:u w:val="single"/>
                </w:rPr>
                <w:t xml:space="preserve">hal-02333882v1</w:t>
              </w:r>
            </w:hyperlink>
          </w:p>
        </w:tc>
      </w:tr>
      <w:tr>
        <w:trPr/>
        <w:tc>
          <w:tcPr>
            <w:noWrap/>
          </w:tcPr>
          <w:p>
            <w:pPr>
              <w:spacing w:after="200"/>
            </w:pPr>
            <w:hyperlink r:id="rId143" w:history="1">
              <w:r>
                <w:rPr>
                  <w:color w:val="1e198e"/>
                  <w:b w:val="1"/>
                  <w:bCs w:val="1"/>
                  <w:u w:val="single"/>
                </w:rPr>
                <w:t xml:space="preserve">Spécificités de l’accueil à l’école maternelle</w:t>
              </w:r>
            </w:hyperlink>
          </w:p>
          <w:p>
            <w:pPr/>
            <w:hyperlink r:id="rId8" w:history="1">
              <w:r>
                <w:rPr>
                  <w:color w:val="#410a8c"/>
                  <w:u w:val="single"/>
                </w:rPr>
                <w:t xml:space="preserve">Diane Bedoin</w:t>
              </w:r>
            </w:hyperlink>
          </w:p>
          <w:p>
            <w:pPr/>
            <w:r>
              <w:rPr/>
              <w:t xml:space="preserve">Bedoin Diane; Janner-Raimondi-Martine. </w:t>
            </w:r>
            <w:r>
              <w:rPr>
                <w:i w:val="1"/>
                <w:iCs w:val="1"/>
              </w:rPr>
              <w:t xml:space="preserve">Petite enfance et handicap. Famille, crèche, maternelle</w:t>
            </w:r>
            <w:r>
              <w:rPr/>
              <w:t xml:space="preserve">, Presses Unviersitaires de Grenoble, pp.141-161, 2016, (Handicap, vieillissement, société), 9782706125102</w:t>
            </w:r>
          </w:p>
          <w:p>
            <w:pPr/>
            <w:r>
              <w:rPr/>
              <w:t xml:space="preserve">Chapitre d'ouvrage</w:t>
            </w:r>
          </w:p>
          <w:p>
            <w:pPr/>
            <w:hyperlink r:id="rId143" w:history="1">
              <w:r>
                <w:rPr>
                  <w:color w:val="#410a8c"/>
                  <w:u w:val="single"/>
                </w:rPr>
                <w:t xml:space="preserve">hal-02333898v1</w:t>
              </w:r>
            </w:hyperlink>
          </w:p>
        </w:tc>
      </w:tr>
      <w:tr>
        <w:trPr/>
        <w:tc>
          <w:tcPr>
            <w:noWrap/>
          </w:tcPr>
          <w:p>
            <w:pPr>
              <w:spacing w:after="200"/>
            </w:pPr>
            <w:hyperlink r:id="rId144" w:history="1">
              <w:r>
                <w:rPr>
                  <w:color w:val="1e198e"/>
                  <w:b w:val="1"/>
                  <w:bCs w:val="1"/>
                  <w:u w:val="single"/>
                </w:rPr>
                <w:t xml:space="preserve">Accueillir l’enfant et découvrir le handicap</w:t>
              </w:r>
            </w:hyperlink>
          </w:p>
          <w:p>
            <w:pPr/>
            <w:hyperlink r:id="rId8" w:history="1">
              <w:r>
                <w:rPr>
                  <w:color w:val="#410a8c"/>
                  <w:u w:val="single"/>
                </w:rPr>
                <w:t xml:space="preserve">Diane Bedoin</w:t>
              </w:r>
            </w:hyperlink>
          </w:p>
          <w:p>
            <w:pPr/>
            <w:r>
              <w:rPr/>
              <w:t xml:space="preserve">Bedoin Diane; Janner-Raimondi Martine. </w:t>
            </w:r>
            <w:r>
              <w:rPr>
                <w:i w:val="1"/>
                <w:iCs w:val="1"/>
              </w:rPr>
              <w:t xml:space="preserve">Petite enfance et handicap. Famille, crèche, maternelle</w:t>
            </w:r>
            <w:r>
              <w:rPr/>
              <w:t xml:space="preserve">, Presses Universitaires de Grenoble, pp.25-43, 2016, 978-2-7061-2510-2</w:t>
            </w:r>
          </w:p>
          <w:p>
            <w:pPr/>
            <w:r>
              <w:rPr/>
              <w:t xml:space="preserve">Chapitre d'ouvrage</w:t>
            </w:r>
          </w:p>
          <w:p>
            <w:pPr/>
            <w:hyperlink r:id="rId144" w:history="1">
              <w:r>
                <w:rPr>
                  <w:color w:val="#410a8c"/>
                  <w:u w:val="single"/>
                </w:rPr>
                <w:t xml:space="preserve">hal-02333889v1</w:t>
              </w:r>
            </w:hyperlink>
          </w:p>
        </w:tc>
      </w:tr>
      <w:tr>
        <w:trPr/>
        <w:tc>
          <w:tcPr>
            <w:noWrap/>
          </w:tcPr>
          <w:p>
            <w:pPr>
              <w:spacing w:after="200"/>
            </w:pPr>
            <w:hyperlink r:id="rId145" w:history="1">
              <w:r>
                <w:rPr>
                  <w:color w:val="1e198e"/>
                  <w:b w:val="1"/>
                  <w:bCs w:val="1"/>
                  <w:u w:val="single"/>
                </w:rPr>
                <w:t xml:space="preserve">Transcription, interprétation et restitution</w:t>
              </w:r>
            </w:hyperlink>
          </w:p>
          <w:p>
            <w:pPr/>
            <w:hyperlink r:id="rId8" w:history="1">
              <w:r>
                <w:rPr>
                  <w:color w:val="#410a8c"/>
                  <w:u w:val="single"/>
                </w:rPr>
                <w:t xml:space="preserve">Diane Bedoin</w:t>
              </w:r>
            </w:hyperlink>
            <w:r>
              <w:rPr/>
              <w:t xml:space="preserve">,</w:t>
            </w:r>
            <w:hyperlink r:id="rId113" w:history="1">
              <w:r>
                <w:rPr>
                  <w:color w:val="#410a8c"/>
                  <w:u w:val="single"/>
                </w:rPr>
                <w:t xml:space="preserve">Régine Scelles</w:t>
              </w:r>
            </w:hyperlink>
          </w:p>
          <w:p>
            <w:pPr/>
            <w:r>
              <w:rPr/>
              <w:t xml:space="preserve">Bedoin Diane; Scelles Régine. </w:t>
            </w:r>
            <w:r>
              <w:rPr>
                <w:i w:val="1"/>
                <w:iCs w:val="1"/>
              </w:rPr>
              <w:t xml:space="preserve">S’exprimer et se faire comprendre. Entretiens et situations de handicap</w:t>
            </w:r>
            <w:r>
              <w:rPr/>
              <w:t xml:space="preserve">, Erès, pp.135-153, 2015, (Connaissances de la diversité), 978-2-7492-4848-6. </w:t>
            </w:r>
            <w:hyperlink r:id="rId146" w:history="1">
              <w:r>
                <w:rPr>
                  <w:color w:val="#410a8c"/>
                  <w:u w:val="single"/>
                </w:rPr>
                <w:t xml:space="preserve">⟨10.3917/eres.bedoi.2015.01.0135⟩</w:t>
              </w:r>
            </w:hyperlink>
          </w:p>
          <w:p>
            <w:pPr/>
            <w:r>
              <w:rPr/>
              <w:t xml:space="preserve">Chapitre d'ouvrage</w:t>
            </w:r>
          </w:p>
          <w:p>
            <w:pPr/>
            <w:hyperlink r:id="rId145" w:history="1">
              <w:r>
                <w:rPr>
                  <w:color w:val="#410a8c"/>
                  <w:u w:val="single"/>
                </w:rPr>
                <w:t xml:space="preserve">hal-02333932v1</w:t>
              </w:r>
            </w:hyperlink>
          </w:p>
        </w:tc>
      </w:tr>
      <w:tr>
        <w:trPr/>
        <w:tc>
          <w:tcPr>
            <w:noWrap/>
          </w:tcPr>
          <w:p>
            <w:pPr>
              <w:spacing w:after="200"/>
            </w:pPr>
            <w:hyperlink r:id="rId147" w:history="1">
              <w:r>
                <w:rPr>
                  <w:color w:val="1e198e"/>
                  <w:b w:val="1"/>
                  <w:bCs w:val="1"/>
                  <w:u w:val="single"/>
                </w:rPr>
                <w:t xml:space="preserve">Troubles de l’expression. Le nécessaire recours à l’expertise de l’enquêté</w:t>
              </w:r>
            </w:hyperlink>
          </w:p>
          <w:p>
            <w:pPr/>
            <w:hyperlink r:id="rId8" w:history="1">
              <w:r>
                <w:rPr>
                  <w:color w:val="#410a8c"/>
                  <w:u w:val="single"/>
                </w:rPr>
                <w:t xml:space="preserve">Diane Bedoin</w:t>
              </w:r>
            </w:hyperlink>
            <w:r>
              <w:rPr/>
              <w:t xml:space="preserve">,</w:t>
            </w:r>
            <w:hyperlink r:id="rId148" w:history="1">
              <w:r>
                <w:rPr>
                  <w:color w:val="#410a8c"/>
                  <w:u w:val="single"/>
                </w:rPr>
                <w:t xml:space="preserve">Elise Lantz</w:t>
              </w:r>
            </w:hyperlink>
            <w:r>
              <w:rPr/>
              <w:t xml:space="preserve">,</w:t>
            </w:r>
            <w:hyperlink r:id="rId149" w:history="1">
              <w:r>
                <w:rPr>
                  <w:color w:val="#410a8c"/>
                  <w:u w:val="single"/>
                </w:rPr>
                <w:t xml:space="preserve">Anne Marcellini</w:t>
              </w:r>
            </w:hyperlink>
          </w:p>
          <w:p>
            <w:pPr/>
            <w:r>
              <w:rPr/>
              <w:t xml:space="preserve">Diane Bedoin; Scelles Régine. </w:t>
            </w:r>
            <w:r>
              <w:rPr>
                <w:i w:val="1"/>
                <w:iCs w:val="1"/>
              </w:rPr>
              <w:t xml:space="preserve">S’exprimer et se faire comprendre. Entretiens et situations de handicap</w:t>
            </w:r>
            <w:r>
              <w:rPr/>
              <w:t xml:space="preserve">, Erès, pp.49-69, 2015, (Connaissances de la diversité), 9782749248486. </w:t>
            </w:r>
            <w:hyperlink r:id="rId150" w:history="1">
              <w:r>
                <w:rPr>
                  <w:color w:val="#410a8c"/>
                  <w:u w:val="single"/>
                </w:rPr>
                <w:t xml:space="preserve">⟨10.3917/eres.bedoi.2015.01.0049⟩</w:t>
              </w:r>
            </w:hyperlink>
          </w:p>
          <w:p>
            <w:pPr/>
            <w:r>
              <w:rPr/>
              <w:t xml:space="preserve">Chapitre d'ouvrage</w:t>
            </w:r>
          </w:p>
          <w:p>
            <w:pPr/>
            <w:hyperlink r:id="rId147" w:history="1">
              <w:r>
                <w:rPr>
                  <w:color w:val="#410a8c"/>
                  <w:u w:val="single"/>
                </w:rPr>
                <w:t xml:space="preserve">hal-02333923v1</w:t>
              </w:r>
            </w:hyperlink>
          </w:p>
        </w:tc>
      </w:tr>
      <w:tr>
        <w:trPr/>
        <w:tc>
          <w:tcPr>
            <w:noWrap/>
          </w:tcPr>
          <w:p>
            <w:pPr>
              <w:spacing w:after="200"/>
            </w:pPr>
            <w:hyperlink r:id="rId151" w:history="1">
              <w:r>
                <w:rPr>
                  <w:color w:val="1e198e"/>
                  <w:b w:val="1"/>
                  <w:bCs w:val="1"/>
                  <w:u w:val="single"/>
                </w:rPr>
                <w:t xml:space="preserve">Enseignants d’anglais non-natifs face à un public d’élèves sourds et malentendants : un avantage comparatif ?</w:t>
              </w:r>
            </w:hyperlink>
          </w:p>
          <w:p>
            <w:pPr/>
            <w:hyperlink r:id="rId8" w:history="1">
              <w:r>
                <w:rPr>
                  <w:color w:val="#410a8c"/>
                  <w:u w:val="single"/>
                </w:rPr>
                <w:t xml:space="preserve">Diane Bedoin</w:t>
              </w:r>
            </w:hyperlink>
          </w:p>
          <w:p>
            <w:pPr/>
            <w:r>
              <w:rPr/>
              <w:t xml:space="preserve">Fred Dervin; Vasumathi Badrinathan. </w:t>
            </w:r>
            <w:r>
              <w:rPr>
                <w:i w:val="1"/>
                <w:iCs w:val="1"/>
              </w:rPr>
              <w:t xml:space="preserve">L’enseignant non natif : identités et légitimité dans l’enseignement-apprentissage des langues étrangères</w:t>
            </w:r>
            <w:r>
              <w:rPr/>
              <w:t xml:space="preserve">, EME Éditions, pp.119-138, 2011, (Proximités. didactique), 978-2-8066-0079-0</w:t>
            </w:r>
          </w:p>
          <w:p>
            <w:pPr/>
            <w:r>
              <w:rPr/>
              <w:t xml:space="preserve">Chapitre d'ouvrage</w:t>
            </w:r>
          </w:p>
          <w:p>
            <w:pPr/>
            <w:hyperlink r:id="rId151" w:history="1">
              <w:r>
                <w:rPr>
                  <w:color w:val="#410a8c"/>
                  <w:u w:val="single"/>
                </w:rPr>
                <w:t xml:space="preserve">hal-02333940v1</w:t>
              </w:r>
            </w:hyperlink>
          </w:p>
        </w:tc>
      </w:tr>
      <w:tr>
        <w:trPr/>
        <w:tc>
          <w:tcPr>
            <w:noWrap/>
          </w:tcPr>
          <w:p>
            <w:pPr>
              <w:spacing w:after="200"/>
            </w:pPr>
            <w:hyperlink r:id="rId152" w:history="1">
              <w:r>
                <w:rPr>
                  <w:color w:val="1e198e"/>
                  <w:b w:val="1"/>
                  <w:bCs w:val="1"/>
                  <w:u w:val="single"/>
                </w:rPr>
                <w:t xml:space="preserve">Κώφωση και κατάσταση μετανάστευσης: Mια διττή ταυτότητα. Η περίπτωση κωφών μαθητών σε ένα σχολείο της Γαλλίας</w:t>
              </w:r>
            </w:hyperlink>
          </w:p>
          <w:p>
            <w:pPr/>
            <w:hyperlink r:id="rId8" w:history="1">
              <w:r>
                <w:rPr>
                  <w:color w:val="#410a8c"/>
                  <w:u w:val="single"/>
                </w:rPr>
                <w:t xml:space="preserve">Diane Bedoin</w:t>
              </w:r>
            </w:hyperlink>
          </w:p>
          <w:p>
            <w:pPr/>
            <w:r>
              <w:rPr/>
              <w:t xml:space="preserve">Elias Kourkoutas; Roberta Caldin. </w:t>
            </w:r>
            <w:r>
              <w:rPr>
                <w:i w:val="1"/>
                <w:iCs w:val="1"/>
              </w:rPr>
              <w:t xml:space="preserve">Οικογένειες παιδιών με ιδιαίτερες δυσκολίες και σχολική ένταξη (Families of children with special difficulties and school inclusion)</w:t>
            </w:r>
            <w:r>
              <w:rPr/>
              <w:t xml:space="preserve">, Ellinika Grammata Editions, pp.459-472, 2010, 9789605460884</w:t>
            </w:r>
          </w:p>
          <w:p>
            <w:pPr/>
            <w:r>
              <w:rPr/>
              <w:t xml:space="preserve">Chapitre d'ouvrage</w:t>
            </w:r>
          </w:p>
          <w:p>
            <w:pPr/>
            <w:hyperlink r:id="rId152" w:history="1">
              <w:r>
                <w:rPr>
                  <w:color w:val="#410a8c"/>
                  <w:u w:val="single"/>
                </w:rPr>
                <w:t xml:space="preserve">hal-02333956v1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Interroger la forme scolaire à partir de pratiques et de dispositifs pédagogiques actuels</w:t>
              </w:r>
            </w:hyperlink>
          </w:p>
          <w:p>
            <w:pPr/>
            <w:hyperlink r:id="rId154" w:history="1">
              <w:r>
                <w:rPr>
                  <w:color w:val="#410a8c"/>
                  <w:u w:val="single"/>
                </w:rPr>
                <w:t xml:space="preserve">Julie Delalande</w:t>
              </w:r>
            </w:hyperlink>
            <w:r>
              <w:rPr/>
              <w:t xml:space="preserve">,</w:t>
            </w:r>
            <w:hyperlink r:id="rId8" w:history="1">
              <w:r>
                <w:rPr>
                  <w:color w:val="#410a8c"/>
                  <w:u w:val="single"/>
                </w:rPr>
                <w:t xml:space="preserve">Diane Bedoin</w:t>
              </w:r>
            </w:hyperlink>
          </w:p>
          <w:p>
            <w:pPr/>
            <w:r>
              <w:rPr>
                <w:i w:val="1"/>
                <w:iCs w:val="1"/>
              </w:rPr>
              <w:t xml:space="preserve">Recherches en éducation</w:t>
            </w:r>
            <w:r>
              <w:rPr/>
              <w:t xml:space="preserve">, 56, 2024, </w:t>
            </w:r>
            <w:hyperlink r:id="rId155" w:history="1">
              <w:r>
                <w:rPr>
                  <w:color w:val="#410a8c"/>
                  <w:u w:val="single"/>
                </w:rPr>
                <w:t xml:space="preserve">⟨10.4000/12qy5⟩</w:t>
              </w:r>
            </w:hyperlink>
          </w:p>
          <w:p>
            <w:pPr/>
            <w:r>
              <w:rPr/>
              <w:t xml:space="preserve">N°spécial de revue/special issue</w:t>
            </w:r>
          </w:p>
          <w:p>
            <w:pPr/>
            <w:hyperlink r:id="rId153" w:history="1">
              <w:r>
                <w:rPr>
                  <w:color w:val="#410a8c"/>
                  <w:u w:val="single"/>
                </w:rPr>
                <w:t xml:space="preserve">hal-05545181v1</w:t>
              </w:r>
            </w:hyperlink>
          </w:p>
        </w:tc>
      </w:tr>
      <w:tr>
        <w:trPr/>
        <w:tc>
          <w:tcPr>
            <w:noWrap/>
          </w:tcPr>
          <w:p>
            <w:pPr>
              <w:spacing w:after="200"/>
            </w:pPr>
            <w:hyperlink r:id="rId156" w:history="1">
              <w:r>
                <w:rPr>
                  <w:color w:val="1e198e"/>
                  <w:b w:val="1"/>
                  <w:bCs w:val="1"/>
                  <w:u w:val="single"/>
                </w:rPr>
                <w:t xml:space="preserve">Comprendre les parcours inclusifs et les dynamiques inclusives : observations, analyses et perspectives</w:t>
              </w:r>
            </w:hyperlink>
          </w:p>
          <w:p>
            <w:pPr/>
            <w:hyperlink r:id="rId8" w:history="1">
              <w:r>
                <w:rPr>
                  <w:color w:val="#410a8c"/>
                  <w:u w:val="single"/>
                </w:rPr>
                <w:t xml:space="preserve">Diane Bedoin</w:t>
              </w:r>
            </w:hyperlink>
            <w:r>
              <w:rPr/>
              <w:t xml:space="preserve">,</w:t>
            </w:r>
            <w:hyperlink r:id="rId15" w:history="1">
              <w:r>
                <w:rPr>
                  <w:color w:val="#410a8c"/>
                  <w:u w:val="single"/>
                </w:rPr>
                <w:t xml:space="preserve">Maryan Lemoine</w:t>
              </w:r>
            </w:hyperlink>
            <w:r>
              <w:rPr/>
              <w:t xml:space="preserve">,</w:t>
            </w:r>
            <w:hyperlink r:id="rId157" w:history="1">
              <w:r>
                <w:rPr>
                  <w:color w:val="#410a8c"/>
                  <w:u w:val="single"/>
                </w:rPr>
                <w:t xml:space="preserve">Geneviève Zoïa</w:t>
              </w:r>
            </w:hyperlink>
          </w:p>
          <w:p>
            <w:pPr/>
            <w:r>
              <w:rPr>
                <w:i w:val="1"/>
                <w:iCs w:val="1"/>
              </w:rPr>
              <w:t xml:space="preserve">Education et socialisation - Les cahiers du CERFEE</w:t>
            </w:r>
            <w:r>
              <w:rPr/>
              <w:t xml:space="preserve">, 65 (65), 9 p., 2022, </w:t>
            </w:r>
            <w:hyperlink r:id="rId158" w:history="1">
              <w:r>
                <w:rPr>
                  <w:color w:val="#410a8c"/>
                  <w:u w:val="single"/>
                </w:rPr>
                <w:t xml:space="preserve">⟨10.4000/edso.20244⟩</w:t>
              </w:r>
            </w:hyperlink>
          </w:p>
          <w:p>
            <w:pPr/>
            <w:r>
              <w:rPr/>
              <w:t xml:space="preserve">N°spécial de revue/special issue</w:t>
            </w:r>
          </w:p>
          <w:p>
            <w:pPr/>
            <w:hyperlink r:id="rId156" w:history="1">
              <w:r>
                <w:rPr>
                  <w:color w:val="#410a8c"/>
                  <w:u w:val="single"/>
                </w:rPr>
                <w:t xml:space="preserve">hal-04902588v1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Coordinating eating and languaging: the choreography of speech, sign, gesture and action in family dinners</w:t>
              </w:r>
            </w:hyperlink>
          </w:p>
          <w:p>
            <w:pPr/>
            <w:hyperlink r:id="rId160" w:history="1">
              <w:r>
                <w:rPr>
                  <w:color w:val="#410a8c"/>
                  <w:u w:val="single"/>
                </w:rPr>
                <w:t xml:space="preserve">Léa Chevrefils</w:t>
              </w:r>
            </w:hyperlink>
            <w:r>
              <w:rPr/>
              <w:t xml:space="preserve">,</w:t>
            </w:r>
            <w:hyperlink r:id="rId43" w:history="1">
              <w:r>
                <w:rPr>
                  <w:color w:val="#410a8c"/>
                  <w:u w:val="single"/>
                </w:rPr>
                <w:t xml:space="preserve">Aliyah Morgenstern</w:t>
              </w:r>
            </w:hyperlink>
            <w:r>
              <w:rPr/>
              <w:t xml:space="preserve">,</w:t>
            </w:r>
            <w:hyperlink r:id="rId36" w:history="1">
              <w:r>
                <w:rPr>
                  <w:color w:val="#410a8c"/>
                  <w:u w:val="single"/>
                </w:rPr>
                <w:t xml:space="preserve">Pauline Beaupoil-Hourdel</w:t>
              </w:r>
            </w:hyperlink>
            <w:r>
              <w:rPr/>
              <w:t xml:space="preserve">,</w:t>
            </w:r>
            <w:hyperlink r:id="rId8" w:history="1">
              <w:r>
                <w:rPr>
                  <w:color w:val="#410a8c"/>
                  <w:u w:val="single"/>
                </w:rPr>
                <w:t xml:space="preserve">Diane Bedoin</w:t>
              </w:r>
            </w:hyperlink>
            <w:r>
              <w:rPr/>
              <w:t xml:space="preserve">,</w:t>
            </w:r>
            <w:hyperlink r:id="rId37" w:history="1">
              <w:r>
                <w:rPr>
                  <w:color w:val="#410a8c"/>
                  <w:u w:val="single"/>
                </w:rPr>
                <w:t xml:space="preserve">Stéphanie Caët</w:t>
              </w:r>
            </w:hyperlink>
            <w:r>
              <w:rPr/>
              <w:t xml:space="preserve">et al.</w:t>
            </w:r>
          </w:p>
          <w:p>
            <w:pPr/>
            <w:r>
              <w:rPr>
                <w:i w:val="1"/>
                <w:iCs w:val="1"/>
              </w:rPr>
              <w:t xml:space="preserve">GeSpIn 2023: 8th Gesture and Speech in Interaction conference</w:t>
            </w:r>
            <w:r>
              <w:rPr/>
              <w:t xml:space="preserve">, 2023, </w:t>
            </w:r>
            <w:hyperlink r:id="rId161" w:history="1">
              <w:r>
                <w:rPr>
                  <w:color w:val="#410a8c"/>
                  <w:u w:val="single"/>
                </w:rPr>
                <w:t xml:space="preserve">⟨10.17617/2.3527183⟩</w:t>
              </w:r>
            </w:hyperlink>
          </w:p>
          <w:p>
            <w:pPr/>
            <w:r>
              <w:rPr/>
              <w:t xml:space="preserve">Proceedings/Recueil des communications</w:t>
            </w:r>
          </w:p>
          <w:p>
            <w:pPr/>
            <w:hyperlink r:id="rId159" w:history="1">
              <w:r>
                <w:rPr>
                  <w:color w:val="#410a8c"/>
                  <w:u w:val="single"/>
                </w:rPr>
                <w:t xml:space="preserve">hal-04281337v1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Santé mentale et soin psychique des enfants : les pratiques d’éducation spécialisée</w:t>
              </w:r>
            </w:hyperlink>
          </w:p>
          <w:p>
            <w:pPr/>
            <w:hyperlink r:id="rId13" w:history="1">
              <w:r>
                <w:rPr>
                  <w:color w:val="#410a8c"/>
                  <w:u w:val="single"/>
                </w:rPr>
                <w:t xml:space="preserve">Dominique Méloni</w:t>
              </w:r>
            </w:hyperlink>
            <w:r>
              <w:rPr/>
              <w:t xml:space="preserve">,</w:t>
            </w:r>
            <w:hyperlink r:id="rId12" w:history="1">
              <w:r>
                <w:rPr>
                  <w:color w:val="#410a8c"/>
                  <w:u w:val="single"/>
                </w:rPr>
                <w:t xml:space="preserve">Sébastien Ponnou</w:t>
              </w:r>
            </w:hyperlink>
            <w:r>
              <w:rPr/>
              <w:t xml:space="preserve">,</w:t>
            </w:r>
            <w:hyperlink r:id="rId8" w:history="1">
              <w:r>
                <w:rPr>
                  <w:color w:val="#410a8c"/>
                  <w:u w:val="single"/>
                </w:rPr>
                <w:t xml:space="preserve">Diane Bedoin</w:t>
              </w:r>
            </w:hyperlink>
            <w:r>
              <w:rPr/>
              <w:t xml:space="preserve">,</w:t>
            </w:r>
            <w:hyperlink r:id="rId14" w:history="1">
              <w:r>
                <w:rPr>
                  <w:color w:val="#410a8c"/>
                  <w:u w:val="single"/>
                </w:rPr>
                <w:t xml:space="preserve">Laurent Lescouarch</w:t>
              </w:r>
            </w:hyperlink>
            <w:r>
              <w:rPr/>
              <w:t xml:space="preserve">,</w:t>
            </w:r>
            <w:hyperlink r:id="rId163"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162" w:history="1">
              <w:r>
                <w:rPr>
                  <w:color w:val="#410a8c"/>
                  <w:u w:val="single"/>
                </w:rPr>
                <w:t xml:space="preserve">hal-04460384v1</w:t>
              </w:r>
            </w:hyperlink>
          </w:p>
        </w:tc>
      </w:tr>
      <w:tr>
        <w:trPr/>
        <w:tc>
          <w:tcPr>
            <w:noWrap/>
          </w:tcPr>
          <w:p>
            <w:pPr>
              <w:spacing w:after="200"/>
            </w:pPr>
            <w:hyperlink r:id="rId164" w:history="1">
              <w:r>
                <w:rPr>
                  <w:color w:val="1e198e"/>
                  <w:b w:val="1"/>
                  <w:bCs w:val="1"/>
                  <w:u w:val="single"/>
                </w:rPr>
                <w:t xml:space="preserve">[Compte-rendu] L’éducation de l’écolier sourd. Histoire d’une orthopédie, 1822-1910. De l’art de prévenir et de corriger les difformités du corps à celui de faire parler et entendre (recension de l’ouvrage de Didier Séguillon publié aux Presses universitaires de Paris Nanterre)</w:t>
              </w:r>
            </w:hyperlink>
          </w:p>
          <w:p>
            <w:pPr/>
            <w:hyperlink r:id="rId8" w:history="1">
              <w:r>
                <w:rPr>
                  <w:color w:val="#410a8c"/>
                  <w:u w:val="single"/>
                </w:rPr>
                <w:t xml:space="preserve">Diane Bedoin</w:t>
              </w:r>
            </w:hyperlink>
          </w:p>
          <w:p>
            <w:pPr/>
            <w:r>
              <w:rPr/>
              <w:t xml:space="preserve">2017</w:t>
            </w:r>
          </w:p>
          <w:p>
            <w:pPr/>
            <w:r>
              <w:rPr/>
              <w:t xml:space="preserve">Autre publication scientifique</w:t>
            </w:r>
          </w:p>
          <w:p>
            <w:pPr/>
            <w:hyperlink r:id="rId164" w:history="1">
              <w:r>
                <w:rPr>
                  <w:color w:val="#410a8c"/>
                  <w:u w:val="single"/>
                </w:rPr>
                <w:t xml:space="preserve">hal-02334047v1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ADOCHRONIQ : les adolescent.e.s face à la maladie chronique : à la croisée de la philosophie-phénoménologie, de la médecine et des sciences de l'éducation</w:t>
              </w:r>
            </w:hyperlink>
          </w:p>
          <w:p>
            <w:pPr/>
            <w:hyperlink r:id="rId67" w:history="1">
              <w:r>
                <w:rPr>
                  <w:color w:val="#410a8c"/>
                  <w:u w:val="single"/>
                </w:rPr>
                <w:t xml:space="preserve">Carole Baeza</w:t>
              </w:r>
            </w:hyperlink>
            <w:r>
              <w:rPr/>
              <w:t xml:space="preserve">,</w:t>
            </w:r>
            <w:hyperlink r:id="rId8" w:history="1">
              <w:r>
                <w:rPr>
                  <w:color w:val="#410a8c"/>
                  <w:u w:val="single"/>
                </w:rPr>
                <w:t xml:space="preserve">Diane Bedoin</w:t>
              </w:r>
            </w:hyperlink>
            <w:r>
              <w:rPr/>
              <w:t xml:space="preserve">,</w:t>
            </w:r>
            <w:hyperlink r:id="rId166" w:history="1">
              <w:r>
                <w:rPr>
                  <w:color w:val="#410a8c"/>
                  <w:u w:val="single"/>
                </w:rPr>
                <w:t xml:space="preserve">Natalie Depraz</w:t>
              </w:r>
            </w:hyperlink>
            <w:r>
              <w:rPr/>
              <w:t xml:space="preserve">,</w:t>
            </w:r>
            <w:hyperlink r:id="rId56" w:history="1">
              <w:r>
                <w:rPr>
                  <w:color w:val="#410a8c"/>
                  <w:u w:val="single"/>
                </w:rPr>
                <w:t xml:space="preserve">Martine Janner-Raimondi</w:t>
              </w:r>
            </w:hyperlink>
            <w:r>
              <w:rPr/>
              <w:t xml:space="preserve">,</w:t>
            </w:r>
            <w:hyperlink r:id="rId138" w:history="1">
              <w:r>
                <w:rPr>
                  <w:color w:val="#410a8c"/>
                  <w:u w:val="single"/>
                </w:rPr>
                <w:t xml:space="preserve">Pierre Legrand</w:t>
              </w:r>
            </w:hyperlink>
            <w:r>
              <w:rPr/>
              <w:t xml:space="preserve">et al.</w:t>
            </w:r>
          </w:p>
          <w:p>
            <w:pPr/>
            <w:r>
              <w:rPr/>
              <w:t xml:space="preserve">[Rapport de recherche] GRR : Culture et Société en Normandie (Santé et Société Axe 4); Laboratoire ERIAC. 2020, [36 p.]</w:t>
            </w:r>
          </w:p>
          <w:p>
            <w:pPr/>
            <w:r>
              <w:rPr/>
              <w:t xml:space="preserve">Rapport</w:t>
            </w:r>
          </w:p>
          <w:p>
            <w:pPr/>
            <w:hyperlink r:id="rId165" w:history="1">
              <w:r>
                <w:rPr>
                  <w:color w:val="#410a8c"/>
                  <w:u w:val="single"/>
                </w:rPr>
                <w:t xml:space="preserve">hal-03138702v1</w:t>
              </w:r>
            </w:hyperlink>
          </w:p>
        </w:tc>
      </w:tr>
      <w:tr>
        <w:trPr/>
        <w:tc>
          <w:tcPr>
            <w:noWrap/>
          </w:tcPr>
          <w:p>
            <w:pPr>
              <w:spacing w:after="200"/>
            </w:pPr>
            <w:hyperlink r:id="rId167" w:history="1">
              <w:r>
                <w:rPr>
                  <w:color w:val="1e198e"/>
                  <w:b w:val="1"/>
                  <w:bCs w:val="1"/>
                  <w:u w:val="single"/>
                </w:rPr>
                <w:t xml:space="preserve">Rapport de recherche sur les jardins d’enfants de la Ville de Paris. Volet 1 - Enquête qualitative</w:t>
              </w:r>
            </w:hyperlink>
          </w:p>
          <w:p>
            <w:pPr/>
            <w:hyperlink r:id="rId8" w:history="1">
              <w:r>
                <w:rPr>
                  <w:color w:val="#410a8c"/>
                  <w:u w:val="single"/>
                </w:rPr>
                <w:t xml:space="preserve">Diane Bedoin</w:t>
              </w:r>
            </w:hyperlink>
            <w:r>
              <w:rPr/>
              <w:t xml:space="preserve">,</w:t>
            </w:r>
            <w:hyperlink r:id="rId168" w:history="1">
              <w:r>
                <w:rPr>
                  <w:color w:val="#410a8c"/>
                  <w:u w:val="single"/>
                </w:rPr>
                <w:t xml:space="preserve">Margot Delon</w:t>
              </w:r>
            </w:hyperlink>
            <w:r>
              <w:rPr/>
              <w:t xml:space="preserve">,</w:t>
            </w:r>
            <w:hyperlink r:id="rId56" w:history="1">
              <w:r>
                <w:rPr>
                  <w:color w:val="#410a8c"/>
                  <w:u w:val="single"/>
                </w:rPr>
                <w:t xml:space="preserve">Martine Janner-Raimondi</w:t>
              </w:r>
            </w:hyperlink>
            <w:r>
              <w:rPr/>
              <w:t xml:space="preserve">,</w:t>
            </w:r>
            <w:hyperlink r:id="rId169" w:history="1">
              <w:r>
                <w:rPr>
                  <w:color w:val="#410a8c"/>
                  <w:u w:val="single"/>
                </w:rPr>
                <w:t xml:space="preserve">Marco Oberti</w:t>
              </w:r>
            </w:hyperlink>
          </w:p>
          <w:p>
            <w:pPr/>
            <w:r>
              <w:rPr/>
              <w:t xml:space="preserve">[Rapport de recherche] Mairie de Paris. 2019, 156 p</w:t>
            </w:r>
          </w:p>
          <w:p>
            <w:pPr/>
            <w:r>
              <w:rPr/>
              <w:t xml:space="preserve">Rapport</w:t>
            </w:r>
            <w:r>
              <w:rPr/>
              <w:t xml:space="preserve"> (rapport de recherche)</w:t>
            </w:r>
          </w:p>
          <w:p>
            <w:pPr/>
            <w:hyperlink r:id="rId167" w:history="1">
              <w:r>
                <w:rPr>
                  <w:color w:val="#410a8c"/>
                  <w:u w:val="single"/>
                </w:rPr>
                <w:t xml:space="preserve">hal-02334042v1</w:t>
              </w:r>
            </w:hyperlink>
          </w:p>
        </w:tc>
      </w:tr>
      <w:tr>
        <w:trPr/>
        <w:tc>
          <w:tcPr>
            <w:noWrap/>
          </w:tcPr>
          <w:p>
            <w:pPr>
              <w:spacing w:after="200"/>
            </w:pPr>
            <w:hyperlink r:id="rId170" w:history="1">
              <w:r>
                <w:rPr>
                  <w:color w:val="1e198e"/>
                  <w:b w:val="1"/>
                  <w:bCs w:val="1"/>
                  <w:u w:val="single"/>
                </w:rPr>
                <w:t xml:space="preserve">Rapport de recherche sur les jardins d'enfants de la Ville de Paris Volet 1 : Enquête qualitative COORDINATION SCIENTIFIQUE Carlo Barone, Professeur des universités en sociologie à Sciences Po, chercheur à l'OSC Marco Oberti, Professeur des universités en sociologie à Sciences Po, directeur de l'OSC ÉQUIPE SCIENTIFIQUE</w:t>
              </w:r>
            </w:hyperlink>
          </w:p>
          <w:p>
            <w:pPr/>
            <w:hyperlink r:id="rId8" w:history="1">
              <w:r>
                <w:rPr>
                  <w:color w:val="#410a8c"/>
                  <w:u w:val="single"/>
                </w:rPr>
                <w:t xml:space="preserve">Diane Bedoin</w:t>
              </w:r>
            </w:hyperlink>
            <w:r>
              <w:rPr/>
              <w:t xml:space="preserve">,</w:t>
            </w:r>
            <w:hyperlink r:id="rId168" w:history="1">
              <w:r>
                <w:rPr>
                  <w:color w:val="#410a8c"/>
                  <w:u w:val="single"/>
                </w:rPr>
                <w:t xml:space="preserve">Margot Delon</w:t>
              </w:r>
            </w:hyperlink>
            <w:r>
              <w:rPr/>
              <w:t xml:space="preserve">,</w:t>
            </w:r>
            <w:hyperlink r:id="rId56" w:history="1">
              <w:r>
                <w:rPr>
                  <w:color w:val="#410a8c"/>
                  <w:u w:val="single"/>
                </w:rPr>
                <w:t xml:space="preserve">Martine Janner-Raimondi</w:t>
              </w:r>
            </w:hyperlink>
            <w:r>
              <w:rPr/>
              <w:t xml:space="preserve">,</w:t>
            </w:r>
            <w:hyperlink r:id="rId169" w:history="1">
              <w:r>
                <w:rPr>
                  <w:color w:val="#410a8c"/>
                  <w:u w:val="single"/>
                </w:rPr>
                <w:t xml:space="preserve">Marco Oberti</w:t>
              </w:r>
            </w:hyperlink>
          </w:p>
          <w:p>
            <w:pPr/>
            <w:r>
              <w:rPr/>
              <w:t xml:space="preserve">SciencesPo Paris OSC. 2018</w:t>
            </w:r>
          </w:p>
          <w:p>
            <w:pPr/>
            <w:r>
              <w:rPr/>
              <w:t xml:space="preserve">Rapport</w:t>
            </w:r>
            <w:r>
              <w:rPr/>
              <w:t xml:space="preserve"> (rapport de recherche)</w:t>
            </w:r>
          </w:p>
          <w:p>
            <w:pPr/>
            <w:hyperlink r:id="rId170" w:history="1">
              <w:r>
                <w:rPr>
                  <w:color w:val="#410a8c"/>
                  <w:u w:val="single"/>
                </w:rPr>
                <w:t xml:space="preserve">hal-03911663v1</w:t>
              </w:r>
            </w:hyperlink>
          </w:p>
        </w:tc>
      </w:tr>
      <w:tr>
        <w:trPr/>
        <w:tc>
          <w:tcPr>
            <w:noWrap/>
          </w:tcPr>
          <w:p>
            <w:pPr>
              <w:spacing w:after="200"/>
            </w:pPr>
            <w:hyperlink r:id="rId171" w:history="1">
              <w:r>
                <w:rPr>
                  <w:color w:val="1e198e"/>
                  <w:b w:val="1"/>
                  <w:bCs w:val="1"/>
                  <w:u w:val="single"/>
                </w:rPr>
                <w:t xml:space="preserve">Petite enfance et handicap : accueil collectif et coordination institutionnelle. Enquête sciences de l’éducation</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t xml:space="preserve">[Rapport de recherche] Région Haute-Normandie. 2015</w:t>
            </w:r>
          </w:p>
          <w:p>
            <w:pPr/>
            <w:r>
              <w:rPr/>
              <w:t xml:space="preserve">Rapport</w:t>
            </w:r>
            <w:r>
              <w:rPr/>
              <w:t xml:space="preserve"> (rapport de recherche)</w:t>
            </w:r>
          </w:p>
          <w:p>
            <w:pPr/>
            <w:hyperlink r:id="rId171" w:history="1">
              <w:r>
                <w:rPr>
                  <w:color w:val="#410a8c"/>
                  <w:u w:val="single"/>
                </w:rPr>
                <w:t xml:space="preserve">hal-02334034v1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Le métier d’enseignant spécialisé</w:t>
              </w:r>
            </w:hyperlink>
          </w:p>
          <w:p>
            <w:pPr/>
            <w:hyperlink r:id="rId8" w:history="1">
              <w:r>
                <w:rPr>
                  <w:color w:val="#410a8c"/>
                  <w:u w:val="single"/>
                </w:rPr>
                <w:t xml:space="preserve">Diane Bedoin</w:t>
              </w:r>
            </w:hyperlink>
            <w:r>
              <w:rPr/>
              <w:t xml:space="preserve">,</w:t>
            </w:r>
            <w:hyperlink r:id="rId61" w:history="1">
              <w:r>
                <w:rPr>
                  <w:color w:val="#410a8c"/>
                  <w:u w:val="single"/>
                </w:rPr>
                <w:t xml:space="preserve">Julien Despois</w:t>
              </w:r>
            </w:hyperlink>
            <w:r>
              <w:rPr/>
              <w:t xml:space="preserve">,</w:t>
            </w:r>
            <w:hyperlink r:id="rId173" w:history="1">
              <w:r>
                <w:rPr>
                  <w:color w:val="#410a8c"/>
                  <w:u w:val="single"/>
                </w:rPr>
                <w:t xml:space="preserve">Evelyne Givras</w:t>
              </w:r>
            </w:hyperlink>
          </w:p>
          <w:p>
            <w:pPr/>
            <w:r>
              <w:rPr/>
              <w:t xml:space="preserve">Canopé éditions, 107 p., 2018, (Maîtriser), 978-2-240-04905-6</w:t>
            </w:r>
          </w:p>
          <w:p>
            <w:pPr/>
            <w:r>
              <w:rPr/>
              <w:t xml:space="preserve">Ouvrages</w:t>
            </w:r>
          </w:p>
          <w:p>
            <w:pPr/>
            <w:hyperlink r:id="rId172" w:history="1">
              <w:r>
                <w:rPr>
                  <w:color w:val="#410a8c"/>
                  <w:u w:val="single"/>
                </w:rPr>
                <w:t xml:space="preserve">hal-02333403v1</w:t>
              </w:r>
            </w:hyperlink>
          </w:p>
        </w:tc>
      </w:tr>
      <w:tr>
        <w:trPr/>
        <w:tc>
          <w:tcPr>
            <w:noWrap/>
          </w:tcPr>
          <w:p>
            <w:pPr>
              <w:spacing w:after="200"/>
            </w:pPr>
            <w:hyperlink r:id="rId174" w:history="1">
              <w:r>
                <w:rPr>
                  <w:color w:val="1e198e"/>
                  <w:b w:val="1"/>
                  <w:bCs w:val="1"/>
                  <w:u w:val="single"/>
                </w:rPr>
                <w:t xml:space="preserve">Sociologie du monde des sourds</w:t>
              </w:r>
            </w:hyperlink>
          </w:p>
          <w:p>
            <w:pPr/>
            <w:hyperlink r:id="rId8" w:history="1">
              <w:r>
                <w:rPr>
                  <w:color w:val="#410a8c"/>
                  <w:u w:val="single"/>
                </w:rPr>
                <w:t xml:space="preserve">Diane Bedoin</w:t>
              </w:r>
            </w:hyperlink>
          </w:p>
          <w:p>
            <w:pPr/>
            <w:r>
              <w:rPr/>
              <w:t xml:space="preserve">La Découverte, 702, 127 p., 2018, (Repères), 978-2-7071-9315-5. </w:t>
            </w:r>
            <w:hyperlink r:id="rId175" w:history="1">
              <w:r>
                <w:rPr>
                  <w:color w:val="#410a8c"/>
                  <w:u w:val="single"/>
                </w:rPr>
                <w:t xml:space="preserve">⟨10.3917/dec.bedoi.2018.01⟩</w:t>
              </w:r>
            </w:hyperlink>
          </w:p>
          <w:p>
            <w:pPr/>
            <w:r>
              <w:rPr/>
              <w:t xml:space="preserve">Ouvrages</w:t>
            </w:r>
          </w:p>
          <w:p>
            <w:pPr/>
            <w:hyperlink r:id="rId174" w:history="1">
              <w:r>
                <w:rPr>
                  <w:color w:val="#410a8c"/>
                  <w:u w:val="single"/>
                </w:rPr>
                <w:t xml:space="preserve">hal-02333410v1</w:t>
              </w:r>
            </w:hyperlink>
          </w:p>
        </w:tc>
      </w:tr>
      <w:tr>
        <w:trPr/>
        <w:tc>
          <w:tcPr>
            <w:noWrap/>
          </w:tcPr>
          <w:p>
            <w:pPr>
              <w:spacing w:after="200"/>
            </w:pPr>
            <w:hyperlink r:id="rId176" w:history="1">
              <w:r>
                <w:rPr>
                  <w:color w:val="1e198e"/>
                  <w:b w:val="1"/>
                  <w:bCs w:val="1"/>
                  <w:u w:val="single"/>
                </w:rPr>
                <w:t xml:space="preserve">Parcours d’inclusion en maternelle. Portraits de jeunes enfants en situation de handicap</w:t>
              </w:r>
            </w:hyperlink>
          </w:p>
          <w:p>
            <w:pPr/>
            <w:hyperlink r:id="rId56" w:history="1">
              <w:r>
                <w:rPr>
                  <w:color w:val="#410a8c"/>
                  <w:u w:val="single"/>
                </w:rPr>
                <w:t xml:space="preserve">Martine Janner-Raimondi</w:t>
              </w:r>
            </w:hyperlink>
            <w:r>
              <w:rPr/>
              <w:t xml:space="preserve">,</w:t>
            </w:r>
            <w:hyperlink r:id="rId8" w:history="1">
              <w:r>
                <w:rPr>
                  <w:color w:val="#410a8c"/>
                  <w:u w:val="single"/>
                </w:rPr>
                <w:t xml:space="preserve">Diane Bedoin</w:t>
              </w:r>
            </w:hyperlink>
          </w:p>
          <w:p>
            <w:pPr/>
            <w:r>
              <w:rPr/>
              <w:t xml:space="preserve">Champ social. 2017, 9791034600120</w:t>
            </w:r>
          </w:p>
          <w:p>
            <w:pPr/>
            <w:r>
              <w:rPr/>
              <w:t xml:space="preserve">Ouvrages</w:t>
            </w:r>
          </w:p>
          <w:p>
            <w:pPr/>
            <w:hyperlink r:id="rId176" w:history="1">
              <w:r>
                <w:rPr>
                  <w:color w:val="#410a8c"/>
                  <w:u w:val="single"/>
                </w:rPr>
                <w:t xml:space="preserve">hal-03820625v1</w:t>
              </w:r>
            </w:hyperlink>
          </w:p>
        </w:tc>
      </w:tr>
      <w:tr>
        <w:trPr/>
        <w:tc>
          <w:tcPr>
            <w:noWrap/>
          </w:tcPr>
          <w:p>
            <w:pPr>
              <w:spacing w:after="200"/>
            </w:pPr>
            <w:hyperlink r:id="rId177" w:history="1">
              <w:r>
                <w:rPr>
                  <w:color w:val="1e198e"/>
                  <w:b w:val="1"/>
                  <w:bCs w:val="1"/>
                  <w:u w:val="single"/>
                </w:rPr>
                <w:t xml:space="preserve">Petite enfance et handicap. Famille, crèche, maternelle</w:t>
              </w:r>
            </w:hyperlink>
          </w:p>
          <w:p>
            <w:pPr/>
            <w:hyperlink r:id="rId8" w:history="1">
              <w:r>
                <w:rPr>
                  <w:color w:val="#410a8c"/>
                  <w:u w:val="single"/>
                </w:rPr>
                <w:t xml:space="preserve">Diane Bedoin</w:t>
              </w:r>
            </w:hyperlink>
            <w:r>
              <w:rPr/>
              <w:t xml:space="preserve">,</w:t>
            </w:r>
            <w:hyperlink r:id="rId56" w:history="1">
              <w:r>
                <w:rPr>
                  <w:color w:val="#410a8c"/>
                  <w:u w:val="single"/>
                </w:rPr>
                <w:t xml:space="preserve">Martine Janner-Raimondi</w:t>
              </w:r>
            </w:hyperlink>
          </w:p>
          <w:p>
            <w:pPr/>
            <w:r>
              <w:rPr/>
              <w:t xml:space="preserve">Presses Universitaires de Grenoble. 279 p., 2016, (Handicap, vieillissement, société), 978-2-7061-2510-2</w:t>
            </w:r>
          </w:p>
          <w:p>
            <w:pPr/>
            <w:r>
              <w:rPr/>
              <w:t xml:space="preserve">Ouvrages</w:t>
            </w:r>
          </w:p>
          <w:p>
            <w:pPr/>
            <w:hyperlink r:id="rId177" w:history="1">
              <w:r>
                <w:rPr>
                  <w:color w:val="#410a8c"/>
                  <w:u w:val="single"/>
                </w:rPr>
                <w:t xml:space="preserve">hal-02333818v1</w:t>
              </w:r>
            </w:hyperlink>
          </w:p>
        </w:tc>
      </w:tr>
      <w:tr>
        <w:trPr/>
        <w:tc>
          <w:tcPr>
            <w:noWrap/>
          </w:tcPr>
          <w:p>
            <w:pPr>
              <w:spacing w:after="200"/>
            </w:pPr>
            <w:hyperlink r:id="rId178" w:history="1">
              <w:r>
                <w:rPr>
                  <w:color w:val="1e198e"/>
                  <w:b w:val="1"/>
                  <w:bCs w:val="1"/>
                  <w:u w:val="single"/>
                </w:rPr>
                <w:t xml:space="preserve">S'exprimer et se faire comprendre : entretiens et situations de handicap</w:t>
              </w:r>
            </w:hyperlink>
          </w:p>
          <w:p>
            <w:pPr/>
            <w:hyperlink r:id="rId8" w:history="1">
              <w:r>
                <w:rPr>
                  <w:color w:val="#410a8c"/>
                  <w:u w:val="single"/>
                </w:rPr>
                <w:t xml:space="preserve">Diane Bedoin</w:t>
              </w:r>
            </w:hyperlink>
            <w:r>
              <w:rPr/>
              <w:t xml:space="preserve">,</w:t>
            </w:r>
            <w:hyperlink r:id="rId113" w:history="1">
              <w:r>
                <w:rPr>
                  <w:color w:val="#410a8c"/>
                  <w:u w:val="single"/>
                </w:rPr>
                <w:t xml:space="preserve">Régine Scelles</w:t>
              </w:r>
            </w:hyperlink>
          </w:p>
          <w:p>
            <w:pPr/>
            <w:r>
              <w:rPr/>
              <w:t xml:space="preserve">Erès, 189 p., 2015, (Connaissances de l'éducation), 978-2-7492-4848-6. </w:t>
            </w:r>
            <w:hyperlink r:id="rId179" w:history="1">
              <w:r>
                <w:rPr>
                  <w:color w:val="#410a8c"/>
                  <w:u w:val="single"/>
                </w:rPr>
                <w:t xml:space="preserve">⟨10.3917/eres.bedoi.2015.01⟩</w:t>
              </w:r>
            </w:hyperlink>
          </w:p>
          <w:p>
            <w:pPr/>
            <w:r>
              <w:rPr/>
              <w:t xml:space="preserve">Ouvrages</w:t>
            </w:r>
          </w:p>
          <w:p>
            <w:pPr/>
            <w:hyperlink r:id="rId178" w:history="1">
              <w:r>
                <w:rPr>
                  <w:color w:val="#410a8c"/>
                  <w:u w:val="single"/>
                </w:rPr>
                <w:t xml:space="preserve">hal-01550856v1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5035v1" TargetMode="External"/><Relationship Id="rId8" Type="http://schemas.openxmlformats.org/officeDocument/2006/relationships/hyperlink" Target="https://hal.science/search/index/?q=*&amp;authFullName_s=Diane Bedoin" TargetMode="External"/><Relationship Id="rId9" Type="http://schemas.openxmlformats.org/officeDocument/2006/relationships/hyperlink" Target="https://hal.science/search/index/?q=*&amp;authFullName_s=Marie Perini" TargetMode="External"/><Relationship Id="rId10" Type="http://schemas.openxmlformats.org/officeDocument/2006/relationships/hyperlink" Target="https://dx.doi.org/10.64628/AAK.9pgp9nfgx" TargetMode="External"/><Relationship Id="rId11" Type="http://schemas.openxmlformats.org/officeDocument/2006/relationships/hyperlink" Target="https://hal.science/hal-04193288v1" TargetMode="External"/><Relationship Id="rId12" Type="http://schemas.openxmlformats.org/officeDocument/2006/relationships/hyperlink" Target="https://hal.science/search/index/?q=*&amp;authFullName_s=S&#233;bastien Ponnou" TargetMode="External"/><Relationship Id="rId13" Type="http://schemas.openxmlformats.org/officeDocument/2006/relationships/hyperlink" Target="https://hal.science/search/index/?q=*&amp;authFullName_s=Dominique M&#233;loni" TargetMode="External"/><Relationship Id="rId14" Type="http://schemas.openxmlformats.org/officeDocument/2006/relationships/hyperlink" Target="https://hal.science/search/index/?q=*&amp;authFullName_s=Laurent Lescouarch" TargetMode="External"/><Relationship Id="rId15" Type="http://schemas.openxmlformats.org/officeDocument/2006/relationships/hyperlink" Target="https://hal.science/search/index/?q=*&amp;authFullName_s=Maryan Lemoine" TargetMode="External"/><Relationship Id="rId16" Type="http://schemas.openxmlformats.org/officeDocument/2006/relationships/hyperlink" Target="https://dx.doi.org/10.64628/AAK.5yw5p665e" TargetMode="External"/><Relationship Id="rId17" Type="http://schemas.openxmlformats.org/officeDocument/2006/relationships/hyperlink" Target="https://u-picardie.hal.science/hal-04460396v1" TargetMode="External"/><Relationship Id="rId18" Type="http://schemas.openxmlformats.org/officeDocument/2006/relationships/hyperlink" Target="https://dx.doi.org/10.64628/AAK.myusch5w3" TargetMode="External"/><Relationship Id="rId19" Type="http://schemas.openxmlformats.org/officeDocument/2006/relationships/hyperlink" Target="https://hal.science/hal-04193290v1" TargetMode="External"/><Relationship Id="rId20" Type="http://schemas.openxmlformats.org/officeDocument/2006/relationships/hyperlink" Target="https://dx.doi.org/10.64628/AAK.cf6gyxjuk" TargetMode="External"/><Relationship Id="rId21" Type="http://schemas.openxmlformats.org/officeDocument/2006/relationships/hyperlink" Target="https://hal.science/hal-05545467v1" TargetMode="External"/><Relationship Id="rId22" Type="http://schemas.openxmlformats.org/officeDocument/2006/relationships/hyperlink" Target="https://hal.science/hal-05545420v1" TargetMode="External"/><Relationship Id="rId23" Type="http://schemas.openxmlformats.org/officeDocument/2006/relationships/hyperlink" Target="https://hal.science/hal-05545353v1" TargetMode="External"/><Relationship Id="rId24" Type="http://schemas.openxmlformats.org/officeDocument/2006/relationships/hyperlink" Target="https://hal.science/search/index/?q=*&amp;authFullName_s=Pauline Rannou" TargetMode="External"/><Relationship Id="rId25" Type="http://schemas.openxmlformats.org/officeDocument/2006/relationships/hyperlink" Target="https://hal.science/hal-05545413v1" TargetMode="External"/><Relationship Id="rId26" Type="http://schemas.openxmlformats.org/officeDocument/2006/relationships/hyperlink" Target="https://hal.science/hal-05545470v1" TargetMode="External"/><Relationship Id="rId27" Type="http://schemas.openxmlformats.org/officeDocument/2006/relationships/hyperlink" Target="https://hal.science/hal-05545449v1" TargetMode="External"/><Relationship Id="rId28" Type="http://schemas.openxmlformats.org/officeDocument/2006/relationships/hyperlink" Target="https://hal.science/hal-05545427v1" TargetMode="External"/><Relationship Id="rId29" Type="http://schemas.openxmlformats.org/officeDocument/2006/relationships/hyperlink" Target="https://hal.science/hal-05545440v1" TargetMode="External"/><Relationship Id="rId30" Type="http://schemas.openxmlformats.org/officeDocument/2006/relationships/hyperlink" Target="https://hal.science/hal-05545402v1" TargetMode="External"/><Relationship Id="rId31" Type="http://schemas.openxmlformats.org/officeDocument/2006/relationships/hyperlink" Target="https://hal.science/search/index/?q=*&amp;authFullName_s=Kelig Bertin" TargetMode="External"/><Relationship Id="rId32" Type="http://schemas.openxmlformats.org/officeDocument/2006/relationships/hyperlink" Target="https://hal.science/hal-05545369v1" TargetMode="External"/><Relationship Id="rId33" Type="http://schemas.openxmlformats.org/officeDocument/2006/relationships/hyperlink" Target="https://hal.science/search/index/?q=*&amp;authFullName_s=Didier S&#233;guillon" TargetMode="External"/><Relationship Id="rId34" Type="http://schemas.openxmlformats.org/officeDocument/2006/relationships/hyperlink" Target="https://shs.hal.science/halshs-04660223v1" TargetMode="External"/><Relationship Id="rId35" Type="http://schemas.openxmlformats.org/officeDocument/2006/relationships/hyperlink" Target="https://hal.science/search/index/?q=*&amp;authFullName_s=Sophie (de) Pontonx" TargetMode="External"/><Relationship Id="rId36" Type="http://schemas.openxmlformats.org/officeDocument/2006/relationships/hyperlink" Target="https://hal.science/search/index/?q=*&amp;authFullName_s=Pauline Beaupoil-Hourdel" TargetMode="External"/><Relationship Id="rId37" Type="http://schemas.openxmlformats.org/officeDocument/2006/relationships/hyperlink" Target="https://hal.science/search/index/?q=*&amp;authFullName_s=St&#233;phanie Ca&#235;t" TargetMode="External"/><Relationship Id="rId38" Type="http://schemas.openxmlformats.org/officeDocument/2006/relationships/hyperlink" Target="https://hal.science/search/index/?q=*&amp;authFullName_s=Christophe Parisse" TargetMode="External"/><Relationship Id="rId39" Type="http://schemas.openxmlformats.org/officeDocument/2006/relationships/hyperlink" Target="https://hal.science/hal-05545456v1" TargetMode="External"/><Relationship Id="rId40" Type="http://schemas.openxmlformats.org/officeDocument/2006/relationships/hyperlink" Target="https://hal.science/hal-05545481v1" TargetMode="External"/><Relationship Id="rId41" Type="http://schemas.openxmlformats.org/officeDocument/2006/relationships/hyperlink" Target="https://hal.parisnanterre.fr/hal-04255226v1" TargetMode="External"/><Relationship Id="rId42" Type="http://schemas.openxmlformats.org/officeDocument/2006/relationships/hyperlink" Target="https://hal.science/search/index/?q=*&amp;authFullName_s=Charlotte Danino" TargetMode="External"/><Relationship Id="rId43" Type="http://schemas.openxmlformats.org/officeDocument/2006/relationships/hyperlink" Target="https://hal.science/search/index/?q=*&amp;authFullName_s=Aliyah Morgenstern" TargetMode="External"/><Relationship Id="rId44" Type="http://schemas.openxmlformats.org/officeDocument/2006/relationships/hyperlink" Target="https://hal.science/search/index/?q=*&amp;authFullName_s=Parisse Christophe" TargetMode="External"/><Relationship Id="rId45" Type="http://schemas.openxmlformats.org/officeDocument/2006/relationships/hyperlink" Target="https://hal.science/search/index/?q=*&amp;authFullName_s=Marion Blondel" TargetMode="External"/><Relationship Id="rId46" Type="http://schemas.openxmlformats.org/officeDocument/2006/relationships/hyperlink" Target="https://hal.parisnanterre.fr/hal-04255208v1" TargetMode="External"/><Relationship Id="rId47" Type="http://schemas.openxmlformats.org/officeDocument/2006/relationships/hyperlink" Target="https://hal.science/search/index/?q=*&amp;authFullName_s=Sophie de Pontonx" TargetMode="External"/><Relationship Id="rId48" Type="http://schemas.openxmlformats.org/officeDocument/2006/relationships/hyperlink" Target="https://shs.hal.science/halshs-04641904v1" TargetMode="External"/><Relationship Id="rId49" Type="http://schemas.openxmlformats.org/officeDocument/2006/relationships/hyperlink" Target="https://hal.science/search/index/?q=*&amp;authFullName_s=Agathe Nguyen" TargetMode="External"/><Relationship Id="rId50" Type="http://schemas.openxmlformats.org/officeDocument/2006/relationships/hyperlink" Target="https://hal.parisnanterre.fr/hal-04255196v1" TargetMode="External"/><Relationship Id="rId51" Type="http://schemas.openxmlformats.org/officeDocument/2006/relationships/hyperlink" Target="https://hal.science/search/index/?q=*&amp;authFullName_s=Bedoin Diane" TargetMode="External"/><Relationship Id="rId52" Type="http://schemas.openxmlformats.org/officeDocument/2006/relationships/hyperlink" Target="https://hal.science/search/index/?q=*&amp;authFullName_s=Ca&#235;t St&#233;phanie" TargetMode="External"/><Relationship Id="rId53" Type="http://schemas.openxmlformats.org/officeDocument/2006/relationships/hyperlink" Target="https://hal.science/search/index/?q=*&amp;authFullName_s=Danet Claire" TargetMode="External"/><Relationship Id="rId54" Type="http://schemas.openxmlformats.org/officeDocument/2006/relationships/hyperlink" Target="https://hal.science/hal-05545489v1" TargetMode="External"/><Relationship Id="rId55" Type="http://schemas.openxmlformats.org/officeDocument/2006/relationships/hyperlink" Target="https://sorbonne-paris-nord.hal.science/hal-03899430v1" TargetMode="External"/><Relationship Id="rId56" Type="http://schemas.openxmlformats.org/officeDocument/2006/relationships/hyperlink" Target="https://hal.science/search/index/?q=*&amp;authFullName_s=Martine Janner-Raimondi" TargetMode="External"/><Relationship Id="rId57" Type="http://schemas.openxmlformats.org/officeDocument/2006/relationships/hyperlink" Target="https://hal.science/hal-03791785v1" TargetMode="External"/><Relationship Id="rId58" Type="http://schemas.openxmlformats.org/officeDocument/2006/relationships/hyperlink" Target="https://hal.science/search/index/?q=*&amp;authFullName_s=St&#233;phane Jacquemet" TargetMode="External"/><Relationship Id="rId59" Type="http://schemas.openxmlformats.org/officeDocument/2006/relationships/hyperlink" Target="https://normandie-univ.hal.science/hal-02333966v1" TargetMode="External"/><Relationship Id="rId60" Type="http://schemas.openxmlformats.org/officeDocument/2006/relationships/hyperlink" Target="https://normandie-univ.hal.science/hal-02333971v1" TargetMode="External"/><Relationship Id="rId61" Type="http://schemas.openxmlformats.org/officeDocument/2006/relationships/hyperlink" Target="https://hal.science/search/index/?q=*&amp;authFullName_s=Julien Despois" TargetMode="External"/><Relationship Id="rId62" Type="http://schemas.openxmlformats.org/officeDocument/2006/relationships/hyperlink" Target="https://hal.science/search/index/?q=*&amp;authFullName_s=Julie Maire" TargetMode="External"/><Relationship Id="rId63" Type="http://schemas.openxmlformats.org/officeDocument/2006/relationships/hyperlink" Target="https://hal.science/search/index/?q=*&amp;authFullName_s=Gwenalle Legrand" TargetMode="External"/><Relationship Id="rId64" Type="http://schemas.openxmlformats.org/officeDocument/2006/relationships/hyperlink" Target="https://normandie-univ.hal.science/hal-02333981v1" TargetMode="External"/><Relationship Id="rId65" Type="http://schemas.openxmlformats.org/officeDocument/2006/relationships/hyperlink" Target="https://normandie-univ.hal.science/hal-02334003v1" TargetMode="External"/><Relationship Id="rId66" Type="http://schemas.openxmlformats.org/officeDocument/2006/relationships/hyperlink" Target="https://lilloa.hal.science/hal-01679765v1" TargetMode="External"/><Relationship Id="rId67" Type="http://schemas.openxmlformats.org/officeDocument/2006/relationships/hyperlink" Target="https://hal.science/search/index/?q=*&amp;authFullName_s=Carole Baeza" TargetMode="External"/><Relationship Id="rId68" Type="http://schemas.openxmlformats.org/officeDocument/2006/relationships/hyperlink" Target="https://lilloa.hal.science/hal-01831728v1" TargetMode="External"/><Relationship Id="rId69" Type="http://schemas.openxmlformats.org/officeDocument/2006/relationships/hyperlink" Target="https://shs.hal.science/halshs-01383010v1" TargetMode="External"/><Relationship Id="rId70" Type="http://schemas.openxmlformats.org/officeDocument/2006/relationships/hyperlink" Target="https://hal.science/search/index/?q=*&amp;authFullName_s=R&#233;mi Goasdou&#233;" TargetMode="External"/><Relationship Id="rId71" Type="http://schemas.openxmlformats.org/officeDocument/2006/relationships/hyperlink" Target="https://hal.science/search/index/?q=*&amp;authFullName_s=Marc Vantourout" TargetMode="External"/><Relationship Id="rId72" Type="http://schemas.openxmlformats.org/officeDocument/2006/relationships/hyperlink" Target="https://normandie-univ.hal.science/hal-02333997v1" TargetMode="External"/><Relationship Id="rId73" Type="http://schemas.openxmlformats.org/officeDocument/2006/relationships/hyperlink" Target="https://normandie-univ.hal.science/hal-02334010v1" TargetMode="External"/><Relationship Id="rId74" Type="http://schemas.openxmlformats.org/officeDocument/2006/relationships/hyperlink" Target="https://normandie-univ.hal.science/hal-02334024v1" TargetMode="External"/><Relationship Id="rId75" Type="http://schemas.openxmlformats.org/officeDocument/2006/relationships/hyperlink" Target="https://normandie-univ.hal.science/hal-02334016v1" TargetMode="External"/><Relationship Id="rId76" Type="http://schemas.openxmlformats.org/officeDocument/2006/relationships/hyperlink" Target="https://hal.science/search/index/?q=*&amp;authFullName_s=Carole Daverne-Bailly" TargetMode="External"/><Relationship Id="rId77" Type="http://schemas.openxmlformats.org/officeDocument/2006/relationships/hyperlink" Target="https://hal.science/hal-04513033v1" TargetMode="External"/><Relationship Id="rId78" Type="http://schemas.openxmlformats.org/officeDocument/2006/relationships/hyperlink" Target="https://hal.science/hal-05545165v1" TargetMode="External"/><Relationship Id="rId79" Type="http://schemas.openxmlformats.org/officeDocument/2006/relationships/hyperlink" Target="https://hal.science/hal-05545159v1" TargetMode="External"/><Relationship Id="rId80" Type="http://schemas.openxmlformats.org/officeDocument/2006/relationships/hyperlink" Target="https://hal.science/hal-05477797v1" TargetMode="External"/><Relationship Id="rId81" Type="http://schemas.openxmlformats.org/officeDocument/2006/relationships/hyperlink" Target="https://dx.doi.org/10.3917/ls.186.0118" TargetMode="External"/><Relationship Id="rId82" Type="http://schemas.openxmlformats.org/officeDocument/2006/relationships/hyperlink" Target="https://hal.science/hal-05545198v1" TargetMode="External"/><Relationship Id="rId83" Type="http://schemas.openxmlformats.org/officeDocument/2006/relationships/hyperlink" Target="https://dx.doi.org/10.1080/01434632.2024.2390570" TargetMode="External"/><Relationship Id="rId84" Type="http://schemas.openxmlformats.org/officeDocument/2006/relationships/hyperlink" Target="https://hal.science/hal-05415027v1" TargetMode="External"/><Relationship Id="rId85" Type="http://schemas.openxmlformats.org/officeDocument/2006/relationships/hyperlink" Target="https://dx.doi.org/10.3917/nresi.098.0067" TargetMode="External"/><Relationship Id="rId86" Type="http://schemas.openxmlformats.org/officeDocument/2006/relationships/hyperlink" Target="https://hal.science/hal-05545096v1" TargetMode="External"/><Relationship Id="rId87" Type="http://schemas.openxmlformats.org/officeDocument/2006/relationships/hyperlink" Target="https://hal.science/search/index/?q=*&amp;authFullName_s=Marie-No&#235;l Lemaire" TargetMode="External"/><Relationship Id="rId88" Type="http://schemas.openxmlformats.org/officeDocument/2006/relationships/hyperlink" Target="https://hal.science/hal-05545123v1" TargetMode="External"/><Relationship Id="rId89" Type="http://schemas.openxmlformats.org/officeDocument/2006/relationships/hyperlink" Target="https://hal.science/hal-05545214v1" TargetMode="External"/><Relationship Id="rId90" Type="http://schemas.openxmlformats.org/officeDocument/2006/relationships/hyperlink" Target="https://dx.doi.org/10.3917/lf.223.0115" TargetMode="External"/><Relationship Id="rId91" Type="http://schemas.openxmlformats.org/officeDocument/2006/relationships/hyperlink" Target="https://hal.science/hal-04963742v1" TargetMode="External"/><Relationship Id="rId92" Type="http://schemas.openxmlformats.org/officeDocument/2006/relationships/hyperlink" Target="https://hal.science/hal-05545085v1" TargetMode="External"/><Relationship Id="rId93" Type="http://schemas.openxmlformats.org/officeDocument/2006/relationships/hyperlink" Target="https://hal.science/search/index/?q=*&amp;authFullName_s=Ama&#235;l Andr&#233;" TargetMode="External"/><Relationship Id="rId94" Type="http://schemas.openxmlformats.org/officeDocument/2006/relationships/hyperlink" Target="https://hal.science/search/index/?q=*&amp;authFullName_s=Pascale Deneuve" TargetMode="External"/><Relationship Id="rId95" Type="http://schemas.openxmlformats.org/officeDocument/2006/relationships/hyperlink" Target="https://dx.doi.org/10.1016/j.melaen.2023.04.013" TargetMode="External"/><Relationship Id="rId96" Type="http://schemas.openxmlformats.org/officeDocument/2006/relationships/hyperlink" Target="https://normandie-univ.hal.science/hal-02333181v1" TargetMode="External"/><Relationship Id="rId97" Type="http://schemas.openxmlformats.org/officeDocument/2006/relationships/hyperlink" Target="https://dx.doi.org/10.1353/aad.2019.0010" TargetMode="External"/><Relationship Id="rId98" Type="http://schemas.openxmlformats.org/officeDocument/2006/relationships/hyperlink" Target="https://sorbonne-paris-nord.hal.science/hal-03820850v1" TargetMode="External"/><Relationship Id="rId99" Type="http://schemas.openxmlformats.org/officeDocument/2006/relationships/hyperlink" Target="https://hal.science/hal-05545112v1" TargetMode="External"/><Relationship Id="rId100" Type="http://schemas.openxmlformats.org/officeDocument/2006/relationships/hyperlink" Target="https://normandie-univ.hal.science/hal-02333245v1" TargetMode="External"/><Relationship Id="rId101" Type="http://schemas.openxmlformats.org/officeDocument/2006/relationships/hyperlink" Target="https://dx.doi.org/10.3406/spira.2016.990" TargetMode="External"/><Relationship Id="rId102" Type="http://schemas.openxmlformats.org/officeDocument/2006/relationships/hyperlink" Target="https://normandie-univ.hal.science/hal-02333215v1" TargetMode="External"/><Relationship Id="rId103" Type="http://schemas.openxmlformats.org/officeDocument/2006/relationships/hyperlink" Target="https://dx.doi.org/10.3917/cdle.042.0075" TargetMode="External"/><Relationship Id="rId104" Type="http://schemas.openxmlformats.org/officeDocument/2006/relationships/hyperlink" Target="https://normandie-univ.hal.science/hal-02333431v1" TargetMode="External"/><Relationship Id="rId105" Type="http://schemas.openxmlformats.org/officeDocument/2006/relationships/hyperlink" Target="https://hal.science/search/index/?q=*&amp;authFullName_s=Amael Andr&#233;" TargetMode="External"/><Relationship Id="rId106" Type="http://schemas.openxmlformats.org/officeDocument/2006/relationships/hyperlink" Target="https://hal.science/search/index/?q=*&amp;authFullName_s=Nicolas Guirimand" TargetMode="External"/><Relationship Id="rId107" Type="http://schemas.openxmlformats.org/officeDocument/2006/relationships/hyperlink" Target="https://dx.doi.org/10.3917/nras.069.0059" TargetMode="External"/><Relationship Id="rId108" Type="http://schemas.openxmlformats.org/officeDocument/2006/relationships/hyperlink" Target="https://normandie-univ.hal.science/hal-02333833v1" TargetMode="External"/><Relationship Id="rId109" Type="http://schemas.openxmlformats.org/officeDocument/2006/relationships/hyperlink" Target="https://dx.doi.org/10.3917/nras.069.0045" TargetMode="External"/><Relationship Id="rId110" Type="http://schemas.openxmlformats.org/officeDocument/2006/relationships/hyperlink" Target="https://normandie-univ.hal.science/hal-02333294v1" TargetMode="External"/><Relationship Id="rId111" Type="http://schemas.openxmlformats.org/officeDocument/2006/relationships/hyperlink" Target="https://dx.doi.org/10.4000/lidil.3770" TargetMode="External"/><Relationship Id="rId112" Type="http://schemas.openxmlformats.org/officeDocument/2006/relationships/hyperlink" Target="https://hal.parisnanterre.fr/hal-01566670v1" TargetMode="External"/><Relationship Id="rId113" Type="http://schemas.openxmlformats.org/officeDocument/2006/relationships/hyperlink" Target="https://hal.science/search/index/?q=*&amp;authFullName_s=R&#233;gine Scelles" TargetMode="External"/><Relationship Id="rId114" Type="http://schemas.openxmlformats.org/officeDocument/2006/relationships/hyperlink" Target="https://dx.doi.org/10.1080/08856257.2015.1035884" TargetMode="External"/><Relationship Id="rId115" Type="http://schemas.openxmlformats.org/officeDocument/2006/relationships/hyperlink" Target="https://normandie-univ.hal.science/hal-02333854v1" TargetMode="External"/><Relationship Id="rId116" Type="http://schemas.openxmlformats.org/officeDocument/2006/relationships/hyperlink" Target="https://normandie-univ.hal.science/hal-02333318v1" TargetMode="External"/><Relationship Id="rId117" Type="http://schemas.openxmlformats.org/officeDocument/2006/relationships/hyperlink" Target="https://dx.doi.org/10.3917/es.033.0169" TargetMode="External"/><Relationship Id="rId118" Type="http://schemas.openxmlformats.org/officeDocument/2006/relationships/hyperlink" Target="https://normandie-univ.hal.science/hal-02333845v1" TargetMode="External"/><Relationship Id="rId119" Type="http://schemas.openxmlformats.org/officeDocument/2006/relationships/hyperlink" Target="https://normandie-univ.hal.science/hal-02333357v1" TargetMode="External"/><Relationship Id="rId120" Type="http://schemas.openxmlformats.org/officeDocument/2006/relationships/hyperlink" Target="https://dx.doi.org/10.3917/lsdle.454.0015" TargetMode="External"/><Relationship Id="rId121" Type="http://schemas.openxmlformats.org/officeDocument/2006/relationships/hyperlink" Target="https://normandie-univ.hal.science/hal-02333339v1" TargetMode="External"/><Relationship Id="rId122" Type="http://schemas.openxmlformats.org/officeDocument/2006/relationships/hyperlink" Target="https://dx.doi.org/10.7202/1016749ar" TargetMode="External"/><Relationship Id="rId123" Type="http://schemas.openxmlformats.org/officeDocument/2006/relationships/hyperlink" Target="https://normandie-univ.hal.science/hal-02333839v1" TargetMode="External"/><Relationship Id="rId124" Type="http://schemas.openxmlformats.org/officeDocument/2006/relationships/hyperlink" Target="https://dx.doi.org/10.3917/nras.059.0175" TargetMode="External"/><Relationship Id="rId125" Type="http://schemas.openxmlformats.org/officeDocument/2006/relationships/hyperlink" Target="https://normandie-univ.hal.science/hal-02333359v1" TargetMode="External"/><Relationship Id="rId126" Type="http://schemas.openxmlformats.org/officeDocument/2006/relationships/hyperlink" Target="https://dx.doi.org/10.1080/08856257.2011.563605" TargetMode="External"/><Relationship Id="rId127" Type="http://schemas.openxmlformats.org/officeDocument/2006/relationships/hyperlink" Target="https://normandie-univ.hal.science/hal-02333377v1" TargetMode="External"/><Relationship Id="rId128" Type="http://schemas.openxmlformats.org/officeDocument/2006/relationships/hyperlink" Target="https://dx.doi.org/10.1016/j.alter.2008.08.001" TargetMode="External"/><Relationship Id="rId129" Type="http://schemas.openxmlformats.org/officeDocument/2006/relationships/hyperlink" Target="https://hal.science/hal-05545261v1" TargetMode="External"/><Relationship Id="rId130" Type="http://schemas.openxmlformats.org/officeDocument/2006/relationships/hyperlink" Target="https://hal.science/search/index/?q=*&amp;authFullName_s=Emmanuelle Annoot" TargetMode="External"/><Relationship Id="rId131" Type="http://schemas.openxmlformats.org/officeDocument/2006/relationships/hyperlink" Target="https://hal.science/search/index/?q=*&amp;authFullName_s=Jean-Marie de Ketele" TargetMode="External"/><Relationship Id="rId132" Type="http://schemas.openxmlformats.org/officeDocument/2006/relationships/hyperlink" Target="https://hal.science/search/index/?q=*&amp;authFullName_s=Philippe Brun" TargetMode="External"/><Relationship Id="rId133" Type="http://schemas.openxmlformats.org/officeDocument/2006/relationships/hyperlink" Target="https://hal.science/search/index/?q=*&amp;authFullName_s=Lidia Mazzilli" TargetMode="External"/><Relationship Id="rId134" Type="http://schemas.openxmlformats.org/officeDocument/2006/relationships/hyperlink" Target="https://dx.doi.org/10.3917/chaso.ponno.2024.01.0251" TargetMode="External"/><Relationship Id="rId135" Type="http://schemas.openxmlformats.org/officeDocument/2006/relationships/hyperlink" Target="https://sorbonne-paris-nord.hal.science/hal-04007499v1" TargetMode="External"/><Relationship Id="rId136" Type="http://schemas.openxmlformats.org/officeDocument/2006/relationships/hyperlink" Target="https://dx.doi.org/10.3726/b21319" TargetMode="External"/><Relationship Id="rId137" Type="http://schemas.openxmlformats.org/officeDocument/2006/relationships/hyperlink" Target="https://hal.science/hal-05545275v1" TargetMode="External"/><Relationship Id="rId138" Type="http://schemas.openxmlformats.org/officeDocument/2006/relationships/hyperlink" Target="https://hal.science/search/index/?q=*&amp;authFullName_s=Pierre Legrand" TargetMode="External"/><Relationship Id="rId139" Type="http://schemas.openxmlformats.org/officeDocument/2006/relationships/hyperlink" Target="https://hal.science/hal-05419492v1" TargetMode="External"/><Relationship Id="rId140" Type="http://schemas.openxmlformats.org/officeDocument/2006/relationships/hyperlink" Target="https://hal.science/hal-05545294v1" TargetMode="External"/><Relationship Id="rId141" Type="http://schemas.openxmlformats.org/officeDocument/2006/relationships/hyperlink" Target="https://normandie-univ.hal.science/hal-02333866v1" TargetMode="External"/><Relationship Id="rId142" Type="http://schemas.openxmlformats.org/officeDocument/2006/relationships/hyperlink" Target="https://normandie-univ.hal.science/hal-02333882v1" TargetMode="External"/><Relationship Id="rId143" Type="http://schemas.openxmlformats.org/officeDocument/2006/relationships/hyperlink" Target="https://normandie-univ.hal.science/hal-02333898v1" TargetMode="External"/><Relationship Id="rId144" Type="http://schemas.openxmlformats.org/officeDocument/2006/relationships/hyperlink" Target="https://normandie-univ.hal.science/hal-02333889v1" TargetMode="External"/><Relationship Id="rId145" Type="http://schemas.openxmlformats.org/officeDocument/2006/relationships/hyperlink" Target="https://normandie-univ.hal.science/hal-02333932v1" TargetMode="External"/><Relationship Id="rId146" Type="http://schemas.openxmlformats.org/officeDocument/2006/relationships/hyperlink" Target="https://dx.doi.org/10.3917/eres.bedoi.2015.01.0135" TargetMode="External"/><Relationship Id="rId147" Type="http://schemas.openxmlformats.org/officeDocument/2006/relationships/hyperlink" Target="https://normandie-univ.hal.science/hal-02333923v1" TargetMode="External"/><Relationship Id="rId148" Type="http://schemas.openxmlformats.org/officeDocument/2006/relationships/hyperlink" Target="https://hal.science/search/index/?q=*&amp;authFullName_s=Elise Lantz" TargetMode="External"/><Relationship Id="rId149" Type="http://schemas.openxmlformats.org/officeDocument/2006/relationships/hyperlink" Target="https://hal.science/search/index/?q=*&amp;authFullName_s=Anne Marcellini" TargetMode="External"/><Relationship Id="rId150" Type="http://schemas.openxmlformats.org/officeDocument/2006/relationships/hyperlink" Target="https://dx.doi.org/10.3917/eres.bedoi.2015.01.0049" TargetMode="External"/><Relationship Id="rId151" Type="http://schemas.openxmlformats.org/officeDocument/2006/relationships/hyperlink" Target="https://normandie-univ.hal.science/hal-02333940v1" TargetMode="External"/><Relationship Id="rId152" Type="http://schemas.openxmlformats.org/officeDocument/2006/relationships/hyperlink" Target="https://normandie-univ.hal.science/hal-02333956v1" TargetMode="External"/><Relationship Id="rId153" Type="http://schemas.openxmlformats.org/officeDocument/2006/relationships/hyperlink" Target="https://hal.science/hal-05545181v1" TargetMode="External"/><Relationship Id="rId154" Type="http://schemas.openxmlformats.org/officeDocument/2006/relationships/hyperlink" Target="https://hal.science/search/index/?q=*&amp;authFullName_s=Julie Delalande" TargetMode="External"/><Relationship Id="rId155" Type="http://schemas.openxmlformats.org/officeDocument/2006/relationships/hyperlink" Target="https://dx.doi.org/10.4000/12qy5" TargetMode="External"/><Relationship Id="rId156" Type="http://schemas.openxmlformats.org/officeDocument/2006/relationships/hyperlink" Target="https://hal.science/hal-04902588v1" TargetMode="External"/><Relationship Id="rId157" Type="http://schemas.openxmlformats.org/officeDocument/2006/relationships/hyperlink" Target="https://hal.science/search/index/?q=*&amp;authFullName_s=Genevi&#232;ve Zo&#239;a" TargetMode="External"/><Relationship Id="rId158" Type="http://schemas.openxmlformats.org/officeDocument/2006/relationships/hyperlink" Target="https://dx.doi.org/10.4000/edso.20244" TargetMode="External"/><Relationship Id="rId159" Type="http://schemas.openxmlformats.org/officeDocument/2006/relationships/hyperlink" Target="https://hal.science/hal-04281337v1" TargetMode="External"/><Relationship Id="rId160" Type="http://schemas.openxmlformats.org/officeDocument/2006/relationships/hyperlink" Target="https://hal.science/search/index/?q=*&amp;authFullName_s=L&#233;a Chevrefils" TargetMode="External"/><Relationship Id="rId161" Type="http://schemas.openxmlformats.org/officeDocument/2006/relationships/hyperlink" Target="https://dx.doi.org/10.17617/2.3527183" TargetMode="External"/><Relationship Id="rId162" Type="http://schemas.openxmlformats.org/officeDocument/2006/relationships/hyperlink" Target="https://u-picardie.hal.science/hal-04460384v1" TargetMode="External"/><Relationship Id="rId163" Type="http://schemas.openxmlformats.org/officeDocument/2006/relationships/hyperlink" Target="https://hal.science/search/index/?q=*&amp;authFullName_s=Xavier Briffault" TargetMode="External"/><Relationship Id="rId164" Type="http://schemas.openxmlformats.org/officeDocument/2006/relationships/hyperlink" Target="https://normandie-univ.hal.science/hal-02334047v1" TargetMode="External"/><Relationship Id="rId165" Type="http://schemas.openxmlformats.org/officeDocument/2006/relationships/hyperlink" Target="https://hal.science/hal-03138702v1" TargetMode="External"/><Relationship Id="rId166" Type="http://schemas.openxmlformats.org/officeDocument/2006/relationships/hyperlink" Target="https://hal.science/search/index/?q=*&amp;authFullName_s=Natalie Depraz" TargetMode="External"/><Relationship Id="rId167" Type="http://schemas.openxmlformats.org/officeDocument/2006/relationships/hyperlink" Target="https://normandie-univ.hal.science/hal-02334042v1" TargetMode="External"/><Relationship Id="rId168" Type="http://schemas.openxmlformats.org/officeDocument/2006/relationships/hyperlink" Target="https://hal.science/search/index/?q=*&amp;authFullName_s=Margot Delon" TargetMode="External"/><Relationship Id="rId169" Type="http://schemas.openxmlformats.org/officeDocument/2006/relationships/hyperlink" Target="https://hal.science/search/index/?q=*&amp;authFullName_s=Marco Oberti" TargetMode="External"/><Relationship Id="rId170" Type="http://schemas.openxmlformats.org/officeDocument/2006/relationships/hyperlink" Target="https://sorbonne-paris-nord.hal.science/hal-03911663v1" TargetMode="External"/><Relationship Id="rId171" Type="http://schemas.openxmlformats.org/officeDocument/2006/relationships/hyperlink" Target="https://normandie-univ.hal.science/hal-02334034v1" TargetMode="External"/><Relationship Id="rId172" Type="http://schemas.openxmlformats.org/officeDocument/2006/relationships/hyperlink" Target="https://normandie-univ.hal.science/hal-02333403v1" TargetMode="External"/><Relationship Id="rId173" Type="http://schemas.openxmlformats.org/officeDocument/2006/relationships/hyperlink" Target="https://hal.science/search/index/?q=*&amp;authFullName_s=Evelyne Givras" TargetMode="External"/><Relationship Id="rId174" Type="http://schemas.openxmlformats.org/officeDocument/2006/relationships/hyperlink" Target="https://normandie-univ.hal.science/hal-02333410v1" TargetMode="External"/><Relationship Id="rId175" Type="http://schemas.openxmlformats.org/officeDocument/2006/relationships/hyperlink" Target="https://dx.doi.org/10.3917/dec.bedoi.2018.01" TargetMode="External"/><Relationship Id="rId176" Type="http://schemas.openxmlformats.org/officeDocument/2006/relationships/hyperlink" Target="https://sorbonne-paris-nord.hal.science/hal-03820625v1" TargetMode="External"/><Relationship Id="rId177" Type="http://schemas.openxmlformats.org/officeDocument/2006/relationships/hyperlink" Target="https://normandie-univ.hal.science/hal-02333818v1" TargetMode="External"/><Relationship Id="rId178" Type="http://schemas.openxmlformats.org/officeDocument/2006/relationships/hyperlink" Target="https://hal.parisnanterre.fr/hal-01550856v1" TargetMode="External"/><Relationship Id="rId179" Type="http://schemas.openxmlformats.org/officeDocument/2006/relationships/hyperlink" Target="https://dx.doi.org/10.3917/eres.bedoi.2015.0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BEDOIN</dc:title>
  <dc:description>CV</dc:description>
  <dc:subject/>
  <cp:keywords/>
  <cp:category/>
  <cp:lastModifiedBy/>
  <dcterms:created xsi:type="dcterms:W3CDTF">2026-03-14T16:15:15+01:00</dcterms:created>
  <dcterms:modified xsi:type="dcterms:W3CDTF">2026-03-14T16:15:15+01:00</dcterms:modified>
</cp:coreProperties>
</file>

<file path=docProps/custom.xml><?xml version="1.0" encoding="utf-8"?>
<Properties xmlns="http://schemas.openxmlformats.org/officeDocument/2006/custom-properties" xmlns:vt="http://schemas.openxmlformats.org/officeDocument/2006/docPropsVTypes"/>
</file>