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Didier Christophe </w:t></w:r><w:r><w:rPr><w:color w:val="641e6e"/></w:rPr><w:t xml:space="preserve">Enseignant-formateur en éducation socio-culturelle à l'ENSFEA, Ecole nationale supérieure de formation de l'enseignement agricole, & Chercheur HDR à LLA-CREATIS,  Université Toulouse Jean-Jaurès.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didier-christophe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0000-0002-0032-9573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11185671X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><w:b w:val="1"/><w:bCs w:val="1"/></w:rPr><w:t xml:space="preserve">Statut</w:t></w:r><w:r><w:rPr/><w:t xml:space="preserve">. Enseignant-formateur (PRCE) en éducation socio-culturelle à l'</w:t></w:r><w:hyperlink r:id="rId11" w:history="1"><w:r><w:rPr><w:color w:val="#410a8c"/><w:u w:val="single"/></w:rPr><w:t xml:space="preserve">ENSFEA</w:t></w:r></w:hyperlink><w:r><w:rPr/><w:t xml:space="preserve">, Ecole Nationale Supérieure de Formation de l'Enseignement Agricole (Université de Toulouse). Chercheur permanent à </w:t></w:r><w:hyperlink r:id="rId12" w:history="1"><w:r><w:rPr><w:color w:val="#410a8c"/><w:u w:val="single"/></w:rPr><w:t xml:space="preserve">LLA-CREATIS</w:t></w:r></w:hyperlink><w:r><w:rPr/><w:t xml:space="preserve"> (EA 4152), Université Toulouse Jean Jaurès.</w:t></w:r></w:p><w:p><w:pPr><w:numPr><w:ilvl w:val="0"/><w:numId w:val="2"/></w:numPr></w:pPr><w:r><w:rPr><w:b w:val="1"/><w:bCs w:val="1"/></w:rPr><w:t xml:space="preserve">Enseignement</w:t></w:r><w:r><w:rPr/><w:t xml:space="preserve">. - Master Métiers de l'enseignement et de l'éducation / et de la formation, mention Second degré (M2E / MEEF SD). - Master Économie du travail et des ressources humaines, parcours Ingénierie de la formation et des systèmes d'emplois (IFSE). - Formation des enseignants issus des concours de l'Enseignement agricole.</w:t></w:r></w:p><w:p><w:pPr><w:numPr><w:ilvl w:val="0"/><w:numId w:val="2"/></w:numPr></w:pPr><w:r><w:rPr><w:b w:val="1"/><w:bCs w:val="1"/></w:rPr><w:t xml:space="preserve">Recherche</w:t></w:r><w:r><w:rPr/><w:t xml:space="preserve">. Chercheur HDR à LLA-CREATIS (EA 4152) pour le champ des arts et sciences de l'art, et membre associé de l'équipe Dynamiques Rurales (LISST, UMR 5193) pour la valence sciences humaines et sociales, à l'Université Toulouse Jean-Jaurès. Direction de doctorats en Arts et sciences de l'art, Arts plastiques, Arts appliqués (ED ALLPH@, Université de Toulouse).</w:t></w:r></w:p><w:p><w:pPr><w:numPr><w:ilvl w:val="0"/><w:numId w:val="3"/></w:numPr></w:pPr><w:r><w:rPr/><w:t xml:space="preserve">Doctorat en Arts (histoire, théorie, pratique) – Université Bordeaux Montaigne, 2006 : &amp;quot;L'agriculture d'un territoire à l'expérience de l'art - Recherche-action&amp;quot; ; problématique : selon quelles modalités peut-on assigner à la création plastique le rôle de révélateur de l'identité agricole d'un territoire ? (Directrice : Hélène Saule-Sorbé, Pr Arts plastiques ; tuteur : Jean-Pierre Prodhomme, Pr Sociologie rurale, AgroParisTech).</w:t></w:r></w:p><w:p><w:pPr><w:numPr><w:ilvl w:val="0"/><w:numId w:val="3"/></w:numPr></w:pPr><w:r><w:rPr/><w:t xml:space="preserve">Habilitation à Diriger des Recherches en Sciences humaines et en Arts – Université Paul-Valéry Montpellier, 2024 : &amp;quot;Des moyens artistiques de la recherche-création dans l’outillage des sciences humaines et sociales - Socioanthropologie des pratiques artistiques&amp;quot; (Garant : Eric Villagordo, Pr Arts plastiques et Sociologie de l'art).</w:t></w:r></w:p><w:p><w:pPr><w:numPr><w:ilvl w:val="0"/><w:numId w:val="3"/></w:numPr></w:pPr><w:r><w:rPr/><w:t xml:space="preserve">Qualification aux fonctions de professeur des universités, section 18 (2026).</w:t></w:r></w:p><w:p><w:pPr><w:numPr><w:ilvl w:val="0"/><w:numId w:val="3"/></w:numPr></w:pPr><w:r><w:rPr/><w:t xml:space="preserve">Champs de recherche : arts et sciences de l'art, résidences d'artistes, recherche-création, pratiques professionnelles et de loisirs, formation des enseignants, professionnalisation des artistes plasticiens, pratiques et usages des arts plastiques, évolutions du monde agricole et rural.</w:t></w:r></w:p><w:p><w:pPr><w:numPr><w:ilvl w:val="0"/><w:numId w:val="3"/></w:numPr></w:pPr><w:r><w:rPr/><w:t xml:space="preserve">Positionnement au croisement des arts et des sciences humaines et sociales, usant notamment des méthodologies de recherche-création dans des visées de SHS.</w:t></w:r></w:p><w:p><w:pPr/><w:r><w:rPr><w:b w:val="1"/><w:bCs w:val="1"/></w:rPr><w:t xml:space="preserve">Autres expériences de recherche et d'enseignement supérieur</w:t></w:r><w:r><w:rPr/><w:t xml:space="preserve"> :</w:t></w:r></w:p><w:p><w:pPr><w:numPr><w:ilvl w:val="0"/><w:numId w:val="4"/></w:numPr></w:pPr><w:r><w:rPr/><w:t xml:space="preserve">2023-2026 :  Dynamiques Rurales, LISST (UMR 5193, Université Toulouse Jean-Jaurès), membre associé ;</w:t></w:r></w:p><w:p><w:pPr><w:numPr><w:ilvl w:val="0"/><w:numId w:val="4"/></w:numPr></w:pPr><w:r><w:rPr/><w:t xml:space="preserve">2018-2023: LARA-SEPPIA (EA 4154, Université Toulouse Jean-Jaurès), membre associé ;</w:t></w:r></w:p><w:p><w:pPr><w:numPr><w:ilvl w:val="0"/><w:numId w:val="4"/></w:numPr></w:pPr><w:r><w:rPr/><w:t xml:space="preserve">2011-2014 : CLARE (EA 4593, Université Bordeaux Montaigne), chercheur partenaire, membre du comité scientifique du programme de recherche &amp;quot;L'appartenir&amp;quot; ;</w:t></w:r></w:p><w:p><w:pPr><w:numPr><w:ilvl w:val="0"/><w:numId w:val="4"/></w:numPr></w:pPr><w:r><w:rPr/><w:t xml:space="preserve">2008-2016 : Université Blaise Pascal et VetAgro-Sup Clermont-Ferrand, chargé d'enseignement vacataire en licence professionnelle ;</w:t></w:r></w:p><w:p><w:pPr><w:numPr><w:ilvl w:val="0"/><w:numId w:val="4"/></w:numPr></w:pPr><w:r><w:rPr/><w:t xml:space="preserve">2002-2006 : CLARE (EA 4593, Université Bordeaux Montaigne), doctorant ;</w:t></w:r></w:p><w:p><w:pPr><w:numPr><w:ilvl w:val="0"/><w:numId w:val="4"/></w:numPr></w:pPr><w:r><w:rPr/><w:t xml:space="preserve">1996-2016 : Enseignement en BTS agricole, professeur certifié d'éducation socio-culturelle.</w:t></w:r></w:p><w:p><w:pPr/><w:r><w:rPr/><w:t xml:space="preserve">Comme artiste plasticien, participation à 150 expositions et à des résidences d'artiste et des symposiums, en France et en Europe (Allemagne, Belgique, Italie, Espagne).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Former de futurs enseignants de BTS à la communication interpersonnelle par le scat</w:t></w:r></w:hyperlink></w:p><w:p><w:pPr/><w:hyperlink r:id="rId14" w:history="1"><w:r><w:rPr><w:color w:val="#410a8c"/><w:u w:val="single"/></w:rPr><w:t xml:space="preserve">Didier Christophe</w:t></w:r></w:hyperlink></w:p><w:p><w:pPr/><w:r><w:rPr><w:i w:val="1"/><w:iCs w:val="1"/></w:rPr><w:t xml:space="preserve">Pratiques de la communication</w:t></w:r><w:r><w:rPr/><w:t xml:space="preserve">, 2024, 5</w:t></w:r></w:p><w:p><w:pPr/><w:r><w:rPr/><w:t xml:space="preserve">Article dans une revue</w:t></w:r></w:p><w:p><w:pPr/><w:hyperlink r:id="rId13" w:history="1"><w:r><w:rPr><w:color w:val="#410a8c"/><w:u w:val="single"/></w:rPr><w:t xml:space="preserve">hal-04562511v1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Créer dans un monde qui se détruit</w:t></w:r></w:hyperlink></w:p><w:p><w:pPr/><w:hyperlink r:id="rId16" w:history="1"><w:r><w:rPr><w:color w:val="#410a8c"/><w:u w:val="single"/></w:rPr><w:t xml:space="preserve">Diane Trouillet</w:t></w:r></w:hyperlink><w:r><w:rPr/><w:t xml:space="preserve">,</w:t></w:r><w:hyperlink r:id="rId14" w:history="1"><w:r><w:rPr><w:color w:val="#410a8c"/><w:u w:val="single"/></w:rPr><w:t xml:space="preserve">Didier Christophe</w:t></w:r></w:hyperlink></w:p><w:p><w:pPr/><w:r><w:rPr><w:i w:val="1"/><w:iCs w:val="1"/></w:rPr><w:t xml:space="preserve">Champs culturels</w:t></w:r><w:r><w:rPr/><w:t xml:space="preserve">, 2024, 32, pp.63-68</w:t></w:r></w:p><w:p><w:pPr/><w:r><w:rPr/><w:t xml:space="preserve">Article dans une revue</w:t></w:r></w:p><w:p><w:pPr/><w:hyperlink r:id="rId15" w:history="1"><w:r><w:rPr><w:color w:val="#410a8c"/><w:u w:val="single"/></w:rPr><w:t xml:space="preserve">hal-04783909v1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L'expérience sensorielle : une autre manière d'activer les apprentissages</w:t></w:r></w:hyperlink></w:p><w:p><w:pPr/><w:hyperlink r:id="rId18" w:history="1"><w:r><w:rPr><w:color w:val="#410a8c"/><w:u w:val="single"/></w:rPr><w:t xml:space="preserve">Christophe Rosenberg</w:t></w:r></w:hyperlink><w:r><w:rPr/><w:t xml:space="preserve">,</w:t></w:r><w:hyperlink r:id="rId14" w:history="1"><w:r><w:rPr><w:color w:val="#410a8c"/><w:u w:val="single"/></w:rPr><w:t xml:space="preserve">Didier Christophe</w:t></w:r></w:hyperlink></w:p><w:p><w:pPr/><w:r><w:rPr><w:i w:val="1"/><w:iCs w:val="1"/></w:rPr><w:t xml:space="preserve">Champs culturels</w:t></w:r><w:r><w:rPr/><w:t xml:space="preserve">, 2024, 32, pp.29-33</w:t></w:r></w:p><w:p><w:pPr/><w:r><w:rPr/><w:t xml:space="preserve">Article dans une revue</w:t></w:r></w:p><w:p><w:pPr/><w:hyperlink r:id="rId17" w:history="1"><w:r><w:rPr><w:color w:val="#410a8c"/><w:u w:val="single"/></w:rPr><w:t xml:space="preserve">hal-04783885v1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Produire autrement en agriculture : le métavers est dans le fruit</w:t></w:r></w:hyperlink></w:p><w:p><w:pPr/><w:hyperlink r:id="rId14" w:history="1"><w:r><w:rPr><w:color w:val="#410a8c"/><w:u w:val="single"/></w:rPr><w:t xml:space="preserve">Didier Christophe</w:t></w:r></w:hyperlink></w:p><w:p><w:pPr/><w:r><w:rPr><w:i w:val="1"/><w:iCs w:val="1"/></w:rPr><w:t xml:space="preserve">Pour. La revue du Groupe Ruralités, Éducation et Politiques</w:t></w:r><w:r><w:rPr/><w:t xml:space="preserve">, 2022, 243, pp.31-40. </w:t></w:r><w:hyperlink r:id="rId20" w:history="1"><w:r><w:rPr><w:color w:val="#410a8c"/><w:u w:val="single"/></w:rPr><w:t xml:space="preserve">⟨10.3917/pour.243.0031⟩</w:t></w:r></w:hyperlink></w:p><w:p><w:pPr/><w:r><w:rPr/><w:t xml:space="preserve">Article dans une revue</w:t></w:r></w:p><w:p><w:pPr/><w:hyperlink r:id="rId19" w:history="1"><w:r><w:rPr><w:color w:val="#410a8c"/><w:u w:val="single"/></w:rPr><w:t xml:space="preserve">hal-03685754v1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Tu es plasticien, tu travailles sur l’agriculture, donc tu travailles sur le paysage ?</w:t></w:r></w:hyperlink></w:p><w:p><w:pPr/><w:hyperlink r:id="rId14" w:history="1"><w:r><w:rPr><w:color w:val="#410a8c"/><w:u w:val="single"/></w:rPr><w:t xml:space="preserve">Didier Christophe</w:t></w:r></w:hyperlink></w:p><w:p><w:pPr/><w:r><w:rPr><w:i w:val="1"/><w:iCs w:val="1"/></w:rPr><w:t xml:space="preserve">Arts et sciences </w:t></w:r><w:r><w:rPr/><w:t xml:space="preserve">, 2020, 4 (1), pp.46-55. </w:t></w:r><w:hyperlink r:id="rId22" w:history="1"><w:r><w:rPr><w:color w:val="#410a8c"/><w:u w:val="single"/></w:rPr><w:t xml:space="preserve">⟨10.21494/ISTE.OP.2020.0470⟩</w:t></w:r></w:hyperlink></w:p><w:p><w:pPr/><w:r><w:rPr/><w:t xml:space="preserve">Article dans une revue</w:t></w:r></w:p><w:p><w:pPr/><w:hyperlink r:id="rId21" w:history="1"><w:r><w:rPr><w:color w:val="#410a8c"/><w:u w:val="single"/></w:rPr><w:t xml:space="preserve">hal-02474408v1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Quand des professeur·e·s stagiaires enquêtent les pratiques culturelles des apprenant·e·s de l’Enseignement agricole</w:t></w:r></w:hyperlink></w:p><w:p><w:pPr/><w:hyperlink r:id="rId14" w:history="1"><w:r><w:rPr><w:color w:val="#410a8c"/><w:u w:val="single"/></w:rPr><w:t xml:space="preserve">Didier Christophe</w:t></w:r></w:hyperlink></w:p><w:p><w:pPr/><w:r><w:rPr><w:i w:val="1"/><w:iCs w:val="1"/></w:rPr><w:t xml:space="preserve">Champs culturels</w:t></w:r><w:r><w:rPr/><w:t xml:space="preserve">, 2020, 30, pp.107-116</w:t></w:r></w:p><w:p><w:pPr/><w:r><w:rPr/><w:t xml:space="preserve">Article dans une revue</w:t></w:r></w:p><w:p><w:pPr/><w:hyperlink r:id="rId23" w:history="1"><w:r><w:rPr><w:color w:val="#410a8c"/><w:u w:val="single"/></w:rPr><w:t xml:space="preserve">hal-02985352v1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artistes devant l'agriculture et l'environnement, de la sécularisation aux conscientisations</w:t></w:r></w:hyperlink></w:p><w:p><w:pPr/><w:hyperlink r:id="rId14" w:history="1"><w:r><w:rPr><w:color w:val="#410a8c"/><w:u w:val="single"/></w:rPr><w:t xml:space="preserve">Didier Christophe</w:t></w:r></w:hyperlink></w:p><w:p><w:pPr/><w:r><w:rPr><w:i w:val="1"/><w:iCs w:val="1"/></w:rPr><w:t xml:space="preserve">Champs culturels</w:t></w:r><w:r><w:rPr/><w:t xml:space="preserve">, 2018, n° 29, p. 20-30</w:t></w:r></w:p><w:p><w:pPr/><w:r><w:rPr/><w:t xml:space="preserve">Article dans une revue</w:t></w:r></w:p><w:p><w:pPr/><w:hyperlink r:id="rId24" w:history="1"><w:r><w:rPr><w:color w:val="#410a8c"/><w:u w:val="single"/></w:rPr><w:t xml:space="preserve">hal-02350204v1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 projet alimentaire territorial en Corrèze : interaction, plus-value et agroécologie – Rencontre avec Éric Bellouin</w:t></w:r></w:hyperlink></w:p><w:p><w:pPr/><w:hyperlink r:id="rId14" w:history="1"><w:r><w:rPr><w:color w:val="#410a8c"/><w:u w:val="single"/></w:rPr><w:t xml:space="preserve">Didier Christophe</w:t></w:r></w:hyperlink></w:p><w:p><w:pPr/><w:r><w:rPr><w:i w:val="1"/><w:iCs w:val="1"/></w:rPr><w:t xml:space="preserve">Champs culturels</w:t></w:r><w:r><w:rPr/><w:t xml:space="preserve">, 2018, n° 29, p. 97-101</w:t></w:r></w:p><w:p><w:pPr/><w:r><w:rPr/><w:t xml:space="preserve">Article dans une revue</w:t></w:r></w:p><w:p><w:pPr/><w:hyperlink r:id="rId25" w:history="1"><w:r><w:rPr><w:color w:val="#410a8c"/><w:u w:val="single"/></w:rPr><w:t xml:space="preserve">hal-02350198v1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pratiques et les choix de La Tournerie, une ferme collective agroécologique</w:t></w:r></w:hyperlink></w:p><w:p><w:pPr/><w:hyperlink r:id="rId14" w:history="1"><w:r><w:rPr><w:color w:val="#410a8c"/><w:u w:val="single"/></w:rPr><w:t xml:space="preserve">Didier Christophe</w:t></w:r></w:hyperlink></w:p><w:p><w:pPr/><w:r><w:rPr><w:i w:val="1"/><w:iCs w:val="1"/></w:rPr><w:t xml:space="preserve">Champs culturels</w:t></w:r><w:r><w:rPr/><w:t xml:space="preserve">, 2018, 29, p. 86-91</w:t></w:r></w:p><w:p><w:pPr/><w:r><w:rPr/><w:t xml:space="preserve">Article dans une revue</w:t></w:r></w:p><w:p><w:pPr/><w:hyperlink r:id="rId26" w:history="1"><w:r><w:rPr><w:color w:val="#410a8c"/><w:u w:val="single"/></w:rPr><w:t xml:space="preserve">hal-02350202v1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Être réfugié Rom serbe en Corrèze : saisir sa chance dans un département rural</w:t></w:r></w:hyperlink></w:p><w:p><w:pPr/><w:hyperlink r:id="rId14" w:history="1"><w:r><w:rPr><w:color w:val="#410a8c"/><w:u w:val="single"/></w:rPr><w:t xml:space="preserve">Didier Christophe</w:t></w:r></w:hyperlink></w:p><w:p><w:pPr/><w:r><w:rPr><w:i w:val="1"/><w:iCs w:val="1"/></w:rPr><w:t xml:space="preserve">Pour. La revue du Groupe Ruralités, Éducation et Politiques</w:t></w:r><w:r><w:rPr/><w:t xml:space="preserve">, 2017, 230 (16), pp.97-111. </w:t></w:r><w:hyperlink r:id="rId28" w:history="1"><w:r><w:rPr><w:color w:val="#410a8c"/><w:u w:val="single"/></w:rPr><w:t xml:space="preserve">⟨10.3917/pour.230.0097⟩</w:t></w:r></w:hyperlink></w:p><w:p><w:pPr/><w:r><w:rPr/><w:t xml:space="preserve">Article dans une revue</w:t></w:r></w:p><w:p><w:pPr/><w:hyperlink r:id="rId27" w:history="1"><w:r><w:rPr><w:color w:val="#410a8c"/><w:u w:val="single"/></w:rPr><w:t xml:space="preserve">hal-01982940v1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 l'ouverture internationale à l'action locale !</w:t></w:r></w:hyperlink></w:p><w:p><w:pPr/><w:hyperlink r:id="rId14" w:history="1"><w:r><w:rPr><w:color w:val="#410a8c"/><w:u w:val="single"/></w:rPr><w:t xml:space="preserve">Didier Christophe</w:t></w:r></w:hyperlink><w:r><w:rPr/><w:t xml:space="preserve">,</w:t></w:r><w:hyperlink r:id="rId30" w:history="1"><w:r><w:rPr><w:color w:val="#410a8c"/><w:u w:val="single"/></w:rPr><w:t xml:space="preserve">Jean-Paul Teyssandier</w:t></w:r></w:hyperlink></w:p><w:p><w:pPr/><w:r><w:rPr><w:i w:val="1"/><w:iCs w:val="1"/></w:rPr><w:t xml:space="preserve">Pour. La revue du Groupe Ruralités, Éducation et Politiques</w:t></w:r><w:r><w:rPr/><w:t xml:space="preserve">, 2016, 228 (4), p. 217-224. </w:t></w:r><w:hyperlink r:id="rId31" w:history="1"><w:r><w:rPr><w:color w:val="#410a8c"/><w:u w:val="single"/></w:rPr><w:t xml:space="preserve">⟨10.3917/pour.228.0217⟩</w:t></w:r></w:hyperlink></w:p><w:p><w:pPr/><w:r><w:rPr/><w:t xml:space="preserve">Article dans une revue</w:t></w:r></w:p><w:p><w:pPr/><w:hyperlink r:id="rId29" w:history="1"><w:r><w:rPr><w:color w:val="#410a8c"/><w:u w:val="single"/></w:rPr><w:t xml:space="preserve">hal-02350262v1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Contribution pour une didactique artistique autour de la question de l'appartenir</w:t></w:r></w:hyperlink></w:p><w:p><w:pPr/><w:hyperlink r:id="rId14" w:history="1"><w:r><w:rPr><w:color w:val="#410a8c"/><w:u w:val="single"/></w:rPr><w:t xml:space="preserve">Didier Christophe</w:t></w:r></w:hyperlink></w:p><w:p><w:pPr/><w:r><w:rPr><w:i w:val="1"/><w:iCs w:val="1"/></w:rPr><w:t xml:space="preserve">Champs culturels</w:t></w:r><w:r><w:rPr/><w:t xml:space="preserve">, 2013, n° 25, p. 33-38</w:t></w:r></w:p><w:p><w:pPr/><w:r><w:rPr/><w:t xml:space="preserve">Article dans une revue</w:t></w:r></w:p><w:p><w:pPr/><w:hyperlink r:id="rId32" w:history="1"><w:r><w:rPr><w:color w:val="#410a8c"/><w:u w:val="single"/></w:rPr><w:t xml:space="preserve">hal-02350213v1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L'agriculture d'un territoire, champ d'expérience pour l'art</w:t></w:r></w:hyperlink></w:p><w:p><w:pPr/><w:hyperlink r:id="rId14" w:history="1"><w:r><w:rPr><w:color w:val="#410a8c"/><w:u w:val="single"/></w:rPr><w:t xml:space="preserve">Didier Christophe</w:t></w:r></w:hyperlink></w:p><w:p><w:pPr/><w:r><w:rPr><w:i w:val="1"/><w:iCs w:val="1"/></w:rPr><w:t xml:space="preserve">Champs culturels</w:t></w:r><w:r><w:rPr/><w:t xml:space="preserve">, 2007, Développement culturel, enjeu artistique et projet de territoire, n° 21, pp.41-43</w:t></w:r></w:p><w:p><w:pPr/><w:r><w:rPr/><w:t xml:space="preserve">Article dans une revue</w:t></w:r></w:p><w:p><w:pPr/><w:hyperlink r:id="rId33" w:history="1"><w:r><w:rPr><w:color w:val="#410a8c"/><w:u w:val="single"/></w:rPr><w:t xml:space="preserve">hal-02350214v1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Technimages et écriture chez les fromagers, une recherche-action en arts plastiques</w:t></w:r></w:hyperlink></w:p><w:p><w:pPr/><w:hyperlink r:id="rId14" w:history="1"><w:r><w:rPr><w:color w:val="#410a8c"/><w:u w:val="single"/></w:rPr><w:t xml:space="preserve">Didier Christophe</w:t></w:r></w:hyperlink></w:p><w:p><w:pPr/><w:r><w:rPr><w:i w:val="1"/><w:iCs w:val="1"/></w:rPr><w:t xml:space="preserve">Champs culturels</w:t></w:r><w:r><w:rPr/><w:t xml:space="preserve">, 2005, n° 20, p. 47-48</w:t></w:r></w:p><w:p><w:pPr/><w:r><w:rPr/><w:t xml:space="preserve">Article dans une revue</w:t></w:r></w:p><w:p><w:pPr/><w:hyperlink r:id="rId34" w:history="1"><w:r><w:rPr><w:color w:val="#410a8c"/><w:u w:val="single"/></w:rPr><w:t xml:space="preserve">hal-02350220v1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[ “if { ‘Th.oT₃.0’; &gt; 2024pd =&gt; var data = require(‘attention.py’); } else { fade; }”.md ] *</w:t></w:r></w:hyperlink></w:p><w:p><w:pPr/><w:hyperlink r:id="rId16" w:history="1"><w:r><w:rPr><w:color w:val="#410a8c"/><w:u w:val="single"/></w:rPr><w:t xml:space="preserve">Diane Trouillet</w:t></w:r></w:hyperlink><w:r><w:rPr/><w:t xml:space="preserve">,</w:t></w:r><w:hyperlink r:id="rId14" w:history="1"><w:r><w:rPr><w:color w:val="#410a8c"/><w:u w:val="single"/></w:rPr><w:t xml:space="preserve">Didier Christophe</w:t></w:r></w:hyperlink></w:p><w:p><w:pPr/><w:r><w:rPr><w:i w:val="1"/><w:iCs w:val="1"/></w:rPr><w:t xml:space="preserve">Colloque "La création au-delà de l'humain"</w:t></w:r><w:r><w:rPr/><w:t xml:space="preserve">, Edwige Armand et Camille Prunet (LLA-CREATIS, EA 4152 - Université Toulouse Jean-Jaurès); Manufacture des Tabacs, Université Toulouse Capitole, Jun 2024, Toulouse, France</w:t></w:r></w:p><w:p><w:pPr/><w:r><w:rPr/><w:t xml:space="preserve">Communication dans un congrès</w:t></w:r></w:p><w:p><w:pPr/><w:hyperlink r:id="rId35" w:history="1"><w:r><w:rPr><w:color w:val="#410a8c"/><w:u w:val="single"/></w:rPr><w:t xml:space="preserve">hal-04678174v1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Diane Trouillet, une artiste-chercheuse déambulant dans la biologie</w:t></w:r></w:hyperlink></w:p><w:p><w:pPr/><w:hyperlink r:id="rId14" w:history="1"><w:r><w:rPr><w:color w:val="#410a8c"/><w:u w:val="single"/></w:rPr><w:t xml:space="preserve">Didier Christophe</w:t></w:r></w:hyperlink></w:p><w:p><w:pPr/><w:r><w:rPr><w:i w:val="1"/><w:iCs w:val="1"/></w:rPr><w:t xml:space="preserve">Séminaire « Recherche-Création, Création-Recherche – 2022-2023 » : « Recherche-Création : Déambulation – Volet II »</w:t></w:r><w:r><w:rPr/><w:t xml:space="preserve">, École doctorale ALLPH@, Université Toulouse Jean Jaurès, Apr 2023, Toulouse, France</w:t></w:r></w:p><w:p><w:pPr/><w:r><w:rPr/><w:t xml:space="preserve">Communication dans un congrès</w:t></w:r></w:p><w:p><w:pPr/><w:hyperlink r:id="rId36" w:history="1"><w:r><w:rPr><w:color w:val="#410a8c"/><w:u w:val="single"/></w:rPr><w:t xml:space="preserve">hal-04391913v1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L'inclusion dans l'enseignement agricole par l'éducation socio-culturelle : une entrée par les pratiques artistiques et la communication humaine, en cours et en animation</w:t></w:r></w:hyperlink></w:p><w:p><w:pPr/><w:hyperlink r:id="rId14" w:history="1"><w:r><w:rPr><w:color w:val="#410a8c"/><w:u w:val="single"/></w:rPr><w:t xml:space="preserve">Didier Christophe</w:t></w:r></w:hyperlink></w:p><w:p><w:pPr/><w:r><w:rPr><w:i w:val="1"/><w:iCs w:val="1"/></w:rPr><w:t xml:space="preserve">Séminaire interdisciplinaire 2 « Expérimenter l'école inclusive »</w:t></w:r><w:r><w:rPr/><w:t xml:space="preserve">, École Nationale Supérieure de Formation de l'Enseignement Agricole, Oct 2023, Toulouse, France</w:t></w:r></w:p><w:p><w:pPr/><w:r><w:rPr/><w:t xml:space="preserve">Communication dans un congrès</w:t></w:r></w:p><w:p><w:pPr/><w:hyperlink r:id="rId37" w:history="1"><w:r><w:rPr><w:color w:val="#410a8c"/><w:u w:val="single"/></w:rPr><w:t xml:space="preserve">hal-04986173v1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Des résidences d'artistes pour faire évoluer les pratiques dentellières en Pays de Tulle</w:t></w:r></w:hyperlink></w:p><w:p><w:pPr/><w:hyperlink r:id="rId14" w:history="1"><w:r><w:rPr><w:color w:val="#410a8c"/><w:u w:val="single"/></w:rPr><w:t xml:space="preserve">Didier Christophe</w:t></w:r></w:hyperlink></w:p><w:p><w:pPr/><w:r><w:rPr><w:i w:val="1"/><w:iCs w:val="1"/></w:rPr><w:t xml:space="preserve">Pour une praxis des territoires oubliés – Freire hoje, Freire hoy</w:t></w:r><w:r><w:rPr/><w:t xml:space="preserve">, ENSFEA, Oct 2022, Toulouse, France</w:t></w:r></w:p><w:p><w:pPr/><w:r><w:rPr/><w:t xml:space="preserve">Communication dans un congrès</w:t></w:r></w:p><w:p><w:pPr/><w:hyperlink r:id="rId38" w:history="1"><w:r><w:rPr><w:color w:val="#410a8c"/><w:u w:val="single"/></w:rPr><w:t xml:space="preserve">hal-03833862v1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L'agriculteur, l'artiste, la nature et le paysage</w:t></w:r></w:hyperlink></w:p><w:p><w:pPr/><w:hyperlink r:id="rId14" w:history="1"><w:r><w:rPr><w:color w:val="#410a8c"/><w:u w:val="single"/></w:rPr><w:t xml:space="preserve">Didier Christophe</w:t></w:r></w:hyperlink></w:p><w:p><w:pPr/><w:r><w:rPr><w:i w:val="1"/><w:iCs w:val="1"/></w:rPr><w:t xml:space="preserve">Stage de formation continue « Art et nature dans les modules de spécialité »</w:t></w:r><w:r><w:rPr/><w:t xml:space="preserve">, Ministère de l'Agriculture - DGER / ENSFEA, Jun 2021, Le Chaffaut-Saint-Jurson, France</w:t></w:r></w:p><w:p><w:pPr/><w:r><w:rPr/><w:t xml:space="preserve">Communication dans un congrès</w:t></w:r></w:p><w:p><w:pPr/><w:hyperlink r:id="rId39" w:history="1"><w:r><w:rPr><w:color w:val="#410a8c"/><w:u w:val="single"/></w:rPr><w:t xml:space="preserve">hal-04986274v1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Tu es plasticien, tu travailles sur l'agriculture et la ruralité, donc tu travailles sur le paysage ?</w:t></w:r></w:hyperlink></w:p><w:p><w:pPr/><w:hyperlink r:id="rId14" w:history="1"><w:r><w:rPr><w:color w:val="#410a8c"/><w:u w:val="single"/></w:rPr><w:t xml:space="preserve">Didier Christophe</w:t></w:r></w:hyperlink></w:p><w:p><w:pPr/><w:r><w:rPr><w:i w:val="1"/><w:iCs w:val="1"/></w:rPr><w:t xml:space="preserve">Approches éco-systémiques et sensibles du paysage</w:t></w:r><w:r><w:rPr/><w:t xml:space="preserve">, LARA-SEPPIA, Université Toulouse Jean Jaurès, May 2019, Toulouse, France</w:t></w:r></w:p><w:p><w:pPr/><w:r><w:rPr/><w:t xml:space="preserve">Communication dans un congrès</w:t></w:r></w:p><w:p><w:pPr/><w:hyperlink r:id="rId40" w:history="1"><w:r><w:rPr><w:color w:val="#410a8c"/><w:u w:val="single"/></w:rPr><w:t xml:space="preserve">hal-02350329v1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L'approche de l'initiation aux arts visuels par des TD à faible directivité dans la formation en éducation socio-culturelle des enseignants des lycées agricoles</w:t></w:r></w:hyperlink></w:p><w:p><w:pPr/><w:hyperlink r:id="rId14" w:history="1"><w:r><w:rPr><w:color w:val="#410a8c"/><w:u w:val="single"/></w:rPr><w:t xml:space="preserve">Didier Christophe</w:t></w:r></w:hyperlink></w:p><w:p><w:pPr/><w:r><w:rPr><w:i w:val="1"/><w:iCs w:val="1"/></w:rPr><w:t xml:space="preserve">L'enseignement aux non-spécialistes dans les deux premiers cycles universitaires : le cas des arts</w:t></w:r><w:r><w:rPr/><w:t xml:space="preserve">, ESPé de Clermont-Auvergne, Apr 2019, Clermont-Ferrand, France</w:t></w:r></w:p><w:p><w:pPr/><w:r><w:rPr/><w:t xml:space="preserve">Communication dans un congrès</w:t></w:r></w:p><w:p><w:pPr/><w:hyperlink r:id="rId41" w:history="1"><w:r><w:rPr><w:color w:val="#410a8c"/><w:u w:val="single"/></w:rPr><w:t xml:space="preserve">hal-02350331v1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L'art et les sciences sociales, une association porteuse pour documenter et partager le lien à l'appartenir</w:t></w:r></w:hyperlink></w:p><w:p><w:pPr/><w:hyperlink r:id="rId14" w:history="1"><w:r><w:rPr><w:color w:val="#410a8c"/><w:u w:val="single"/></w:rPr><w:t xml:space="preserve">Didier Christophe</w:t></w:r></w:hyperlink></w:p><w:p><w:pPr/><w:r><w:rPr><w:i w:val="1"/><w:iCs w:val="1"/></w:rPr><w:t xml:space="preserve">Dans l'animation et dans la recherche : Expérimentations artistiques. Quelles interactions pour quelles transformations ?</w:t></w:r><w:r><w:rPr/><w:t xml:space="preserve">, IUT Bordeaux Montaigne, Jan 2019, Bordeaux, France</w:t></w:r></w:p><w:p><w:pPr/><w:r><w:rPr/><w:t xml:space="preserve">Communication dans un congrès</w:t></w:r></w:p><w:p><w:pPr/><w:hyperlink r:id="rId42" w:history="1"><w:r><w:rPr><w:color w:val="#410a8c"/><w:u w:val="single"/></w:rPr><w:t xml:space="preserve">hal-02350365v1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L'approche de la didactique des arts visuels en master MEEF de l'Enseignement agricole</w:t></w:r></w:hyperlink></w:p><w:p><w:pPr/><w:hyperlink r:id="rId14" w:history="1"><w:r><w:rPr><w:color w:val="#410a8c"/><w:u w:val="single"/></w:rPr><w:t xml:space="preserve">Didier Christophe</w:t></w:r></w:hyperlink></w:p><w:p><w:pPr/><w:r><w:rPr><w:i w:val="1"/><w:iCs w:val="1"/></w:rPr><w:t xml:space="preserve">Rencontres internationales du réseau Recherche Education Formation : Professionnalisation des acteurs des systèmes éducatifs</w:t></w:r><w:r><w:rPr/><w:t xml:space="preserve">, EFTS, Université Toulouse Jean Jaurès / ENSFEA, Jul 2019, Toulouse, France</w:t></w:r></w:p><w:p><w:pPr/><w:r><w:rPr/><w:t xml:space="preserve">Communication dans un congrès</w:t></w:r></w:p><w:p><w:pPr/><w:hyperlink r:id="rId43" w:history="1"><w:r><w:rPr><w:color w:val="#410a8c"/><w:u w:val="single"/></w:rPr><w:t xml:space="preserve">hal-02350327v1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Peindre et succéder : Hélène Saule-Sorbé ou les Pyrénées depuis Pau</w:t></w:r></w:hyperlink></w:p><w:p><w:pPr/><w:hyperlink r:id="rId14" w:history="1"><w:r><w:rPr><w:color w:val="#410a8c"/><w:u w:val="single"/></w:rPr><w:t xml:space="preserve">Didier Christophe</w:t></w:r></w:hyperlink></w:p><w:p><w:pPr/><w:r><w:rPr><w:i w:val="1"/><w:iCs w:val="1"/></w:rPr><w:t xml:space="preserve">Hélène Sorbé-Saule : De la montagne à ses images, l’aquarelle (Rencontre de l'ARDUA)</w:t></w:r><w:r><w:rPr/><w:t xml:space="preserve">, Association des anciens diplômés des universités d'Aquitaine, Nov 2018, Bordeaux, France</w:t></w:r></w:p><w:p><w:pPr/><w:r><w:rPr/><w:t xml:space="preserve">Communication dans un congrès</w:t></w:r></w:p><w:p><w:pPr/><w:hyperlink r:id="rId44" w:history="1"><w:r><w:rPr><w:color w:val="#410a8c"/><w:u w:val="single"/></w:rPr><w:t xml:space="preserve">hal-02350373v2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Didactique des arts plastiques et normativité en Master MEEF</w:t></w:r></w:hyperlink></w:p><w:p><w:pPr/><w:hyperlink r:id="rId14" w:history="1"><w:r><w:rPr><w:color w:val="#410a8c"/><w:u w:val="single"/></w:rPr><w:t xml:space="preserve">Didier Christophe</w:t></w:r></w:hyperlink></w:p><w:p><w:pPr/><w:r><w:rPr><w:i w:val="1"/><w:iCs w:val="1"/></w:rPr><w:t xml:space="preserve">Créer pour éduquer. La place de la transdisciplinarité</w:t></w:r><w:r><w:rPr/><w:t xml:space="preserve">, ESPE d’Aix-Marseille Université en collaboration avec le Centre d’Arts Fernand Léger de Port-de-Bouc, Apr 2018, Aix-en-Provence et Port-de-Bouc, France</w:t></w:r></w:p><w:p><w:pPr/><w:r><w:rPr/><w:t xml:space="preserve">Communication dans un congrès</w:t></w:r></w:p><w:p><w:pPr/><w:hyperlink r:id="rId45" w:history="1"><w:r><w:rPr><w:color w:val="#410a8c"/><w:u w:val="single"/></w:rPr><w:t xml:space="preserve">hal-02350378v1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Projets de territoires et enjeux de formation pour la transition vers une agriculture durable</w:t></w:r></w:hyperlink></w:p><w:p><w:pPr/><w:hyperlink r:id="rId14" w:history="1"><w:r><w:rPr><w:color w:val="#410a8c"/><w:u w:val="single"/></w:rPr><w:t xml:space="preserve">Didier Christophe</w:t></w:r></w:hyperlink></w:p><w:p><w:pPr/><w:r><w:rPr><w:i w:val="1"/><w:iCs w:val="1"/></w:rPr><w:t xml:space="preserve">Changements et transitions : enjeux pour les éducations à l'environnement et au développement durable</w:t></w:r><w:r><w:rPr/><w:t xml:space="preserve">, UMR EFTS, Université Toulouse Jean Jaurès et ENSFEA, Nov 2017, Toulouse, France. p. 57-66., </w:t></w:r><w:hyperlink r:id="rId47" w:history="1"><w:r><w:rPr><w:color w:val="#410a8c"/><w:u w:val="single"/></w:rPr><w:t xml:space="preserve">⟨10.26147/geode.act.jc3m-w820⟩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hal-02350226v1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Transcriptions plastiques d'un appartenir en Pays de Tulle : Phet Cheng Suor et Hardy Langer en résidences de création dans la formation agricole</w:t></w:r></w:hyperlink></w:p><w:p><w:pPr/><w:hyperlink r:id="rId14" w:history="1"><w:r><w:rPr><w:color w:val="#410a8c"/><w:u w:val="single"/></w:rPr><w:t xml:space="preserve">Didier Christophe</w:t></w:r></w:hyperlink></w:p><w:p><w:pPr/><w:r><w:rPr><w:i w:val="1"/><w:iCs w:val="1"/></w:rPr><w:t xml:space="preserve">L'appartenir en question, Ce territoire que j'ai choisi</w:t></w:r><w:r><w:rPr/><w:t xml:space="preserve">, CLARE, Maison des Sciences de l'Homme d'Aquitaine / Université Bordeaux-Montaigne, 2014, Bordeaux, France. p. 320-336</w:t></w:r></w:p><w:p><w:pPr/><w:r><w:rPr/><w:t xml:space="preserve">Communication dans un congrès</w:t></w:r></w:p><w:p><w:pPr/><w:hyperlink r:id="rId48" w:history="1"><w:r><w:rPr><w:color w:val="#410a8c"/><w:u w:val="single"/></w:rPr><w:t xml:space="preserve">hal-02350231v1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 exemple de coopération franco-hongroise dans le cadre du programme européen LEADER en partenariat avec les élus locaux</w:t></w:r></w:hyperlink></w:p><w:p><w:pPr/><w:hyperlink r:id="rId50" w:history="1"><w:r><w:rPr><w:color w:val="#410a8c"/><w:u w:val="single"/></w:rPr><w:t xml:space="preserve">Pascal Cavitte</w:t></w:r></w:hyperlink><w:r><w:rPr/><w:t xml:space="preserve">,</w:t></w:r><w:hyperlink r:id="rId14" w:history="1"><w:r><w:rPr><w:color w:val="#410a8c"/><w:u w:val="single"/></w:rPr><w:t xml:space="preserve">Didier Christophe</w:t></w:r></w:hyperlink></w:p><w:p><w:pPr/><w:r><w:rPr><w:i w:val="1"/><w:iCs w:val="1"/></w:rPr><w:t xml:space="preserve">Les forces de l’agriculture hongroise en matière de recherche, d’enseignement et de développement agricole : quels partenariats franco-hongrois pour aujourd’hui et demain ?</w:t></w:r><w:r><w:rPr/><w:t xml:space="preserve">, Ambassade de Hongrie en France et Agropolis International, Sep 2012, Montpellier, France</w:t></w:r></w:p><w:p><w:pPr/><w:r><w:rPr/><w:t xml:space="preserve">Communication dans un congrès</w:t></w:r></w:p><w:p><w:pPr/><w:hyperlink r:id="rId49" w:history="1"><w:r><w:rPr><w:color w:val="#410a8c"/><w:u w:val="single"/></w:rPr><w:t xml:space="preserve">hal-02350380v1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Histoire de l'agriculture vue par les artistes</w:t></w:r></w:hyperlink></w:p><w:p><w:pPr/><w:hyperlink r:id="rId14" w:history="1"><w:r><w:rPr><w:color w:val="#410a8c"/><w:u w:val="single"/></w:rPr><w:t xml:space="preserve">Didier Christophe</w:t></w:r></w:hyperlink></w:p><w:p><w:pPr/><w:hyperlink r:id="rId52" w:history="1"><w:r><w:rPr><w:color w:val="#410a8c"/><w:u w:val="single"/></w:rPr><w:t xml:space="preserve">L'Harmattan</w:t></w:r></w:hyperlink><w:r><w:rPr/><w:t xml:space="preserve">, 288 p., 2021, Bruno Péquignot, 978-2-343-22029-1</w:t></w:r></w:p><w:p><w:pPr/><w:r><w:rPr/><w:t xml:space="preserve">Ouvrages</w:t></w:r></w:p><w:p><w:pPr/><w:hyperlink r:id="rId51" w:history="1"><w:r><w:rPr><w:color w:val="#410a8c"/><w:u w:val="single"/></w:rPr><w:t xml:space="preserve">hal-03188888v1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L'imaginaire et l'inconscient chez Jean de La Ville de Mirmont - Création littéraire et psychanalyse</w:t></w:r></w:hyperlink></w:p><w:p><w:pPr/><w:hyperlink r:id="rId14" w:history="1"><w:r><w:rPr><w:color w:val="#410a8c"/><w:u w:val="single"/></w:rPr><w:t xml:space="preserve">Didier Christophe</w:t></w:r></w:hyperlink></w:p><w:p><w:pPr/><w:hyperlink r:id="rId54" w:history="1"><w:r><w:rPr><w:color w:val="#410a8c"/><w:u w:val="single"/></w:rPr><w:t xml:space="preserve">L'Harmattan</w:t></w:r></w:hyperlink><w:r><w:rPr/><w:t xml:space="preserve">, 165 p., 2018, Jérôme Martin, 978-2-343-13506-9</w:t></w:r></w:p><w:p><w:pPr/><w:r><w:rPr/><w:t xml:space="preserve">Ouvrages</w:t></w:r></w:p><w:p><w:pPr/><w:hyperlink r:id="rId53" w:history="1"><w:r><w:rPr><w:color w:val="#410a8c"/><w:u w:val="single"/></w:rPr><w:t xml:space="preserve">hal-02350260v1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Agriculteurs à l'aube du XXIe siècle en Limousin et Berry - Approche sociologique et entretiens</w:t></w:r></w:hyperlink></w:p><w:p><w:pPr/><w:hyperlink r:id="rId14" w:history="1"><w:r><w:rPr><w:color w:val="#410a8c"/><w:u w:val="single"/></w:rPr><w:t xml:space="preserve">Didier Christophe</w:t></w:r></w:hyperlink></w:p><w:p><w:pPr/><w:hyperlink r:id="rId56" w:history="1"><w:r><w:rPr><w:color w:val="#410a8c"/><w:u w:val="single"/></w:rPr><w:t xml:space="preserve">L'Harmattan</w:t></w:r></w:hyperlink><w:r><w:rPr/><w:t xml:space="preserve">, 245 p., 2017, Bruno Péquignot, 978-2-343-10448-5</w:t></w:r></w:p><w:p><w:pPr/><w:r><w:rPr/><w:t xml:space="preserve">Ouvrages</w:t></w:r></w:p><w:p><w:pPr/><w:hyperlink r:id="rId55" w:history="1"><w:r><w:rPr><w:color w:val="#410a8c"/><w:u w:val="single"/></w:rPr><w:t xml:space="preserve">hal-02350256v1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Mutations des enjeux dans les représentations du monde rural aux XXe et XXIe siècles</w:t></w:r></w:hyperlink></w:p><w:p><w:pPr/><w:hyperlink r:id="rId14" w:history="1"><w:r><w:rPr><w:color w:val="#410a8c"/><w:u w:val="single"/></w:rPr><w:t xml:space="preserve">Didier Christophe</w:t></w:r></w:hyperlink></w:p><w:p><w:pPr/><w:r><w:rPr/><w:t xml:space="preserve">Christian Briend, Nathalie Ernoult, Maud Leyoudec. </w:t></w:r><w:r><w:rPr><w:i w:val="1"/><w:iCs w:val="1"/></w:rPr><w:t xml:space="preserve">A travers champs, ruralité &amp; modernité dans les collections du Centre Pompidou</w:t></w:r><w:r><w:rPr/><w:t xml:space="preserve">, </w:t></w:r><w:hyperlink r:id="rId58" w:history="1"><w:r><w:rPr><w:color w:val="#410a8c"/><w:u w:val="single"/></w:rPr><w:t xml:space="preserve">Centre Pompidou – Musée national d’art moderne; Musée Crozatier; Éditions Faton</w:t></w:r></w:hyperlink><w:r><w:rPr/><w:t xml:space="preserve">, pp.30-37, 2024, 978-2-87844-370-7</w:t></w:r></w:p><w:p><w:pPr/><w:r><w:rPr/><w:t xml:space="preserve">Chapitre d'ouvrage</w:t></w:r></w:p><w:p><w:pPr/><w:hyperlink r:id="rId57" w:history="1"><w:r><w:rPr><w:color w:val="#410a8c"/><w:u w:val="single"/></w:rPr><w:t xml:space="preserve">hal-04678085v1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L'approche de la didactique des arts visuels par la faible directivité, dans la formation d'enseignants de l'Enseignement agricole</w:t></w:r></w:hyperlink></w:p><w:p><w:pPr/><w:hyperlink r:id="rId14" w:history="1"><w:r><w:rPr><w:color w:val="#410a8c"/><w:u w:val="single"/></w:rPr><w:t xml:space="preserve">Didier Christophe</w:t></w:r></w:hyperlink></w:p><w:p><w:pPr/><w:r><w:rPr/><w:t xml:space="preserve">Nathalie Estienne &amp; François Giroux. </w:t></w:r><w:r><w:rPr><w:i w:val="1"/><w:iCs w:val="1"/></w:rPr><w:t xml:space="preserve">L'enseignement des arts aux non-spécialistes à l'université</w:t></w:r><w:r><w:rPr/><w:t xml:space="preserve">, Presses Universitaires Blaise Pascal, 2022, 978-2-38377-086-2</w:t></w:r></w:p><w:p><w:pPr/><w:r><w:rPr/><w:t xml:space="preserve">Chapitre d'ouvrage</w:t></w:r></w:p><w:p><w:pPr/><w:hyperlink r:id="rId59" w:history="1"><w:r><w:rPr><w:color w:val="#410a8c"/><w:u w:val="single"/></w:rPr><w:t xml:space="preserve">hal-03885111v1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Des dentellières investies dans une résidence d’artiste contemporain : l’accueil de Franck Claudon à Tulle</w:t></w:r></w:hyperlink></w:p><w:p><w:pPr/><w:hyperlink r:id="rId14" w:history="1"><w:r><w:rPr><w:color w:val="#410a8c"/><w:u w:val="single"/></w:rPr><w:t xml:space="preserve">Didier Christophe</w:t></w:r></w:hyperlink></w:p><w:p><w:pPr/><w:r><w:rPr><w:i w:val="1"/><w:iCs w:val="1"/></w:rPr><w:t xml:space="preserve">D’un Poinct à l’Autre, Franck Claudon, la robe d’après-minuit</w:t></w:r><w:r><w:rPr/><w:t xml:space="preserve">, La Cour des Arts, pp.9-15, 2022</w:t></w:r></w:p><w:p><w:pPr/><w:r><w:rPr/><w:t xml:space="preserve">Chapitre d'ouvrage</w:t></w:r></w:p><w:p><w:pPr/><w:hyperlink r:id="rId60" w:history="1"><w:r><w:rPr><w:color w:val="#410a8c"/><w:u w:val="single"/></w:rPr><w:t xml:space="preserve">hal-03820459v1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EBBA KAYNAK TRAVERSÉE PAR DES AXES TANGENTS À L'HISTOIRE DE L'ART</w:t></w:r></w:hyperlink></w:p><w:p><w:pPr/><w:hyperlink r:id="rId14" w:history="1"><w:r><w:rPr><w:color w:val="#410a8c"/><w:u w:val="single"/></w:rPr><w:t xml:space="preserve">Didier Christophe</w:t></w:r></w:hyperlink></w:p><w:p><w:pPr/><w:r><w:rPr><w:i w:val="1"/><w:iCs w:val="1"/></w:rPr><w:t xml:space="preserve">EBBA Kaynak, dazwischen Ritmo</w:t></w:r><w:r><w:rPr/><w:t xml:space="preserve">, VBKW Verband Bildender Künstler und Künstlerinnen Württenberg, p. 2-3., 2010</w:t></w:r></w:p><w:p><w:pPr/><w:r><w:rPr/><w:t xml:space="preserve">Chapitre d'ouvrage</w:t></w:r></w:p><w:p><w:pPr/><w:hyperlink r:id="rId61" w:history="1"><w:r><w:rPr><w:color w:val="#410a8c"/><w:u w:val="single"/></w:rPr><w:t xml:space="preserve">hal-02350235v1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Ebba Kaynak inmitten der Berührungslinien der Kunstgeschichte</w:t></w:r></w:hyperlink></w:p><w:p><w:pPr/><w:hyperlink r:id="rId14" w:history="1"><w:r><w:rPr><w:color w:val="#410a8c"/><w:u w:val="single"/></w:rPr><w:t xml:space="preserve">Didier Christophe</w:t></w:r></w:hyperlink></w:p><w:p><w:pPr/><w:r><w:rPr><w:i w:val="1"/><w:iCs w:val="1"/></w:rPr><w:t xml:space="preserve">EBBA Kaynak, dazwischen Ritmo</w:t></w:r><w:r><w:rPr/><w:t xml:space="preserve">, VBKW Verband Bildender Künstler und Künstlerinnen Württenberg, p. 4-6., 2010</w:t></w:r></w:p><w:p><w:pPr/><w:r><w:rPr/><w:t xml:space="preserve">Chapitre d'ouvrage</w:t></w:r></w:p><w:p><w:pPr/><w:hyperlink r:id="rId62" w:history="1"><w:r><w:rPr><w:color w:val="#410a8c"/><w:u w:val="single"/></w:rPr><w:t xml:space="preserve">hal-02350239v1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Entretien avec Ebba Kaynak</w:t></w:r></w:hyperlink></w:p><w:p><w:pPr/><w:hyperlink r:id="rId14" w:history="1"><w:r><w:rPr><w:color w:val="#410a8c"/><w:u w:val="single"/></w:rPr><w:t xml:space="preserve">Didier Christophe</w:t></w:r></w:hyperlink></w:p><w:p><w:pPr/><w:r><w:rPr><w:i w:val="1"/><w:iCs w:val="1"/></w:rPr><w:t xml:space="preserve">EBBA Kaynak, dazwischen Ritmo</w:t></w:r><w:r><w:rPr/><w:t xml:space="preserve">, VBKW Verband Bildender Künstler und Künstlerinnen Württenberg, p. 10-11., 2010</w:t></w:r></w:p><w:p><w:pPr/><w:r><w:rPr/><w:t xml:space="preserve">Chapitre d'ouvrage</w:t></w:r></w:p><w:p><w:pPr/><w:hyperlink r:id="rId63" w:history="1"><w:r><w:rPr><w:color w:val="#410a8c"/><w:u w:val="single"/></w:rPr><w:t xml:space="preserve">hal-02350240v1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The Great Jazz Robbery [Exposition personnelle, le Point G et galerie La Cour des Arts, Tulle]</w:t></w:r></w:hyperlink></w:p><w:p><w:pPr/><w:hyperlink r:id="rId14" w:history="1"><w:r><w:rPr><w:color w:val="#410a8c"/><w:u w:val="single"/></w:rPr><w:t xml:space="preserve">Didier Christophe</w:t></w:r></w:hyperlink></w:p><w:p><w:pPr/><w:r><w:rPr/><w:t xml:space="preserve">2023</w:t></w:r></w:p><w:p><w:pPr/><w:r><w:rPr/><w:t xml:space="preserve">Autre publication scientifique</w:t></w:r></w:p><w:p><w:pPr/><w:hyperlink r:id="rId64" w:history="1"><w:r><w:rPr><w:color w:val="#410a8c"/><w:u w:val="single"/></w:rPr><w:t xml:space="preserve">hal-04862595v1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Quelques trames de soi</w:t></w:r></w:hyperlink></w:p><w:p><w:pPr/><w:hyperlink r:id="rId14" w:history="1"><w:r><w:rPr><w:color w:val="#410a8c"/><w:u w:val="single"/></w:rPr><w:t xml:space="preserve">Didier Christophe</w:t></w:r></w:hyperlink></w:p><w:p><w:pPr/><w:r><w:rPr/><w:t xml:space="preserve">2019, (livre d'artiste, 26 p.)</w:t></w:r></w:p><w:p><w:pPr/><w:r><w:rPr/><w:t xml:space="preserve">Autre publication scientifique</w:t></w:r></w:p><w:p><w:pPr/><w:hyperlink r:id="rId65" w:history="1"><w:r><w:rPr><w:color w:val="#410a8c"/><w:u w:val="single"/></w:rPr><w:t xml:space="preserve">hal-02350255v1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Soir du Gille</w:t></w:r></w:hyperlink></w:p><w:p><w:pPr/><w:hyperlink r:id="rId14" w:history="1"><w:r><w:rPr><w:color w:val="#410a8c"/><w:u w:val="single"/></w:rPr><w:t xml:space="preserve">Didier Christophe</w:t></w:r></w:hyperlink></w:p><w:p><w:pPr/><w:r><w:rPr/><w:t xml:space="preserve">2013, (porfolio : 20 p., et 7 sérigraphies)</w:t></w:r></w:p><w:p><w:pPr/><w:r><w:rPr/><w:t xml:space="preserve">Autre publication scientifique</w:t></w:r></w:p><w:p><w:pPr/><w:hyperlink r:id="rId66" w:history="1"><w:r><w:rPr><w:color w:val="#410a8c"/><w:u w:val="single"/></w:rPr><w:t xml:space="preserve">hal-02350254v1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Aujourd'hui, le cheval et l'attelage en Hongrie. Situation et avenir des chevaux de travail</w:t></w:r></w:hyperlink></w:p><w:p><w:pPr/><w:hyperlink r:id="rId14" w:history="1"><w:r><w:rPr><w:color w:val="#410a8c"/><w:u w:val="single"/></w:rPr><w:t xml:space="preserve">Didier Christophe</w:t></w:r></w:hyperlink><w:r><w:rPr/><w:t xml:space="preserve">,</w:t></w:r><w:hyperlink r:id="rId68" w:history="1"><w:r><w:rPr><w:color w:val="#410a8c"/><w:u w:val="single"/></w:rPr><w:t xml:space="preserve">Laurent Clédat</w:t></w:r></w:hyperlink></w:p><w:p><w:pPr/><w:r><w:rPr/><w:t xml:space="preserve">2007, (portfolio)</w:t></w:r></w:p><w:p><w:pPr/><w:r><w:rPr/><w:t xml:space="preserve">Autre publication scientifique</w:t></w:r></w:p><w:p><w:pPr/><w:hyperlink r:id="rId67" w:history="1"><w:r><w:rPr><w:color w:val="#410a8c"/><w:u w:val="single"/></w:rPr><w:t xml:space="preserve">hal-02350250v1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Champagne dans le Berry. Agriculture céréalière dans l'Indre</w:t></w:r></w:hyperlink></w:p><w:p><w:pPr/><w:hyperlink r:id="rId14" w:history="1"><w:r><w:rPr><w:color w:val="#410a8c"/><w:u w:val="single"/></w:rPr><w:t xml:space="preserve">Didier Christophe</w:t></w:r></w:hyperlink><w:r><w:rPr/><w:t xml:space="preserve">,</w:t></w:r><w:hyperlink r:id="rId70" w:history="1"><w:r><w:rPr><w:color w:val="#410a8c"/><w:u w:val="single"/></w:rPr><w:t xml:space="preserve">Les Élèves de 1ère Bac Pro Production Végétale Du Lycée Agricole de Châteauroux</w:t></w:r></w:hyperlink></w:p><w:p><w:pPr/><w:r><w:rPr/><w:t xml:space="preserve">2006, (portfolio)</w:t></w:r></w:p><w:p><w:pPr/><w:r><w:rPr/><w:t xml:space="preserve">Autre publication scientifique</w:t></w:r></w:p><w:p><w:pPr/><w:hyperlink r:id="rId69" w:history="1"><w:r><w:rPr><w:color w:val="#410a8c"/><w:u w:val="single"/></w:rPr><w:t xml:space="preserve">hal-02350248v1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fromages des Plateaux, Dans le Haut-Limousin fromager</w:t></w:r></w:hyperlink></w:p><w:p><w:pPr/><w:hyperlink r:id="rId14" w:history="1"><w:r><w:rPr><w:color w:val="#410a8c"/><w:u w:val="single"/></w:rPr><w:t xml:space="preserve">Didier Christophe</w:t></w:r></w:hyperlink></w:p><w:p><w:pPr/><w:r><w:rPr/><w:t xml:space="preserve">2005, (portfolio)</w:t></w:r></w:p><w:p><w:pPr/><w:r><w:rPr/><w:t xml:space="preserve">Autre publication scientifique</w:t></w:r></w:p><w:p><w:pPr/><w:hyperlink r:id="rId71" w:history="1"><w:r><w:rPr><w:color w:val="#410a8c"/><w:u w:val="single"/></w:rPr><w:t xml:space="preserve">hal-02350242v1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Élevages et Millevaches prennent un s</w:t></w:r></w:hyperlink></w:p><w:p><w:pPr/><w:hyperlink r:id="rId14" w:history="1"><w:r><w:rPr><w:color w:val="#410a8c"/><w:u w:val="single"/></w:rPr><w:t xml:space="preserve">Didier Christophe</w:t></w:r></w:hyperlink></w:p><w:p><w:pPr/><w:r><w:rPr/><w:t xml:space="preserve">2005, (portfolio)</w:t></w:r></w:p><w:p><w:pPr/><w:r><w:rPr/><w:t xml:space="preserve">Autre publication scientifique</w:t></w:r></w:p><w:p><w:pPr/><w:hyperlink r:id="rId72" w:history="1"><w:r><w:rPr><w:color w:val="#410a8c"/><w:u w:val="single"/></w:rPr><w:t xml:space="preserve">hal-02350241v1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Des moyens artistiques de la recherche-création dans l’outillage des sciences humaines et sociales ‒ Socioanthropologie des pratiques artistiques</w:t></w:r></w:hyperlink></w:p><w:p><w:pPr/><w:hyperlink r:id="rId14" w:history="1"><w:r><w:rPr><w:color w:val="#410a8c"/><w:u w:val="single"/></w:rPr><w:t xml:space="preserve">Didier Christophe</w:t></w:r></w:hyperlink></w:p><w:p><w:pPr/><w:r><w:rPr/><w:t xml:space="preserve">Sciences de l'Homme et Société. Université Paul Valéry Montpellier 3, 2024</w:t></w:r></w:p><w:p><w:pPr/><w:r><w:rPr/><w:t xml:space="preserve">HDR</w:t></w:r></w:p><w:p><w:pPr/><w:hyperlink r:id="rId73" w:history="1"><w:r><w:rPr><w:color w:val="#410a8c"/><w:u w:val="single"/></w:rPr><w:t xml:space="preserve">tel-04716709v1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A42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048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BC6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FD1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christophe" TargetMode="External"/><Relationship Id="rId9" Type="http://schemas.openxmlformats.org/officeDocument/2006/relationships/hyperlink" Target="https://orcid.org/0000-0002-0032-9573" TargetMode="External"/><Relationship Id="rId10" Type="http://schemas.openxmlformats.org/officeDocument/2006/relationships/hyperlink" Target="https://www.idref.fr/11185671X" TargetMode="External"/><Relationship Id="rId11" Type="http://schemas.openxmlformats.org/officeDocument/2006/relationships/hyperlink" Target="https://www.ensfea.fr/" TargetMode="External"/><Relationship Id="rId12" Type="http://schemas.openxmlformats.org/officeDocument/2006/relationships/hyperlink" Target="https://lla-creatis.univ-tlse2.fr/" TargetMode="External"/><Relationship Id="rId13" Type="http://schemas.openxmlformats.org/officeDocument/2006/relationships/hyperlink" Target="https://hal.science/hal-04562511v1" TargetMode="External"/><Relationship Id="rId14" Type="http://schemas.openxmlformats.org/officeDocument/2006/relationships/hyperlink" Target="https://hal.science/search/index/?q=*&amp;authFullName_s=Didier Christophe" TargetMode="External"/><Relationship Id="rId15" Type="http://schemas.openxmlformats.org/officeDocument/2006/relationships/hyperlink" Target="https://hal.science/hal-04783909v1" TargetMode="External"/><Relationship Id="rId16" Type="http://schemas.openxmlformats.org/officeDocument/2006/relationships/hyperlink" Target="https://hal.science/search/index/?q=*&amp;authFullName_s=Diane Trouillet" TargetMode="External"/><Relationship Id="rId17" Type="http://schemas.openxmlformats.org/officeDocument/2006/relationships/hyperlink" Target="https://hal.science/hal-04783885v1" TargetMode="External"/><Relationship Id="rId18" Type="http://schemas.openxmlformats.org/officeDocument/2006/relationships/hyperlink" Target="https://hal.science/search/index/?q=*&amp;authFullName_s=Christophe Rosenberg" TargetMode="External"/><Relationship Id="rId19" Type="http://schemas.openxmlformats.org/officeDocument/2006/relationships/hyperlink" Target="https://hal.science/hal-03685754v1" TargetMode="External"/><Relationship Id="rId20" Type="http://schemas.openxmlformats.org/officeDocument/2006/relationships/hyperlink" Target="https://dx.doi.org/10.3917/pour.243.0031" TargetMode="External"/><Relationship Id="rId21" Type="http://schemas.openxmlformats.org/officeDocument/2006/relationships/hyperlink" Target="https://hal.science/hal-02474408v1" TargetMode="External"/><Relationship Id="rId22" Type="http://schemas.openxmlformats.org/officeDocument/2006/relationships/hyperlink" Target="https://dx.doi.org/10.21494/ISTE.OP.2020.0470" TargetMode="External"/><Relationship Id="rId23" Type="http://schemas.openxmlformats.org/officeDocument/2006/relationships/hyperlink" Target="https://hal.science/hal-02985352v1" TargetMode="External"/><Relationship Id="rId24" Type="http://schemas.openxmlformats.org/officeDocument/2006/relationships/hyperlink" Target="https://hal.science/hal-02350204v1" TargetMode="External"/><Relationship Id="rId25" Type="http://schemas.openxmlformats.org/officeDocument/2006/relationships/hyperlink" Target="https://hal.science/hal-02350198v1" TargetMode="External"/><Relationship Id="rId26" Type="http://schemas.openxmlformats.org/officeDocument/2006/relationships/hyperlink" Target="https://hal.science/hal-02350202v1" TargetMode="External"/><Relationship Id="rId27" Type="http://schemas.openxmlformats.org/officeDocument/2006/relationships/hyperlink" Target="https://hal.science/hal-01982940v1" TargetMode="External"/><Relationship Id="rId28" Type="http://schemas.openxmlformats.org/officeDocument/2006/relationships/hyperlink" Target="https://dx.doi.org/10.3917/pour.230.0097" TargetMode="External"/><Relationship Id="rId29" Type="http://schemas.openxmlformats.org/officeDocument/2006/relationships/hyperlink" Target="https://hal.science/hal-02350262v1" TargetMode="External"/><Relationship Id="rId30" Type="http://schemas.openxmlformats.org/officeDocument/2006/relationships/hyperlink" Target="https://hal.science/search/index/?q=*&amp;authFullName_s=Jean-Paul Teyssandier" TargetMode="External"/><Relationship Id="rId31" Type="http://schemas.openxmlformats.org/officeDocument/2006/relationships/hyperlink" Target="https://dx.doi.org/10.3917/pour.228.0217" TargetMode="External"/><Relationship Id="rId32" Type="http://schemas.openxmlformats.org/officeDocument/2006/relationships/hyperlink" Target="https://hal.science/hal-02350213v1" TargetMode="External"/><Relationship Id="rId33" Type="http://schemas.openxmlformats.org/officeDocument/2006/relationships/hyperlink" Target="https://hal.science/hal-02350214v1" TargetMode="External"/><Relationship Id="rId34" Type="http://schemas.openxmlformats.org/officeDocument/2006/relationships/hyperlink" Target="https://hal.science/hal-02350220v1" TargetMode="External"/><Relationship Id="rId35" Type="http://schemas.openxmlformats.org/officeDocument/2006/relationships/hyperlink" Target="https://hal.science/hal-04678174v1" TargetMode="External"/><Relationship Id="rId36" Type="http://schemas.openxmlformats.org/officeDocument/2006/relationships/hyperlink" Target="https://hal.science/hal-04391913v1" TargetMode="External"/><Relationship Id="rId37" Type="http://schemas.openxmlformats.org/officeDocument/2006/relationships/hyperlink" Target="https://hal.science/hal-04986173v1" TargetMode="External"/><Relationship Id="rId38" Type="http://schemas.openxmlformats.org/officeDocument/2006/relationships/hyperlink" Target="https://hal.science/hal-03833862v1" TargetMode="External"/><Relationship Id="rId39" Type="http://schemas.openxmlformats.org/officeDocument/2006/relationships/hyperlink" Target="https://hal.science/hal-04986274v1" TargetMode="External"/><Relationship Id="rId40" Type="http://schemas.openxmlformats.org/officeDocument/2006/relationships/hyperlink" Target="https://hal.science/hal-02350329v1" TargetMode="External"/><Relationship Id="rId41" Type="http://schemas.openxmlformats.org/officeDocument/2006/relationships/hyperlink" Target="https://hal.science/hal-02350331v1" TargetMode="External"/><Relationship Id="rId42" Type="http://schemas.openxmlformats.org/officeDocument/2006/relationships/hyperlink" Target="https://hal.science/hal-02350365v1" TargetMode="External"/><Relationship Id="rId43" Type="http://schemas.openxmlformats.org/officeDocument/2006/relationships/hyperlink" Target="https://hal.science/hal-02350327v1" TargetMode="External"/><Relationship Id="rId44" Type="http://schemas.openxmlformats.org/officeDocument/2006/relationships/hyperlink" Target="https://hal.science/hal-02350373v2" TargetMode="External"/><Relationship Id="rId45" Type="http://schemas.openxmlformats.org/officeDocument/2006/relationships/hyperlink" Target="https://hal.science/hal-02350378v1" TargetMode="External"/><Relationship Id="rId46" Type="http://schemas.openxmlformats.org/officeDocument/2006/relationships/hyperlink" Target="https://hal.science/hal-02350226v1" TargetMode="External"/><Relationship Id="rId47" Type="http://schemas.openxmlformats.org/officeDocument/2006/relationships/hyperlink" Target="https://dx.doi.org/10.26147/geode.act.jc3m-w820" TargetMode="External"/><Relationship Id="rId48" Type="http://schemas.openxmlformats.org/officeDocument/2006/relationships/hyperlink" Target="https://hal.science/hal-02350231v1" TargetMode="External"/><Relationship Id="rId49" Type="http://schemas.openxmlformats.org/officeDocument/2006/relationships/hyperlink" Target="https://hal.science/hal-02350380v1" TargetMode="External"/><Relationship Id="rId50" Type="http://schemas.openxmlformats.org/officeDocument/2006/relationships/hyperlink" Target="https://hal.science/search/index/?q=*&amp;authFullName_s=Pascal Cavitte" TargetMode="External"/><Relationship Id="rId51" Type="http://schemas.openxmlformats.org/officeDocument/2006/relationships/hyperlink" Target="https://hal.science/hal-03188888v1" TargetMode="External"/><Relationship Id="rId52" Type="http://schemas.openxmlformats.org/officeDocument/2006/relationships/hyperlink" Target="https://www.editions-harmattan.fr/livre-histoire_de_l_agriculture_vue_par_les_artistes_didier_christophe-9782343220291-69511.html" TargetMode="External"/><Relationship Id="rId53" Type="http://schemas.openxmlformats.org/officeDocument/2006/relationships/hyperlink" Target="https://hal.science/hal-02350260v1" TargetMode="External"/><Relationship Id="rId54" Type="http://schemas.openxmlformats.org/officeDocument/2006/relationships/hyperlink" Target="http://www.editions-harmattan.fr/index.asp?navig=catalogue&amp;amp;obj=livre&amp;amp;no=58414&amp;amp;razSqlClone=1" TargetMode="External"/><Relationship Id="rId55" Type="http://schemas.openxmlformats.org/officeDocument/2006/relationships/hyperlink" Target="https://hal.science/hal-02350256v1" TargetMode="External"/><Relationship Id="rId56" Type="http://schemas.openxmlformats.org/officeDocument/2006/relationships/hyperlink" Target="http://www.editions-harmattan.fr/index.asp?navig=catalogue&amp;amp;obj=livre&amp;amp;no=52751&amp;amp;razSqlClone=1" TargetMode="External"/><Relationship Id="rId57" Type="http://schemas.openxmlformats.org/officeDocument/2006/relationships/hyperlink" Target="https://hal.science/hal-04678085v1" TargetMode="External"/><Relationship Id="rId58" Type="http://schemas.openxmlformats.org/officeDocument/2006/relationships/hyperlink" Target="https://www.faton.fr/editions/livre/a-travers-champs.54304.php" TargetMode="External"/><Relationship Id="rId59" Type="http://schemas.openxmlformats.org/officeDocument/2006/relationships/hyperlink" Target="https://hal.science/hal-03885111v1" TargetMode="External"/><Relationship Id="rId60" Type="http://schemas.openxmlformats.org/officeDocument/2006/relationships/hyperlink" Target="https://hal.science/hal-03820459v1" TargetMode="External"/><Relationship Id="rId61" Type="http://schemas.openxmlformats.org/officeDocument/2006/relationships/hyperlink" Target="https://hal.science/hal-02350235v1" TargetMode="External"/><Relationship Id="rId62" Type="http://schemas.openxmlformats.org/officeDocument/2006/relationships/hyperlink" Target="https://hal.science/hal-02350239v1" TargetMode="External"/><Relationship Id="rId63" Type="http://schemas.openxmlformats.org/officeDocument/2006/relationships/hyperlink" Target="https://hal.science/hal-02350240v1" TargetMode="External"/><Relationship Id="rId64" Type="http://schemas.openxmlformats.org/officeDocument/2006/relationships/hyperlink" Target="https://hal.science/hal-04862595v1" TargetMode="External"/><Relationship Id="rId65" Type="http://schemas.openxmlformats.org/officeDocument/2006/relationships/hyperlink" Target="https://hal.science/hal-02350255v1" TargetMode="External"/><Relationship Id="rId66" Type="http://schemas.openxmlformats.org/officeDocument/2006/relationships/hyperlink" Target="https://hal.science/hal-02350254v1" TargetMode="External"/><Relationship Id="rId67" Type="http://schemas.openxmlformats.org/officeDocument/2006/relationships/hyperlink" Target="https://hal.science/hal-02350250v1" TargetMode="External"/><Relationship Id="rId68" Type="http://schemas.openxmlformats.org/officeDocument/2006/relationships/hyperlink" Target="https://hal.science/search/index/?q=*&amp;authFullName_s=Laurent Cl&#233;dat" TargetMode="External"/><Relationship Id="rId69" Type="http://schemas.openxmlformats.org/officeDocument/2006/relationships/hyperlink" Target="https://hal.science/hal-02350248v1" TargetMode="External"/><Relationship Id="rId70" Type="http://schemas.openxmlformats.org/officeDocument/2006/relationships/hyperlink" Target="https://hal.science/search/index/?q=*&amp;authFullName_s=Les &#201;l&#232;ves de 1&#232;re Bac Pro Production V&#233;g&#233;tale Du Lyc&#233;e Agricole de Ch&#226;teauroux" TargetMode="External"/><Relationship Id="rId71" Type="http://schemas.openxmlformats.org/officeDocument/2006/relationships/hyperlink" Target="https://hal.science/hal-02350242v1" TargetMode="External"/><Relationship Id="rId72" Type="http://schemas.openxmlformats.org/officeDocument/2006/relationships/hyperlink" Target="https://hal.science/hal-02350241v1" TargetMode="External"/><Relationship Id="rId73" Type="http://schemas.openxmlformats.org/officeDocument/2006/relationships/hyperlink" Target="https://hal.science/tel-04716709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Christophe</dc:title>
  <dc:description>CV</dc:description>
  <dc:subject/>
  <cp:keywords/>
  <cp:category/>
  <cp:lastModifiedBy/>
  <dcterms:created xsi:type="dcterms:W3CDTF">2026-05-17T04:57:43+02:00</dcterms:created>
  <dcterms:modified xsi:type="dcterms:W3CDTF">2026-05-17T04:57:43+02:00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