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Torny </w:t>
      </w:r>
      <w:r>
        <w:rPr>
          <w:color w:val="641e6e"/>
        </w:rPr>
        <w:t xml:space="preserve">Didier Torny - DR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didier-torny</w:t>
        </w:r>
      </w:hyperlink>
    </w:p>
    <w:p>
      <w:pPr>
        <w:numPr>
          <w:ilvl w:val="0"/>
          <w:numId w:val="1"/>
        </w:numPr>
      </w:pPr>
      <w:r>
        <w:rPr/>
        <w:t xml:space="preserve"> ORCID : </w:t>
      </w:r>
      <w:hyperlink r:id="rId9" w:history="1">
        <w:r>
          <w:rPr>
            <w:color w:val="#410a8c"/>
            <w:u w:val="single"/>
          </w:rPr>
          <w:t xml:space="preserve">0000-0001-6661-9680</w:t>
        </w:r>
      </w:hyperlink>
    </w:p>
    <w:p>
      <w:pPr>
        <w:numPr>
          <w:ilvl w:val="0"/>
          <w:numId w:val="1"/>
        </w:numPr>
      </w:pPr>
      <w:r>
        <w:rPr/>
        <w:t xml:space="preserve"> IdRef : </w:t>
      </w:r>
      <w:hyperlink r:id="rId10" w:history="1">
        <w:r>
          <w:rPr>
            <w:color w:val="#410a8c"/>
            <w:u w:val="single"/>
          </w:rPr>
          <w:t xml:space="preserve">048743216</w:t>
        </w:r>
      </w:hyperlink>
    </w:p>
    <w:p>
      <w:pPr>
        <w:spacing w:before="600"/>
      </w:pPr>
    </w:p>
    <w:p>
      <w:pPr>
        <w:pStyle w:val="Heading2"/>
      </w:pPr>
      <w:r>
        <w:rPr>
          <w:color w:val="1e198e"/>
          <w:b w:val="1"/>
          <w:bCs w:val="1"/>
        </w:rPr>
        <w:t xml:space="preserve">Présentation</w:t>
      </w:r>
    </w:p>
    <w:p>
      <w:pPr>
        <w:spacing w:after="100"/>
      </w:pPr>
    </w:p>
    <w:p>
      <w:pPr/>
      <w:r>
        <w:rPr/>
        <w:t xml:space="preserve">Ses principaux travaux se sont développés au croisement de la sociologie des mobilisations, de la sociologie du droit, de la sociologie de l’action publique et de la sociologie des sciences.</w:t>
      </w:r>
    </w:p>
    <w:p>
      <w:pPr/>
      <w:r>
        <w:rPr/>
        <w:t xml:space="preserve">Portant sur des questions de risques, et notamment sur leur versant sanitaire, ses </w:t>
      </w:r>
      <w:hyperlink r:id="rId11" w:history="1">
        <w:r>
          <w:rPr>
            <w:color w:val="#410a8c"/>
            <w:u w:val="single"/>
          </w:rPr>
          <w:t xml:space="preserve">publications</w:t>
        </w:r>
      </w:hyperlink>
      <w:r>
        <w:rPr/>
        <w:t xml:space="preserve"> ont notamment innové sur la question des alertes dans les théories de mise sur agenda, contribué à éclairer le rôle des administrations dans l’écriture et la mise en œuvre et le contrôle des normes publiques et discuté de l’apparition de nouvelles formes de gouvernement, notamment fondées sur la traçabilité, pour y faire face. Il a pris part et dirigé des contrats de recherche sur de très nombreux terrains (la maladie de la vache folle, l’amiante, les pesticides, les vaccins, le distilbène et les perturbateurs endocriniens, la grippe pandémique, la cigarette électronique, la mammographie) et travaille encore sur des controverses touchant les politiques de prévention sanitaire.</w:t>
      </w:r>
    </w:p>
    <w:p>
      <w:pPr/>
      <w:r>
        <w:rPr/>
        <w:t xml:space="preserve">Au sein du </w:t>
      </w:r>
      <w:hyperlink r:id="rId12" w:history="1">
        <w:r>
          <w:rPr>
            <w:color w:val="#410a8c"/>
            <w:u w:val="single"/>
          </w:rPr>
          <w:t xml:space="preserve">CSI (UMR 9217- CNRS)</w:t>
        </w:r>
      </w:hyperlink>
      <w:r>
        <w:rPr/>
        <w:t xml:space="preserve">, il mène actuellement des travaux sur l'évaluation de la recherche et sur l'économie politique de la publication scientifique, notamment la fabrique et la critique d'instruments d'évaluation (classifications de revues, métrologie de citations ou d'audience), les transformations de l'évaluation par les pairs et les modèles de financement des écrits sicentifiques Il est également le directeur scientifique de la plateforme </w:t>
      </w:r>
      <w:hyperlink r:id="rId13" w:history="1">
        <w:r>
          <w:rPr>
            <w:color w:val="#410a8c"/>
            <w:u w:val="single"/>
          </w:rPr>
          <w:t xml:space="preserve">Matilda</w:t>
        </w:r>
      </w:hyperlink>
      <w:r>
        <w:rPr/>
        <w:t xml:space="preserve">, moteur de recherfche académique fondé sur des données ouvetes..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Review Ulrike Felt (2025) Contesting the Chronopolitics of Research</w:t>
              </w:r>
            </w:hyperlink>
          </w:p>
          <w:p>
            <w:pPr/>
            <w:hyperlink r:id="rId15" w:history="1">
              <w:r>
                <w:rPr>
                  <w:color w:val="#410a8c"/>
                  <w:u w:val="single"/>
                </w:rPr>
                <w:t xml:space="preserve">Lucas Brunet</w:t>
              </w:r>
            </w:hyperlink>
            <w:r>
              <w:rPr/>
              <w:t xml:space="preserve">,</w:t>
            </w:r>
            <w:hyperlink r:id="rId16" w:history="1">
              <w:r>
                <w:rPr>
                  <w:color w:val="#410a8c"/>
                  <w:u w:val="single"/>
                </w:rPr>
                <w:t xml:space="preserve">Didier Torny</w:t>
              </w:r>
            </w:hyperlink>
          </w:p>
          <w:p>
            <w:pPr/>
            <w:r>
              <w:rPr>
                <w:i w:val="1"/>
                <w:iCs w:val="1"/>
              </w:rPr>
              <w:t xml:space="preserve">Science &amp; Technology Studies</w:t>
            </w:r>
            <w:r>
              <w:rPr/>
              <w:t xml:space="preserve">, 2026, 39 (1), pp.73-76. </w:t>
            </w:r>
            <w:hyperlink r:id="rId17" w:history="1">
              <w:r>
                <w:rPr>
                  <w:color w:val="#410a8c"/>
                  <w:u w:val="single"/>
                </w:rPr>
                <w:t xml:space="preserve">⟨10.23987/sts.178381⟩</w:t>
              </w:r>
            </w:hyperlink>
          </w:p>
          <w:p>
            <w:pPr/>
            <w:r>
              <w:rPr/>
              <w:t xml:space="preserve">Article dans une revue</w:t>
            </w:r>
          </w:p>
          <w:p>
            <w:pPr/>
            <w:hyperlink r:id="rId14" w:history="1">
              <w:r>
                <w:rPr>
                  <w:color w:val="#410a8c"/>
                  <w:u w:val="single"/>
                </w:rPr>
                <w:t xml:space="preserve">hal-05518416v1</w:t>
              </w:r>
            </w:hyperlink>
          </w:p>
        </w:tc>
      </w:tr>
      <w:tr>
        <w:trPr/>
        <w:tc>
          <w:tcPr>
            <w:noWrap/>
          </w:tcPr>
          <w:p>
            <w:pPr>
              <w:spacing w:after="200"/>
            </w:pPr>
            <w:hyperlink r:id="rId18" w:history="1">
              <w:r>
                <w:rPr>
                  <w:color w:val="1e198e"/>
                  <w:b w:val="1"/>
                  <w:bCs w:val="1"/>
                  <w:u w:val="single"/>
                </w:rPr>
                <w:t xml:space="preserve">Supporting Diamond Open Access journals</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Nordic Journal of Library and Information Studies</w:t>
            </w:r>
            <w:r>
              <w:rPr/>
              <w:t xml:space="preserve">, 2023, 4 (2), pp.35-55. </w:t>
            </w:r>
            <w:hyperlink r:id="rId21" w:history="1">
              <w:r>
                <w:rPr>
                  <w:color w:val="#410a8c"/>
                  <w:u w:val="single"/>
                </w:rPr>
                <w:t xml:space="preserve">⟨10.7146/njlis.v4i2.140344⟩</w:t>
              </w:r>
            </w:hyperlink>
          </w:p>
          <w:p>
            <w:pPr/>
            <w:r>
              <w:rPr/>
              <w:t xml:space="preserve">Article dans une revue</w:t>
            </w:r>
          </w:p>
          <w:p>
            <w:pPr/>
            <w:hyperlink r:id="rId18" w:history="1">
              <w:r>
                <w:rPr>
                  <w:color w:val="#410a8c"/>
                  <w:u w:val="single"/>
                </w:rPr>
                <w:t xml:space="preserve">halshs-04361869v1</w:t>
              </w:r>
            </w:hyperlink>
          </w:p>
        </w:tc>
      </w:tr>
      <w:tr>
        <w:trPr/>
        <w:tc>
          <w:tcPr>
            <w:noWrap/>
          </w:tcPr>
          <w:p>
            <w:pPr>
              <w:spacing w:after="200"/>
            </w:pPr>
            <w:hyperlink r:id="rId22" w:history="1">
              <w:r>
                <w:rPr>
                  <w:color w:val="1e198e"/>
                  <w:b w:val="1"/>
                  <w:bCs w:val="1"/>
                  <w:u w:val="single"/>
                </w:rPr>
                <w:t xml:space="preserve">Like mother, like daughter, like granddaughter… Transgenerational ignorance engendered by a defective reproductive health technology</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Reproductive Biomedicine &amp; Society Online</w:t>
            </w:r>
            <w:r>
              <w:rPr/>
              <w:t xml:space="preserve">, 2022, 14, pp.101-110. </w:t>
            </w:r>
            <w:hyperlink r:id="rId24" w:history="1">
              <w:r>
                <w:rPr>
                  <w:color w:val="#410a8c"/>
                  <w:u w:val="single"/>
                </w:rPr>
                <w:t xml:space="preserve">⟨10.1016/j.rbms.2021.10.001⟩</w:t>
              </w:r>
            </w:hyperlink>
          </w:p>
          <w:p>
            <w:pPr/>
            <w:r>
              <w:rPr/>
              <w:t xml:space="preserve">Article dans une revue</w:t>
            </w:r>
          </w:p>
          <w:p>
            <w:pPr/>
            <w:hyperlink r:id="rId22" w:history="1">
              <w:r>
                <w:rPr>
                  <w:color w:val="#410a8c"/>
                  <w:u w:val="single"/>
                </w:rPr>
                <w:t xml:space="preserve">hal-03501290v1</w:t>
              </w:r>
            </w:hyperlink>
          </w:p>
        </w:tc>
      </w:tr>
      <w:tr>
        <w:trPr/>
        <w:tc>
          <w:tcPr>
            <w:noWrap/>
          </w:tcPr>
          <w:p>
            <w:pPr>
              <w:spacing w:after="200"/>
            </w:pPr>
            <w:hyperlink r:id="rId25" w:history="1">
              <w:r>
                <w:rPr>
                  <w:color w:val="1e198e"/>
                  <w:b w:val="1"/>
                  <w:bCs w:val="1"/>
                  <w:u w:val="single"/>
                </w:rPr>
                <w:t xml:space="preserve">Jennifer A. Reich, Calling the Shots: Why Parents Reject Vaccines</w:t>
              </w:r>
            </w:hyperlink>
          </w:p>
          <w:p>
            <w:pPr/>
            <w:hyperlink r:id="rId16" w:history="1">
              <w:r>
                <w:rPr>
                  <w:color w:val="#410a8c"/>
                  <w:u w:val="single"/>
                </w:rPr>
                <w:t xml:space="preserve">Didier Torny</w:t>
              </w:r>
            </w:hyperlink>
          </w:p>
          <w:p>
            <w:pPr/>
            <w:r>
              <w:rPr>
                <w:i w:val="1"/>
                <w:iCs w:val="1"/>
              </w:rPr>
              <w:t xml:space="preserve">Sociologie du Travail</w:t>
            </w:r>
            <w:r>
              <w:rPr/>
              <w:t xml:space="preserve">, 2021, 63 (3), </w:t>
            </w:r>
            <w:hyperlink r:id="rId26" w:history="1">
              <w:r>
                <w:rPr>
                  <w:color w:val="#410a8c"/>
                  <w:u w:val="single"/>
                </w:rPr>
                <w:t xml:space="preserve">⟨10.4000/sdt.39499⟩</w:t>
              </w:r>
            </w:hyperlink>
          </w:p>
          <w:p>
            <w:pPr/>
            <w:r>
              <w:rPr/>
              <w:t xml:space="preserve">Article dans une revue</w:t>
            </w:r>
          </w:p>
          <w:p>
            <w:pPr/>
            <w:hyperlink r:id="rId25" w:history="1">
              <w:r>
                <w:rPr>
                  <w:color w:val="#410a8c"/>
                  <w:u w:val="single"/>
                </w:rPr>
                <w:t xml:space="preserve">hal-03391080v1</w:t>
              </w:r>
            </w:hyperlink>
          </w:p>
        </w:tc>
      </w:tr>
      <w:tr>
        <w:trPr/>
        <w:tc>
          <w:tcPr>
            <w:noWrap/>
          </w:tcPr>
          <w:p>
            <w:pPr>
              <w:spacing w:after="200"/>
            </w:pPr>
            <w:hyperlink r:id="rId27" w:history="1">
              <w:r>
                <w:rPr>
                  <w:color w:val="1e198e"/>
                  <w:b w:val="1"/>
                  <w:bCs w:val="1"/>
                  <w:u w:val="single"/>
                </w:rPr>
                <w:t xml:space="preserve">Managing the Growth of Peer Review at the Royal Society Journals, 1865-1965</w:t>
              </w:r>
            </w:hyperlink>
          </w:p>
          <w:p>
            <w:pPr/>
            <w:hyperlink r:id="rId28" w:history="1">
              <w:r>
                <w:rPr>
                  <w:color w:val="#410a8c"/>
                  <w:u w:val="single"/>
                </w:rPr>
                <w:t xml:space="preserve">Aileen Fyfe</w:t>
              </w:r>
            </w:hyperlink>
            <w:r>
              <w:rPr/>
              <w:t xml:space="preserve">,</w:t>
            </w:r>
            <w:hyperlink r:id="rId29" w:history="1">
              <w:r>
                <w:rPr>
                  <w:color w:val="#410a8c"/>
                  <w:u w:val="single"/>
                </w:rPr>
                <w:t xml:space="preserve">Flaminio Squazzoni</w:t>
              </w:r>
            </w:hyperlink>
            <w:r>
              <w:rPr/>
              <w:t xml:space="preserve">,</w:t>
            </w:r>
            <w:hyperlink r:id="rId16" w:history="1">
              <w:r>
                <w:rPr>
                  <w:color w:val="#410a8c"/>
                  <w:u w:val="single"/>
                </w:rPr>
                <w:t xml:space="preserve">Didier Torny</w:t>
              </w:r>
            </w:hyperlink>
            <w:r>
              <w:rPr/>
              <w:t xml:space="preserve">,</w:t>
            </w:r>
            <w:hyperlink r:id="rId30" w:history="1">
              <w:r>
                <w:rPr>
                  <w:color w:val="#410a8c"/>
                  <w:u w:val="single"/>
                </w:rPr>
                <w:t xml:space="preserve">Pierpaolo Dondio</w:t>
              </w:r>
            </w:hyperlink>
          </w:p>
          <w:p>
            <w:pPr/>
            <w:r>
              <w:rPr>
                <w:i w:val="1"/>
                <w:iCs w:val="1"/>
              </w:rPr>
              <w:t xml:space="preserve">Science, Technology, and Human Values</w:t>
            </w:r>
            <w:r>
              <w:rPr/>
              <w:t xml:space="preserve">, 2019, https://journals.sagepub.com/eprint/NXCTUF22I8A6WV3XBZST/full. </w:t>
            </w:r>
            <w:hyperlink r:id="rId31" w:history="1">
              <w:r>
                <w:rPr>
                  <w:color w:val="#410a8c"/>
                  <w:u w:val="single"/>
                </w:rPr>
                <w:t xml:space="preserve">⟨10.1177/0162243919862868⟩</w:t>
              </w:r>
            </w:hyperlink>
          </w:p>
          <w:p>
            <w:pPr/>
            <w:r>
              <w:rPr/>
              <w:t xml:space="preserve">Article dans une revue</w:t>
            </w:r>
          </w:p>
          <w:p>
            <w:pPr/>
            <w:hyperlink r:id="rId27" w:history="1">
              <w:r>
                <w:rPr>
                  <w:color w:val="#410a8c"/>
                  <w:u w:val="single"/>
                </w:rPr>
                <w:t xml:space="preserve">hal-02187277v1</w:t>
              </w:r>
            </w:hyperlink>
          </w:p>
        </w:tc>
      </w:tr>
      <w:tr>
        <w:trPr/>
        <w:tc>
          <w:tcPr>
            <w:noWrap/>
          </w:tcPr>
          <w:p>
            <w:pPr>
              <w:spacing w:after="200"/>
            </w:pPr>
            <w:hyperlink r:id="rId32" w:history="1">
              <w:r>
                <w:rPr>
                  <w:color w:val="1e198e"/>
                  <w:b w:val="1"/>
                  <w:bCs w:val="1"/>
                  <w:u w:val="single"/>
                </w:rPr>
                <w:t xml:space="preserve">Beyond Fact Checking: Reconsidering the Status of Truth of Published Articles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EASST Review</w:t>
            </w:r>
            <w:r>
              <w:rPr/>
              <w:t xml:space="preserve">, 2017, 36 (1)</w:t>
            </w:r>
          </w:p>
          <w:p>
            <w:pPr/>
            <w:r>
              <w:rPr/>
              <w:t xml:space="preserve">Article dans une revue</w:t>
            </w:r>
          </w:p>
          <w:p>
            <w:pPr/>
            <w:hyperlink r:id="rId32" w:history="1">
              <w:r>
                <w:rPr>
                  <w:color w:val="#410a8c"/>
                  <w:u w:val="single"/>
                </w:rPr>
                <w:t xml:space="preserve">halshs-01576348v1</w:t>
              </w:r>
            </w:hyperlink>
          </w:p>
        </w:tc>
      </w:tr>
      <w:tr>
        <w:trPr/>
        <w:tc>
          <w:tcPr>
            <w:noWrap/>
          </w:tcPr>
          <w:p>
            <w:pPr>
              <w:spacing w:after="200"/>
            </w:pPr>
            <w:hyperlink r:id="rId33" w:history="1">
              <w:r>
                <w:rPr>
                  <w:color w:val="1e198e"/>
                  <w:b w:val="1"/>
                  <w:bCs w:val="1"/>
                  <w:u w:val="single"/>
                </w:rPr>
                <w:t xml:space="preserve">A failed precedent: Distilbene® and the endoctrine disruptors. Contribution to a a sociology of ignorance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Sciences Sociales et Santé</w:t>
            </w:r>
            <w:r>
              <w:rPr/>
              <w:t xml:space="preserve">, 2016, 34 (3), pp.47-75. </w:t>
            </w:r>
            <w:hyperlink r:id="rId34" w:history="1">
              <w:r>
                <w:rPr>
                  <w:color w:val="#410a8c"/>
                  <w:u w:val="single"/>
                </w:rPr>
                <w:t xml:space="preserve">⟨10.1684/sss.2016.0303⟩</w:t>
              </w:r>
            </w:hyperlink>
          </w:p>
          <w:p>
            <w:pPr/>
            <w:r>
              <w:rPr/>
              <w:t xml:space="preserve">Article dans une revue</w:t>
            </w:r>
          </w:p>
          <w:p>
            <w:pPr/>
            <w:hyperlink r:id="rId33" w:history="1">
              <w:r>
                <w:rPr>
                  <w:color w:val="#410a8c"/>
                  <w:u w:val="single"/>
                </w:rPr>
                <w:t xml:space="preserve">halshs-01370188v1</w:t>
              </w:r>
            </w:hyperlink>
          </w:p>
        </w:tc>
      </w:tr>
      <w:tr>
        <w:trPr/>
        <w:tc>
          <w:tcPr>
            <w:noWrap/>
          </w:tcPr>
          <w:p>
            <w:pPr>
              <w:spacing w:after="200"/>
            </w:pPr>
            <w:hyperlink r:id="rId35" w:history="1">
              <w:r>
                <w:rPr>
                  <w:color w:val="1e198e"/>
                  <w:b w:val="1"/>
                  <w:bCs w:val="1"/>
                  <w:u w:val="single"/>
                </w:rPr>
                <w:t xml:space="preserve">Compte-rendu : Les travailleurs du médicament. L’industrie pharmaceutique sous observation, P. Fournier, C. Lomba, S. Muller (Eds) Érès, Toulouse (2014). 344 p.</w:t>
              </w:r>
            </w:hyperlink>
          </w:p>
          <w:p>
            <w:pPr/>
            <w:hyperlink r:id="rId16" w:history="1">
              <w:r>
                <w:rPr>
                  <w:color w:val="#410a8c"/>
                  <w:u w:val="single"/>
                </w:rPr>
                <w:t xml:space="preserve">Didier Torny</w:t>
              </w:r>
            </w:hyperlink>
          </w:p>
          <w:p>
            <w:pPr/>
            <w:r>
              <w:rPr>
                <w:i w:val="1"/>
                <w:iCs w:val="1"/>
              </w:rPr>
              <w:t xml:space="preserve">Sociologie du Travail</w:t>
            </w:r>
            <w:r>
              <w:rPr/>
              <w:t xml:space="preserve">, 2016, 58 (3), pp.340-342. </w:t>
            </w:r>
            <w:hyperlink r:id="rId36" w:history="1">
              <w:r>
                <w:rPr>
                  <w:color w:val="#410a8c"/>
                  <w:u w:val="single"/>
                </w:rPr>
                <w:t xml:space="preserve">⟨10.1016/j.soctra.2016.05.002⟩</w:t>
              </w:r>
            </w:hyperlink>
          </w:p>
          <w:p>
            <w:pPr/>
            <w:r>
              <w:rPr/>
              <w:t xml:space="preserve">Article dans une revue</w:t>
            </w:r>
          </w:p>
          <w:p>
            <w:pPr/>
            <w:hyperlink r:id="rId35" w:history="1">
              <w:r>
                <w:rPr>
                  <w:color w:val="#410a8c"/>
                  <w:u w:val="single"/>
                </w:rPr>
                <w:t xml:space="preserve">hal-01608010v1</w:t>
              </w:r>
            </w:hyperlink>
          </w:p>
        </w:tc>
      </w:tr>
      <w:tr>
        <w:trPr/>
        <w:tc>
          <w:tcPr>
            <w:noWrap/>
          </w:tcPr>
          <w:p>
            <w:pPr>
              <w:spacing w:after="200"/>
            </w:pPr>
            <w:hyperlink r:id="rId37" w:history="1">
              <w:r>
                <w:rPr>
                  <w:color w:val="1e198e"/>
                  <w:b w:val="1"/>
                  <w:bCs w:val="1"/>
                  <w:u w:val="single"/>
                </w:rPr>
                <w:t xml:space="preserve">From Manuscript Evaluation to Article Valuation: The Changing Technologies of Journal Peer Review</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Human Studies</w:t>
            </w:r>
            <w:r>
              <w:rPr/>
              <w:t xml:space="preserve">, 2015, 38 (1), pp.57-79. </w:t>
            </w:r>
            <w:hyperlink r:id="rId38" w:history="1">
              <w:r>
                <w:rPr>
                  <w:color w:val="#410a8c"/>
                  <w:u w:val="single"/>
                </w:rPr>
                <w:t xml:space="preserve">⟨10.1007/s10746-014-9335-z⟩</w:t>
              </w:r>
            </w:hyperlink>
          </w:p>
          <w:p>
            <w:pPr/>
            <w:r>
              <w:rPr/>
              <w:t xml:space="preserve">Article dans une revue</w:t>
            </w:r>
          </w:p>
          <w:p>
            <w:pPr/>
            <w:hyperlink r:id="rId37" w:history="1">
              <w:r>
                <w:rPr>
                  <w:color w:val="#410a8c"/>
                  <w:u w:val="single"/>
                </w:rPr>
                <w:t xml:space="preserve">hal-01143310v1</w:t>
              </w:r>
            </w:hyperlink>
          </w:p>
        </w:tc>
      </w:tr>
      <w:tr>
        <w:trPr/>
        <w:tc>
          <w:tcPr>
            <w:noWrap/>
          </w:tcPr>
          <w:p>
            <w:pPr>
              <w:spacing w:after="200"/>
            </w:pPr>
            <w:hyperlink r:id="rId39" w:history="1">
              <w:r>
                <w:rPr>
                  <w:color w:val="1e198e"/>
                  <w:b w:val="1"/>
                  <w:bCs w:val="1"/>
                  <w:u w:val="single"/>
                </w:rPr>
                <w:t xml:space="preserve">De la réparation individuelle à l'élaboration d'une cause collective. L'engagement judiciaire des victimes du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Revue Française de Science Politique</w:t>
            </w:r>
            <w:r>
              <w:rPr/>
              <w:t xml:space="preserve">, 2015, 65 (4), pp.583-607. </w:t>
            </w:r>
            <w:hyperlink r:id="rId40" w:history="1">
              <w:r>
                <w:rPr>
                  <w:color w:val="#410a8c"/>
                  <w:u w:val="single"/>
                </w:rPr>
                <w:t xml:space="preserve">⟨10.3917/rfsp.654.0583⟩</w:t>
              </w:r>
            </w:hyperlink>
          </w:p>
          <w:p>
            <w:pPr/>
            <w:r>
              <w:rPr/>
              <w:t xml:space="preserve">Article dans une revue</w:t>
            </w:r>
          </w:p>
          <w:p>
            <w:pPr/>
            <w:hyperlink r:id="rId39" w:history="1">
              <w:r>
                <w:rPr>
                  <w:color w:val="#410a8c"/>
                  <w:u w:val="single"/>
                </w:rPr>
                <w:t xml:space="preserve">halshs-01214232v1</w:t>
              </w:r>
            </w:hyperlink>
          </w:p>
        </w:tc>
      </w:tr>
      <w:tr>
        <w:trPr/>
        <w:tc>
          <w:tcPr>
            <w:noWrap/>
          </w:tcPr>
          <w:p>
            <w:pPr>
              <w:spacing w:after="200"/>
            </w:pPr>
            <w:hyperlink r:id="rId41" w:history="1">
              <w:r>
                <w:rPr>
                  <w:color w:val="1e198e"/>
                  <w:b w:val="1"/>
                  <w:bCs w:val="1"/>
                  <w:u w:val="single"/>
                </w:rPr>
                <w:t xml:space="preserve">Les revues en sciences humaines et sociales à l'heure des communs</w:t>
              </w:r>
            </w:hyperlink>
          </w:p>
          <w:p>
            <w:pPr/>
            <w:hyperlink r:id="rId42" w:history="1">
              <w:r>
                <w:rPr>
                  <w:color w:val="#410a8c"/>
                  <w:u w:val="single"/>
                </w:rPr>
                <w:t xml:space="preserve">Odile Contat</w:t>
              </w:r>
            </w:hyperlink>
            <w:r>
              <w:rPr/>
              <w:t xml:space="preserve">,</w:t>
            </w:r>
            <w:hyperlink r:id="rId16" w:history="1">
              <w:r>
                <w:rPr>
                  <w:color w:val="#410a8c"/>
                  <w:u w:val="single"/>
                </w:rPr>
                <w:t xml:space="preserve">Didier Torny</w:t>
              </w:r>
            </w:hyperlink>
          </w:p>
          <w:p>
            <w:pPr/>
            <w:r>
              <w:rPr>
                <w:i w:val="1"/>
                <w:iCs w:val="1"/>
              </w:rPr>
              <w:t xml:space="preserve">Revue d'Histoire Moderne et Contemporaine</w:t>
            </w:r>
            <w:r>
              <w:rPr/>
              <w:t xml:space="preserve">, 2015, Économie et politique de l’« accès ouvert » : les revues à l’âge numérique, 62-4 bis, pp.62-70. </w:t>
            </w:r>
            <w:hyperlink r:id="rId43" w:history="1">
              <w:r>
                <w:rPr>
                  <w:color w:val="#410a8c"/>
                  <w:u w:val="single"/>
                </w:rPr>
                <w:t xml:space="preserve">⟨10.3917/rhmc.625.0062⟩</w:t>
              </w:r>
            </w:hyperlink>
          </w:p>
          <w:p>
            <w:pPr/>
            <w:r>
              <w:rPr/>
              <w:t xml:space="preserve">Article dans une revue</w:t>
            </w:r>
          </w:p>
          <w:p>
            <w:pPr/>
            <w:hyperlink r:id="rId41" w:history="1">
              <w:r>
                <w:rPr>
                  <w:color w:val="#410a8c"/>
                  <w:u w:val="single"/>
                </w:rPr>
                <w:t xml:space="preserve">halshs-01278853v2</w:t>
              </w:r>
            </w:hyperlink>
          </w:p>
        </w:tc>
      </w:tr>
      <w:tr>
        <w:trPr/>
        <w:tc>
          <w:tcPr>
            <w:noWrap/>
          </w:tcPr>
          <w:p>
            <w:pPr>
              <w:spacing w:after="200"/>
            </w:pPr>
            <w:hyperlink r:id="rId44" w:history="1">
              <w:r>
                <w:rPr>
                  <w:color w:val="1e198e"/>
                  <w:b w:val="1"/>
                  <w:bCs w:val="1"/>
                  <w:u w:val="single"/>
                </w:rPr>
                <w:t xml:space="preserve">The Blind Shall See! The Question of Anonymity in Journal Peer Review.</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Ada: A Journal of Gender, New Media, and Technology</w:t>
            </w:r>
            <w:r>
              <w:rPr/>
              <w:t xml:space="preserve">, 2014, 4, http://adanewmedia.org/2014/04/issue4-pontilletorny/. </w:t>
            </w:r>
            <w:hyperlink r:id="rId45" w:history="1">
              <w:r>
                <w:rPr>
                  <w:color w:val="#410a8c"/>
                  <w:u w:val="single"/>
                </w:rPr>
                <w:t xml:space="preserve">⟨10.7264/N3542KVW⟩</w:t>
              </w:r>
            </w:hyperlink>
          </w:p>
          <w:p>
            <w:pPr/>
            <w:r>
              <w:rPr/>
              <w:t xml:space="preserve">Article dans une revue</w:t>
            </w:r>
          </w:p>
          <w:p>
            <w:pPr/>
            <w:hyperlink r:id="rId44" w:history="1">
              <w:r>
                <w:rPr>
                  <w:color w:val="#410a8c"/>
                  <w:u w:val="single"/>
                </w:rPr>
                <w:t xml:space="preserve">halshs-00981277v1</w:t>
              </w:r>
            </w:hyperlink>
          </w:p>
        </w:tc>
      </w:tr>
      <w:tr>
        <w:trPr/>
        <w:tc>
          <w:tcPr>
            <w:noWrap/>
          </w:tcPr>
          <w:p>
            <w:pPr>
              <w:spacing w:after="200"/>
            </w:pPr>
            <w:hyperlink r:id="rId46" w:history="1">
              <w:r>
                <w:rPr>
                  <w:color w:val="1e198e"/>
                  <w:b w:val="1"/>
                  <w:bCs w:val="1"/>
                  <w:u w:val="single"/>
                </w:rPr>
                <w:t xml:space="preserve">Mechanisms of invisibility: forgotten sentinels of diethylsbestrol progeny</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Limn</w:t>
            </w:r>
            <w:r>
              <w:rPr/>
              <w:t xml:space="preserve">, 2013, 3, 5 p</w:t>
            </w:r>
          </w:p>
          <w:p>
            <w:pPr/>
            <w:r>
              <w:rPr/>
              <w:t xml:space="preserve">Article dans une revue</w:t>
            </w:r>
          </w:p>
          <w:p>
            <w:pPr/>
            <w:hyperlink r:id="rId46" w:history="1">
              <w:r>
                <w:rPr>
                  <w:color w:val="#410a8c"/>
                  <w:u w:val="single"/>
                </w:rPr>
                <w:t xml:space="preserve">hal-02642850v1</w:t>
              </w:r>
            </w:hyperlink>
          </w:p>
        </w:tc>
      </w:tr>
      <w:tr>
        <w:trPr/>
        <w:tc>
          <w:tcPr>
            <w:noWrap/>
          </w:tcPr>
          <w:p>
            <w:pPr>
              <w:spacing w:after="200"/>
            </w:pPr>
            <w:hyperlink r:id="rId47" w:history="1">
              <w:r>
                <w:rPr>
                  <w:color w:val="1e198e"/>
                  <w:b w:val="1"/>
                  <w:bCs w:val="1"/>
                  <w:u w:val="single"/>
                </w:rPr>
                <w:t xml:space="preserve">La manufacture de l'évaluation scientifique. Algorithmes, jeux de données et outils bibliométriques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Réseaux : communication, technologie, société</w:t>
            </w:r>
            <w:r>
              <w:rPr/>
              <w:t xml:space="preserve">, 2013, 177, pp.23-61. </w:t>
            </w:r>
            <w:hyperlink r:id="rId48" w:history="1">
              <w:r>
                <w:rPr>
                  <w:color w:val="#410a8c"/>
                  <w:u w:val="single"/>
                </w:rPr>
                <w:t xml:space="preserve">⟨10.3917/res.177.0023⟩</w:t>
              </w:r>
            </w:hyperlink>
          </w:p>
          <w:p>
            <w:pPr/>
            <w:r>
              <w:rPr/>
              <w:t xml:space="preserve">Article dans une revue</w:t>
            </w:r>
          </w:p>
          <w:p>
            <w:pPr/>
            <w:hyperlink r:id="rId47" w:history="1">
              <w:r>
                <w:rPr>
                  <w:color w:val="#410a8c"/>
                  <w:u w:val="single"/>
                </w:rPr>
                <w:t xml:space="preserve">hal-02646545v1</w:t>
              </w:r>
            </w:hyperlink>
          </w:p>
        </w:tc>
      </w:tr>
      <w:tr>
        <w:trPr/>
        <w:tc>
          <w:tcPr>
            <w:noWrap/>
          </w:tcPr>
          <w:p>
            <w:pPr>
              <w:spacing w:after="200"/>
            </w:pPr>
            <w:hyperlink r:id="rId49" w:history="1">
              <w:r>
                <w:rPr>
                  <w:color w:val="1e198e"/>
                  <w:b w:val="1"/>
                  <w:bCs w:val="1"/>
                  <w:u w:val="single"/>
                </w:rPr>
                <w:t xml:space="preserve">La manufacture de l'évaluation scientifique : algorithmes, jeux de données, outils bibliométriques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Réseaux : communication, technologie, société</w:t>
            </w:r>
            <w:r>
              <w:rPr/>
              <w:t xml:space="preserve">, 2013, 177, pp.25-61. </w:t>
            </w:r>
            <w:hyperlink r:id="rId50" w:history="1">
              <w:r>
                <w:rPr>
                  <w:color w:val="#410a8c"/>
                  <w:u w:val="single"/>
                </w:rPr>
                <w:t xml:space="preserve">⟨10.3917/res.177.0025⟩</w:t>
              </w:r>
            </w:hyperlink>
          </w:p>
          <w:p>
            <w:pPr/>
            <w:r>
              <w:rPr/>
              <w:t xml:space="preserve">Article dans une revue</w:t>
            </w:r>
          </w:p>
          <w:p>
            <w:pPr/>
            <w:hyperlink r:id="rId49" w:history="1">
              <w:r>
                <w:rPr>
                  <w:color w:val="#410a8c"/>
                  <w:u w:val="single"/>
                </w:rPr>
                <w:t xml:space="preserve">hal-00821956v1</w:t>
              </w:r>
            </w:hyperlink>
          </w:p>
        </w:tc>
      </w:tr>
      <w:tr>
        <w:trPr/>
        <w:tc>
          <w:tcPr>
            <w:noWrap/>
          </w:tcPr>
          <w:p>
            <w:pPr>
              <w:spacing w:after="200"/>
            </w:pPr>
            <w:hyperlink r:id="rId51" w:history="1">
              <w:r>
                <w:rPr>
                  <w:color w:val="1e198e"/>
                  <w:b w:val="1"/>
                  <w:bCs w:val="1"/>
                  <w:u w:val="single"/>
                </w:rPr>
                <w:t xml:space="preserve">Évaluation collective et attributs individuels. A propos de la notion de publiant de l'AERES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Bulletin de l'Association des Sociologues de l'Enseignement Supérieur</w:t>
            </w:r>
            <w:r>
              <w:rPr/>
              <w:t xml:space="preserve">, 2012, 40, pp.28-35</w:t>
            </w:r>
          </w:p>
          <w:p>
            <w:pPr/>
            <w:r>
              <w:rPr/>
              <w:t xml:space="preserve">Article dans une revue</w:t>
            </w:r>
          </w:p>
          <w:p>
            <w:pPr/>
            <w:hyperlink r:id="rId51" w:history="1">
              <w:r>
                <w:rPr>
                  <w:color w:val="#410a8c"/>
                  <w:u w:val="single"/>
                </w:rPr>
                <w:t xml:space="preserve">hal-02642800v1</w:t>
              </w:r>
            </w:hyperlink>
          </w:p>
        </w:tc>
      </w:tr>
      <w:tr>
        <w:trPr/>
        <w:tc>
          <w:tcPr>
            <w:noWrap/>
          </w:tcPr>
          <w:p>
            <w:pPr>
              <w:spacing w:after="200"/>
            </w:pPr>
            <w:hyperlink r:id="rId52" w:history="1">
              <w:r>
                <w:rPr>
                  <w:color w:val="1e198e"/>
                  <w:b w:val="1"/>
                  <w:bCs w:val="1"/>
                  <w:u w:val="single"/>
                </w:rPr>
                <w:t xml:space="preserve">Dans les coulisses des articles scientifiques : définir des catégories de fraude et réguler les affaires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Epidemiology and Public Health = Revue d'Epidémiologie et de Santé Publique</w:t>
            </w:r>
            <w:r>
              <w:rPr/>
              <w:t xml:space="preserve">, 2012, 60, pp.247-253. </w:t>
            </w:r>
            <w:hyperlink r:id="rId53" w:history="1">
              <w:r>
                <w:rPr>
                  <w:color w:val="#410a8c"/>
                  <w:u w:val="single"/>
                </w:rPr>
                <w:t xml:space="preserve">⟨10.1016/j.respe.2012.06.395⟩</w:t>
              </w:r>
            </w:hyperlink>
          </w:p>
          <w:p>
            <w:pPr/>
            <w:r>
              <w:rPr/>
              <w:t xml:space="preserve">Article dans une revue</w:t>
            </w:r>
          </w:p>
          <w:p>
            <w:pPr/>
            <w:hyperlink r:id="rId52" w:history="1">
              <w:r>
                <w:rPr>
                  <w:color w:val="#410a8c"/>
                  <w:u w:val="single"/>
                </w:rPr>
                <w:t xml:space="preserve">hal-02645561v1</w:t>
              </w:r>
            </w:hyperlink>
          </w:p>
        </w:tc>
      </w:tr>
      <w:tr>
        <w:trPr/>
        <w:tc>
          <w:tcPr>
            <w:noWrap/>
          </w:tcPr>
          <w:p>
            <w:pPr>
              <w:spacing w:after="200"/>
            </w:pPr>
            <w:hyperlink r:id="rId54" w:history="1">
              <w:r>
                <w:rPr>
                  <w:color w:val="1e198e"/>
                  <w:b w:val="1"/>
                  <w:bCs w:val="1"/>
                  <w:u w:val="single"/>
                </w:rPr>
                <w:t xml:space="preserve">Rendre publique l'évaluation des SHS : les controverses sur les listes de revues de l'AERES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Quaderni</w:t>
            </w:r>
            <w:r>
              <w:rPr/>
              <w:t xml:space="preserve">, 2012, 77, pp.11-24</w:t>
            </w:r>
          </w:p>
          <w:p>
            <w:pPr/>
            <w:r>
              <w:rPr/>
              <w:t xml:space="preserve">Article dans une revue</w:t>
            </w:r>
          </w:p>
          <w:p>
            <w:pPr/>
            <w:hyperlink r:id="rId54" w:history="1">
              <w:r>
                <w:rPr>
                  <w:color w:val="#410a8c"/>
                  <w:u w:val="single"/>
                </w:rPr>
                <w:t xml:space="preserve">halshs-00673354v1</w:t>
              </w:r>
            </w:hyperlink>
          </w:p>
        </w:tc>
      </w:tr>
      <w:tr>
        <w:trPr/>
        <w:tc>
          <w:tcPr>
            <w:noWrap/>
          </w:tcPr>
          <w:p>
            <w:pPr>
              <w:spacing w:after="200"/>
            </w:pPr>
            <w:hyperlink r:id="rId55" w:history="1">
              <w:r>
                <w:rPr>
                  <w:color w:val="1e198e"/>
                  <w:b w:val="1"/>
                  <w:bCs w:val="1"/>
                  <w:u w:val="single"/>
                </w:rPr>
                <w:t xml:space="preserve">Distilbène, quelles leçons sociologiques ?</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Les cahiers de la Recherche : Santé, Environnement, Travail</w:t>
            </w:r>
            <w:r>
              <w:rPr/>
              <w:t xml:space="preserve">, 2012, Les perturbateurs endocriniens, 1, pp.39-41</w:t>
            </w:r>
          </w:p>
          <w:p>
            <w:pPr/>
            <w:r>
              <w:rPr/>
              <w:t xml:space="preserve">Article dans une revue</w:t>
            </w:r>
          </w:p>
          <w:p>
            <w:pPr/>
            <w:hyperlink r:id="rId55" w:history="1">
              <w:r>
                <w:rPr>
                  <w:color w:val="#410a8c"/>
                  <w:u w:val="single"/>
                </w:rPr>
                <w:t xml:space="preserve">anses-01685730v1</w:t>
              </w:r>
            </w:hyperlink>
          </w:p>
        </w:tc>
      </w:tr>
      <w:tr>
        <w:trPr/>
        <w:tc>
          <w:tcPr>
            <w:noWrap/>
          </w:tcPr>
          <w:p>
            <w:pPr>
              <w:spacing w:after="200"/>
            </w:pPr>
            <w:hyperlink r:id="rId56" w:history="1">
              <w:r>
                <w:rPr>
                  <w:color w:val="1e198e"/>
                  <w:b w:val="1"/>
                  <w:bCs w:val="1"/>
                  <w:u w:val="single"/>
                </w:rPr>
                <w:t xml:space="preserve">Figures du scientifique en situation controversée : le cas du domaine agricole</w:t>
              </w:r>
            </w:hyperlink>
          </w:p>
          <w:p>
            <w:pPr/>
            <w:hyperlink r:id="rId57" w:history="1">
              <w:r>
                <w:rPr>
                  <w:color w:val="#410a8c"/>
                  <w:u w:val="single"/>
                </w:rPr>
                <w:t xml:space="preserve">Nathalie Jas</w:t>
              </w:r>
            </w:hyperlink>
            <w:r>
              <w:rPr/>
              <w:t xml:space="preserve">,</w:t>
            </w:r>
            <w:hyperlink r:id="rId16" w:history="1">
              <w:r>
                <w:rPr>
                  <w:color w:val="#410a8c"/>
                  <w:u w:val="single"/>
                </w:rPr>
                <w:t xml:space="preserve">Didier Torny</w:t>
              </w:r>
            </w:hyperlink>
          </w:p>
          <w:p>
            <w:pPr/>
            <w:r>
              <w:rPr>
                <w:i w:val="1"/>
                <w:iCs w:val="1"/>
              </w:rPr>
              <w:t xml:space="preserve">VRS - La vie de la recherche scientifique</w:t>
            </w:r>
            <w:r>
              <w:rPr/>
              <w:t xml:space="preserve">, 2012, 388, pp.19-21</w:t>
            </w:r>
          </w:p>
          <w:p>
            <w:pPr/>
            <w:r>
              <w:rPr/>
              <w:t xml:space="preserve">Article dans une revue</w:t>
            </w:r>
          </w:p>
          <w:p>
            <w:pPr/>
            <w:hyperlink r:id="rId56" w:history="1">
              <w:r>
                <w:rPr>
                  <w:color w:val="#410a8c"/>
                  <w:u w:val="single"/>
                </w:rPr>
                <w:t xml:space="preserve">hal-02644034v1</w:t>
              </w:r>
            </w:hyperlink>
          </w:p>
        </w:tc>
      </w:tr>
      <w:tr>
        <w:trPr/>
        <w:tc>
          <w:tcPr>
            <w:noWrap/>
          </w:tcPr>
          <w:p>
            <w:pPr>
              <w:spacing w:after="200"/>
            </w:pPr>
            <w:hyperlink r:id="rId58" w:history="1">
              <w:r>
                <w:rPr>
                  <w:color w:val="1e198e"/>
                  <w:b w:val="1"/>
                  <w:bCs w:val="1"/>
                  <w:u w:val="single"/>
                </w:rPr>
                <w:t xml:space="preserve">Évaluation collective et attributs individuels. À propos de la notion de publiant de l'AERES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Bulletin de l'Association des Sociologues de l'Enseignement Supérieur</w:t>
            </w:r>
            <w:r>
              <w:rPr/>
              <w:t xml:space="preserve">, 2012, 40, pp.28-35</w:t>
            </w:r>
          </w:p>
          <w:p>
            <w:pPr/>
            <w:r>
              <w:rPr/>
              <w:t xml:space="preserve">Article dans une revue</w:t>
            </w:r>
          </w:p>
          <w:p>
            <w:pPr/>
            <w:hyperlink r:id="rId58" w:history="1">
              <w:r>
                <w:rPr>
                  <w:color w:val="#410a8c"/>
                  <w:u w:val="single"/>
                </w:rPr>
                <w:t xml:space="preserve">halshs-01858079v1</w:t>
              </w:r>
            </w:hyperlink>
          </w:p>
        </w:tc>
      </w:tr>
      <w:tr>
        <w:trPr/>
        <w:tc>
          <w:tcPr>
            <w:noWrap/>
          </w:tcPr>
          <w:p>
            <w:pPr>
              <w:spacing w:after="200"/>
            </w:pPr>
            <w:hyperlink r:id="rId59" w:history="1">
              <w:r>
                <w:rPr>
                  <w:color w:val="1e198e"/>
                  <w:b w:val="1"/>
                  <w:bCs w:val="1"/>
                  <w:u w:val="single"/>
                </w:rPr>
                <w:t xml:space="preserve">Rendre publique l'évaluation des SHS : les controverses sur les listes de revues de l'AERES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Quaderni</w:t>
            </w:r>
            <w:r>
              <w:rPr/>
              <w:t xml:space="preserve">, 2012, 77, pp.11-24</w:t>
            </w:r>
          </w:p>
          <w:p>
            <w:pPr/>
            <w:r>
              <w:rPr/>
              <w:t xml:space="preserve">Article dans une revue</w:t>
            </w:r>
          </w:p>
          <w:p>
            <w:pPr/>
            <w:hyperlink r:id="rId59" w:history="1">
              <w:r>
                <w:rPr>
                  <w:color w:val="#410a8c"/>
                  <w:u w:val="single"/>
                </w:rPr>
                <w:t xml:space="preserve">hal-02643748v1</w:t>
              </w:r>
            </w:hyperlink>
          </w:p>
        </w:tc>
      </w:tr>
      <w:tr>
        <w:trPr/>
        <w:tc>
          <w:tcPr>
            <w:noWrap/>
          </w:tcPr>
          <w:p>
            <w:pPr>
              <w:spacing w:after="200"/>
            </w:pPr>
            <w:hyperlink r:id="rId60" w:history="1">
              <w:r>
                <w:rPr>
                  <w:color w:val="1e198e"/>
                  <w:b w:val="1"/>
                  <w:bCs w:val="1"/>
                  <w:u w:val="single"/>
                </w:rPr>
                <w:t xml:space="preserve">De la gestion des risques à la production de la sécurité : l'exemple de la préparation à la pandémie grippale</w:t>
              </w:r>
            </w:hyperlink>
          </w:p>
          <w:p>
            <w:pPr/>
            <w:hyperlink r:id="rId16" w:history="1">
              <w:r>
                <w:rPr>
                  <w:color w:val="#410a8c"/>
                  <w:u w:val="single"/>
                </w:rPr>
                <w:t xml:space="preserve">Didier Torny</w:t>
              </w:r>
            </w:hyperlink>
          </w:p>
          <w:p>
            <w:pPr/>
            <w:r>
              <w:rPr>
                <w:i w:val="1"/>
                <w:iCs w:val="1"/>
              </w:rPr>
              <w:t xml:space="preserve">Réseaux : communication, technologie, société</w:t>
            </w:r>
            <w:r>
              <w:rPr/>
              <w:t xml:space="preserve">, 2012, 30 (171), pp.45-66. </w:t>
            </w:r>
            <w:hyperlink r:id="rId61" w:history="1">
              <w:r>
                <w:rPr>
                  <w:color w:val="#410a8c"/>
                  <w:u w:val="single"/>
                </w:rPr>
                <w:t xml:space="preserve">⟨10.3917/res.171.0045⟩</w:t>
              </w:r>
            </w:hyperlink>
          </w:p>
          <w:p>
            <w:pPr/>
            <w:r>
              <w:rPr/>
              <w:t xml:space="preserve">Article dans une revue</w:t>
            </w:r>
          </w:p>
          <w:p>
            <w:pPr/>
            <w:hyperlink r:id="rId60" w:history="1">
              <w:r>
                <w:rPr>
                  <w:color w:val="#410a8c"/>
                  <w:u w:val="single"/>
                </w:rPr>
                <w:t xml:space="preserve">halshs-00675785v1</w:t>
              </w:r>
            </w:hyperlink>
          </w:p>
        </w:tc>
      </w:tr>
      <w:tr>
        <w:trPr/>
        <w:tc>
          <w:tcPr>
            <w:noWrap/>
          </w:tcPr>
          <w:p>
            <w:pPr>
              <w:spacing w:after="200"/>
            </w:pPr>
            <w:hyperlink r:id="rId62" w:history="1">
              <w:r>
                <w:rPr>
                  <w:color w:val="1e198e"/>
                  <w:b w:val="1"/>
                  <w:bCs w:val="1"/>
                  <w:u w:val="single"/>
                </w:rPr>
                <w:t xml:space="preserve">Revues et évaluation scientifique : fabriquer un monde de classements</w:t>
              </w:r>
            </w:hyperlink>
          </w:p>
          <w:p>
            <w:pPr/>
            <w:hyperlink r:id="rId16" w:history="1">
              <w:r>
                <w:rPr>
                  <w:color w:val="#410a8c"/>
                  <w:u w:val="single"/>
                </w:rPr>
                <w:t xml:space="preserve">Didier Torny</w:t>
              </w:r>
            </w:hyperlink>
            <w:r>
              <w:rPr/>
              <w:t xml:space="preserve">,</w:t>
            </w:r>
            <w:hyperlink r:id="rId20" w:history="1">
              <w:r>
                <w:rPr>
                  <w:color w:val="#410a8c"/>
                  <w:u w:val="single"/>
                </w:rPr>
                <w:t xml:space="preserve">David Pontille</w:t>
              </w:r>
            </w:hyperlink>
          </w:p>
          <w:p>
            <w:pPr/>
            <w:r>
              <w:rPr>
                <w:i w:val="1"/>
                <w:iCs w:val="1"/>
              </w:rPr>
              <w:t xml:space="preserve">Carnets de bord</w:t>
            </w:r>
            <w:r>
              <w:rPr/>
              <w:t xml:space="preserve">, 2011, 17, pp.35-46</w:t>
            </w:r>
          </w:p>
          <w:p>
            <w:pPr/>
            <w:r>
              <w:rPr/>
              <w:t xml:space="preserve">Article dans une revue</w:t>
            </w:r>
          </w:p>
          <w:p>
            <w:pPr/>
            <w:hyperlink r:id="rId62" w:history="1">
              <w:r>
                <w:rPr>
                  <w:color w:val="#410a8c"/>
                  <w:u w:val="single"/>
                </w:rPr>
                <w:t xml:space="preserve">hal-02647312v1</w:t>
              </w:r>
            </w:hyperlink>
          </w:p>
        </w:tc>
      </w:tr>
      <w:tr>
        <w:trPr/>
        <w:tc>
          <w:tcPr>
            <w:noWrap/>
          </w:tcPr>
          <w:p>
            <w:pPr>
              <w:spacing w:after="200"/>
            </w:pPr>
            <w:hyperlink r:id="rId63" w:history="1">
              <w:r>
                <w:rPr>
                  <w:color w:val="1e198e"/>
                  <w:b w:val="1"/>
                  <w:bCs w:val="1"/>
                  <w:u w:val="single"/>
                </w:rPr>
                <w:t xml:space="preserve">Issues and special features of animal health research</w:t>
              </w:r>
            </w:hyperlink>
          </w:p>
          <w:p>
            <w:pPr/>
            <w:hyperlink r:id="rId64" w:history="1">
              <w:r>
                <w:rPr>
                  <w:color w:val="#410a8c"/>
                  <w:u w:val="single"/>
                </w:rPr>
                <w:t xml:space="preserve">Christian Ducrot</w:t>
              </w:r>
            </w:hyperlink>
            <w:r>
              <w:rPr/>
              <w:t xml:space="preserve">,</w:t>
            </w:r>
            <w:hyperlink r:id="rId65" w:history="1">
              <w:r>
                <w:rPr>
                  <w:color w:val="#410a8c"/>
                  <w:u w:val="single"/>
                </w:rPr>
                <w:t xml:space="preserve">Bertrand Bed'Hom</w:t>
              </w:r>
            </w:hyperlink>
            <w:r>
              <w:rPr/>
              <w:t xml:space="preserve">,</w:t>
            </w:r>
            <w:hyperlink r:id="rId66" w:history="1">
              <w:r>
                <w:rPr>
                  <w:color w:val="#410a8c"/>
                  <w:u w:val="single"/>
                </w:rPr>
                <w:t xml:space="preserve">Vincent Béringue</w:t>
              </w:r>
            </w:hyperlink>
            <w:r>
              <w:rPr/>
              <w:t xml:space="preserve">,</w:t>
            </w:r>
            <w:hyperlink r:id="rId67" w:history="1">
              <w:r>
                <w:rPr>
                  <w:color w:val="#410a8c"/>
                  <w:u w:val="single"/>
                </w:rPr>
                <w:t xml:space="preserve">Jean Baptiste Coulon</w:t>
              </w:r>
            </w:hyperlink>
            <w:r>
              <w:rPr/>
              <w:t xml:space="preserve">,</w:t>
            </w:r>
            <w:hyperlink r:id="rId68" w:history="1">
              <w:r>
                <w:rPr>
                  <w:color w:val="#410a8c"/>
                  <w:u w:val="single"/>
                </w:rPr>
                <w:t xml:space="preserve">Christine Fourichon</w:t>
              </w:r>
            </w:hyperlink>
            <w:r>
              <w:rPr/>
              <w:t xml:space="preserve">et al.</w:t>
            </w:r>
          </w:p>
          <w:p>
            <w:pPr/>
            <w:r>
              <w:rPr>
                <w:i w:val="1"/>
                <w:iCs w:val="1"/>
              </w:rPr>
              <w:t xml:space="preserve">Veterinary Research</w:t>
            </w:r>
            <w:r>
              <w:rPr/>
              <w:t xml:space="preserve">, 2011, 42, online (august), Non paginé. </w:t>
            </w:r>
            <w:hyperlink r:id="rId69" w:history="1">
              <w:r>
                <w:rPr>
                  <w:color w:val="#410a8c"/>
                  <w:u w:val="single"/>
                </w:rPr>
                <w:t xml:space="preserve">⟨10.1186/1297-9716-42-96⟩</w:t>
              </w:r>
            </w:hyperlink>
          </w:p>
          <w:p>
            <w:pPr/>
            <w:r>
              <w:rPr/>
              <w:t xml:space="preserve">Article dans une revue</w:t>
            </w:r>
          </w:p>
          <w:p>
            <w:pPr/>
            <w:hyperlink r:id="rId63" w:history="1">
              <w:r>
                <w:rPr>
                  <w:color w:val="#410a8c"/>
                  <w:u w:val="single"/>
                </w:rPr>
                <w:t xml:space="preserve">hal-01191150v1</w:t>
              </w:r>
            </w:hyperlink>
          </w:p>
        </w:tc>
      </w:tr>
      <w:tr>
        <w:trPr/>
        <w:tc>
          <w:tcPr>
            <w:noWrap/>
          </w:tcPr>
          <w:p>
            <w:pPr>
              <w:spacing w:after="200"/>
            </w:pPr>
            <w:hyperlink r:id="rId70" w:history="1">
              <w:r>
                <w:rPr>
                  <w:color w:val="1e198e"/>
                  <w:b w:val="1"/>
                  <w:bCs w:val="1"/>
                  <w:u w:val="single"/>
                </w:rPr>
                <w:t xml:space="preserve">D'une pollution des eaux à une contamination alimentaire : la gestion sanitaire du chlordécone aux Antilles</w:t>
              </w:r>
            </w:hyperlink>
          </w:p>
          <w:p>
            <w:pPr/>
            <w:hyperlink r:id="rId16" w:history="1">
              <w:r>
                <w:rPr>
                  <w:color w:val="#410a8c"/>
                  <w:u w:val="single"/>
                </w:rPr>
                <w:t xml:space="preserve">Didier Torny</w:t>
              </w:r>
            </w:hyperlink>
          </w:p>
          <w:p>
            <w:pPr/>
            <w:r>
              <w:rPr>
                <w:i w:val="1"/>
                <w:iCs w:val="1"/>
              </w:rPr>
              <w:t xml:space="preserve">Bulletin Epidémiologique Hebdomadaire</w:t>
            </w:r>
            <w:r>
              <w:rPr/>
              <w:t xml:space="preserve">, 2011, 3-4-5, pp.22-24</w:t>
            </w:r>
          </w:p>
          <w:p>
            <w:pPr/>
            <w:r>
              <w:rPr/>
              <w:t xml:space="preserve">Article dans une revue</w:t>
            </w:r>
          </w:p>
          <w:p>
            <w:pPr/>
            <w:hyperlink r:id="rId70" w:history="1">
              <w:r>
                <w:rPr>
                  <w:color w:val="#410a8c"/>
                  <w:u w:val="single"/>
                </w:rPr>
                <w:t xml:space="preserve">hal-02643146v1</w:t>
              </w:r>
            </w:hyperlink>
          </w:p>
        </w:tc>
      </w:tr>
      <w:tr>
        <w:trPr/>
        <w:tc>
          <w:tcPr>
            <w:noWrap/>
          </w:tcPr>
          <w:p>
            <w:pPr>
              <w:spacing w:after="200"/>
            </w:pPr>
            <w:hyperlink r:id="rId71" w:history="1">
              <w:r>
                <w:rPr>
                  <w:color w:val="1e198e"/>
                  <w:b w:val="1"/>
                  <w:bCs w:val="1"/>
                  <w:u w:val="single"/>
                </w:rPr>
                <w:t xml:space="preserve">Christophe Bonneuil et Frédéric Thomas Gènes, pouvoirs et profits. Recherche publique et régimes de production des savoirs de Mendel aux OGM [Note de lecture]</w:t>
              </w:r>
            </w:hyperlink>
          </w:p>
          <w:p>
            <w:pPr/>
            <w:hyperlink r:id="rId16" w:history="1">
              <w:r>
                <w:rPr>
                  <w:color w:val="#410a8c"/>
                  <w:u w:val="single"/>
                </w:rPr>
                <w:t xml:space="preserve">Didier Torny</w:t>
              </w:r>
            </w:hyperlink>
          </w:p>
          <w:p>
            <w:pPr/>
            <w:r>
              <w:rPr>
                <w:i w:val="1"/>
                <w:iCs w:val="1"/>
              </w:rPr>
              <w:t xml:space="preserve">Les Annales. Histoire, sciences sociales</w:t>
            </w:r>
            <w:r>
              <w:rPr/>
              <w:t xml:space="preserve">, 2011, 66 (1), pp.297-299</w:t>
            </w:r>
          </w:p>
          <w:p>
            <w:pPr/>
            <w:r>
              <w:rPr/>
              <w:t xml:space="preserve">Article dans une revue</w:t>
            </w:r>
          </w:p>
          <w:p>
            <w:pPr/>
            <w:hyperlink r:id="rId71" w:history="1">
              <w:r>
                <w:rPr>
                  <w:color w:val="#410a8c"/>
                  <w:u w:val="single"/>
                </w:rPr>
                <w:t xml:space="preserve">hal-02642334v1</w:t>
              </w:r>
            </w:hyperlink>
          </w:p>
        </w:tc>
      </w:tr>
      <w:tr>
        <w:trPr/>
        <w:tc>
          <w:tcPr>
            <w:noWrap/>
          </w:tcPr>
          <w:p>
            <w:pPr>
              <w:spacing w:after="200"/>
            </w:pPr>
            <w:hyperlink r:id="rId72" w:history="1">
              <w:r>
                <w:rPr>
                  <w:color w:val="1e198e"/>
                  <w:b w:val="1"/>
                  <w:bCs w:val="1"/>
                  <w:u w:val="single"/>
                </w:rPr>
                <w:t xml:space="preserve">De l'obligation vaccinale à la recommandation</w:t>
              </w:r>
            </w:hyperlink>
          </w:p>
          <w:p>
            <w:pPr/>
            <w:hyperlink r:id="rId16" w:history="1">
              <w:r>
                <w:rPr>
                  <w:color w:val="#410a8c"/>
                  <w:u w:val="single"/>
                </w:rPr>
                <w:t xml:space="preserve">Didier Torny</w:t>
              </w:r>
            </w:hyperlink>
          </w:p>
          <w:p>
            <w:pPr/>
            <w:r>
              <w:rPr>
                <w:i w:val="1"/>
                <w:iCs w:val="1"/>
              </w:rPr>
              <w:t xml:space="preserve">Actualité et dossier en santé publique</w:t>
            </w:r>
            <w:r>
              <w:rPr/>
              <w:t xml:space="preserve">, 2010, 71, pp.16-18</w:t>
            </w:r>
          </w:p>
          <w:p>
            <w:pPr/>
            <w:r>
              <w:rPr/>
              <w:t xml:space="preserve">Article dans une revue</w:t>
            </w:r>
          </w:p>
          <w:p>
            <w:pPr/>
            <w:hyperlink r:id="rId72" w:history="1">
              <w:r>
                <w:rPr>
                  <w:color w:val="#410a8c"/>
                  <w:u w:val="single"/>
                </w:rPr>
                <w:t xml:space="preserve">hal-02660664v1</w:t>
              </w:r>
            </w:hyperlink>
          </w:p>
        </w:tc>
      </w:tr>
      <w:tr>
        <w:trPr/>
        <w:tc>
          <w:tcPr>
            <w:noWrap/>
          </w:tcPr>
          <w:p>
            <w:pPr>
              <w:spacing w:after="200"/>
            </w:pPr>
            <w:hyperlink r:id="rId73" w:history="1">
              <w:r>
                <w:rPr>
                  <w:color w:val="1e198e"/>
                  <w:b w:val="1"/>
                  <w:bCs w:val="1"/>
                  <w:u w:val="single"/>
                </w:rPr>
                <w:t xml:space="preserve">Revues qui comptent, revues qu’on compte : produire des classements en économie et gestion</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Revue de la régulation. Capitalisme, institutions, pouvoirs</w:t>
            </w:r>
            <w:r>
              <w:rPr/>
              <w:t xml:space="preserve">, 2010, 8, pp.2-31</w:t>
            </w:r>
          </w:p>
          <w:p>
            <w:pPr/>
            <w:r>
              <w:rPr/>
              <w:t xml:space="preserve">Article dans une revue</w:t>
            </w:r>
          </w:p>
          <w:p>
            <w:pPr/>
            <w:hyperlink r:id="rId73" w:history="1">
              <w:r>
                <w:rPr>
                  <w:color w:val="#410a8c"/>
                  <w:u w:val="single"/>
                </w:rPr>
                <w:t xml:space="preserve">hal-02656739v1</w:t>
              </w:r>
            </w:hyperlink>
          </w:p>
        </w:tc>
      </w:tr>
      <w:tr>
        <w:trPr/>
        <w:tc>
          <w:tcPr>
            <w:noWrap/>
          </w:tcPr>
          <w:p>
            <w:pPr>
              <w:spacing w:after="200"/>
            </w:pPr>
            <w:hyperlink r:id="rId74" w:history="1">
              <w:r>
                <w:rPr>
                  <w:color w:val="1e198e"/>
                  <w:b w:val="1"/>
                  <w:bCs w:val="1"/>
                  <w:u w:val="single"/>
                </w:rPr>
                <w:t xml:space="preserve">Opinion des médecins, opinion des patients : de nouveaux enjeux pour la politique vaccinale</w:t>
              </w:r>
            </w:hyperlink>
          </w:p>
          <w:p>
            <w:pPr/>
            <w:hyperlink r:id="rId16" w:history="1">
              <w:r>
                <w:rPr>
                  <w:color w:val="#410a8c"/>
                  <w:u w:val="single"/>
                </w:rPr>
                <w:t xml:space="preserve">Didier Torny</w:t>
              </w:r>
            </w:hyperlink>
          </w:p>
          <w:p>
            <w:pPr/>
            <w:r>
              <w:rPr>
                <w:i w:val="1"/>
                <w:iCs w:val="1"/>
              </w:rPr>
              <w:t xml:space="preserve">Revue du Praticien (La)</w:t>
            </w:r>
            <w:r>
              <w:rPr/>
              <w:t xml:space="preserve">, 2010, 60, pp.366-370</w:t>
            </w:r>
          </w:p>
          <w:p>
            <w:pPr/>
            <w:r>
              <w:rPr/>
              <w:t xml:space="preserve">Article dans une revue</w:t>
            </w:r>
          </w:p>
          <w:p>
            <w:pPr/>
            <w:hyperlink r:id="rId74" w:history="1">
              <w:r>
                <w:rPr>
                  <w:color w:val="#410a8c"/>
                  <w:u w:val="single"/>
                </w:rPr>
                <w:t xml:space="preserve">hal-02654656v1</w:t>
              </w:r>
            </w:hyperlink>
          </w:p>
        </w:tc>
      </w:tr>
      <w:tr>
        <w:trPr/>
        <w:tc>
          <w:tcPr>
            <w:noWrap/>
          </w:tcPr>
          <w:p>
            <w:pPr>
              <w:spacing w:after="200"/>
            </w:pPr>
            <w:hyperlink r:id="rId75" w:history="1">
              <w:r>
                <w:rPr>
                  <w:color w:val="1e198e"/>
                  <w:b w:val="1"/>
                  <w:bCs w:val="1"/>
                  <w:u w:val="single"/>
                </w:rPr>
                <w:t xml:space="preserve">Se mobiliser pour ou contre les vaccins [Tribune]</w:t>
              </w:r>
            </w:hyperlink>
          </w:p>
          <w:p>
            <w:pPr/>
            <w:hyperlink r:id="rId16" w:history="1">
              <w:r>
                <w:rPr>
                  <w:color w:val="#410a8c"/>
                  <w:u w:val="single"/>
                </w:rPr>
                <w:t xml:space="preserve">Didier Torny</w:t>
              </w:r>
            </w:hyperlink>
          </w:p>
          <w:p>
            <w:pPr/>
            <w:r>
              <w:rPr>
                <w:i w:val="1"/>
                <w:iCs w:val="1"/>
              </w:rPr>
              <w:t xml:space="preserve">Actualité et dossier en santé publique</w:t>
            </w:r>
            <w:r>
              <w:rPr/>
              <w:t xml:space="preserve">, 2010, 71, pp.41-42</w:t>
            </w:r>
          </w:p>
          <w:p>
            <w:pPr/>
            <w:r>
              <w:rPr/>
              <w:t xml:space="preserve">Article dans une revue</w:t>
            </w:r>
          </w:p>
          <w:p>
            <w:pPr/>
            <w:hyperlink r:id="rId75" w:history="1">
              <w:r>
                <w:rPr>
                  <w:color w:val="#410a8c"/>
                  <w:u w:val="single"/>
                </w:rPr>
                <w:t xml:space="preserve">hal-02654339v1</w:t>
              </w:r>
            </w:hyperlink>
          </w:p>
        </w:tc>
      </w:tr>
      <w:tr>
        <w:trPr/>
        <w:tc>
          <w:tcPr>
            <w:noWrap/>
          </w:tcPr>
          <w:p>
            <w:pPr>
              <w:spacing w:after="200"/>
            </w:pPr>
            <w:hyperlink r:id="rId76" w:history="1">
              <w:r>
                <w:rPr>
                  <w:color w:val="1e198e"/>
                  <w:b w:val="1"/>
                  <w:bCs w:val="1"/>
                  <w:u w:val="single"/>
                </w:rPr>
                <w:t xml:space="preserve">Enjeux et spécificités de la recherche en santé animale</w:t>
              </w:r>
            </w:hyperlink>
          </w:p>
          <w:p>
            <w:pPr/>
            <w:hyperlink r:id="rId64" w:history="1">
              <w:r>
                <w:rPr>
                  <w:color w:val="#410a8c"/>
                  <w:u w:val="single"/>
                </w:rPr>
                <w:t xml:space="preserve">Christian Ducrot</w:t>
              </w:r>
            </w:hyperlink>
            <w:r>
              <w:rPr/>
              <w:t xml:space="preserve">,</w:t>
            </w:r>
            <w:hyperlink r:id="rId65" w:history="1">
              <w:r>
                <w:rPr>
                  <w:color w:val="#410a8c"/>
                  <w:u w:val="single"/>
                </w:rPr>
                <w:t xml:space="preserve">Bertrand Bed'Hom</w:t>
              </w:r>
            </w:hyperlink>
            <w:r>
              <w:rPr/>
              <w:t xml:space="preserve">,</w:t>
            </w:r>
            <w:hyperlink r:id="rId66" w:history="1">
              <w:r>
                <w:rPr>
                  <w:color w:val="#410a8c"/>
                  <w:u w:val="single"/>
                </w:rPr>
                <w:t xml:space="preserve">Vincent Béringue</w:t>
              </w:r>
            </w:hyperlink>
            <w:r>
              <w:rPr/>
              <w:t xml:space="preserve">,</w:t>
            </w:r>
            <w:hyperlink r:id="rId67" w:history="1">
              <w:r>
                <w:rPr>
                  <w:color w:val="#410a8c"/>
                  <w:u w:val="single"/>
                </w:rPr>
                <w:t xml:space="preserve">Jean Baptiste Coulon</w:t>
              </w:r>
            </w:hyperlink>
            <w:r>
              <w:rPr/>
              <w:t xml:space="preserve">,</w:t>
            </w:r>
            <w:hyperlink r:id="rId68" w:history="1">
              <w:r>
                <w:rPr>
                  <w:color w:val="#410a8c"/>
                  <w:u w:val="single"/>
                </w:rPr>
                <w:t xml:space="preserve">Christine Fourichon</w:t>
              </w:r>
            </w:hyperlink>
            <w:r>
              <w:rPr/>
              <w:t xml:space="preserve">et al.</w:t>
            </w:r>
          </w:p>
          <w:p>
            <w:pPr/>
            <w:r>
              <w:rPr>
                <w:i w:val="1"/>
                <w:iCs w:val="1"/>
              </w:rPr>
              <w:t xml:space="preserve">INRA Productions Animales</w:t>
            </w:r>
            <w:r>
              <w:rPr/>
              <w:t xml:space="preserve">, 2010, 23 (4), pp.359-368</w:t>
            </w:r>
          </w:p>
          <w:p>
            <w:pPr/>
            <w:r>
              <w:rPr/>
              <w:t xml:space="preserve">Article dans une revue</w:t>
            </w:r>
          </w:p>
          <w:p>
            <w:pPr/>
            <w:hyperlink r:id="rId76" w:history="1">
              <w:r>
                <w:rPr>
                  <w:color w:val="#410a8c"/>
                  <w:u w:val="single"/>
                </w:rPr>
                <w:t xml:space="preserve">hal-01193783v1</w:t>
              </w:r>
            </w:hyperlink>
          </w:p>
        </w:tc>
      </w:tr>
      <w:tr>
        <w:trPr/>
        <w:tc>
          <w:tcPr>
            <w:noWrap/>
          </w:tcPr>
          <w:p>
            <w:pPr>
              <w:spacing w:after="200"/>
            </w:pPr>
            <w:hyperlink r:id="rId77" w:history="1">
              <w:r>
                <w:rPr>
                  <w:color w:val="1e198e"/>
                  <w:b w:val="1"/>
                  <w:bCs w:val="1"/>
                  <w:u w:val="single"/>
                </w:rPr>
                <w:t xml:space="preserve">Gérer une pollution durable. Le cas du chlordécone aux Antilles françaises</w:t>
              </w:r>
            </w:hyperlink>
          </w:p>
          <w:p>
            <w:pPr/>
            <w:hyperlink r:id="rId16" w:history="1">
              <w:r>
                <w:rPr>
                  <w:color w:val="#410a8c"/>
                  <w:u w:val="single"/>
                </w:rPr>
                <w:t xml:space="preserve">Didier Torny</w:t>
              </w:r>
            </w:hyperlink>
          </w:p>
          <w:p>
            <w:pPr/>
            <w:r>
              <w:rPr>
                <w:i w:val="1"/>
                <w:iCs w:val="1"/>
              </w:rPr>
              <w:t xml:space="preserve">Le Courrier de l'environnement de l'INRA</w:t>
            </w:r>
            <w:r>
              <w:rPr/>
              <w:t xml:space="preserve">, 2010, 59, pp.61-72</w:t>
            </w:r>
          </w:p>
          <w:p>
            <w:pPr/>
            <w:r>
              <w:rPr/>
              <w:t xml:space="preserve">Article dans une revue</w:t>
            </w:r>
          </w:p>
          <w:p>
            <w:pPr/>
            <w:hyperlink r:id="rId77" w:history="1">
              <w:r>
                <w:rPr>
                  <w:color w:val="#410a8c"/>
                  <w:u w:val="single"/>
                </w:rPr>
                <w:t xml:space="preserve">hal-02663783v1</w:t>
              </w:r>
            </w:hyperlink>
          </w:p>
        </w:tc>
      </w:tr>
      <w:tr>
        <w:trPr/>
        <w:tc>
          <w:tcPr>
            <w:noWrap/>
          </w:tcPr>
          <w:p>
            <w:pPr>
              <w:spacing w:after="200"/>
            </w:pPr>
            <w:hyperlink r:id="rId78" w:history="1">
              <w:r>
                <w:rPr>
                  <w:color w:val="1e198e"/>
                  <w:b w:val="1"/>
                  <w:bCs w:val="1"/>
                  <w:u w:val="single"/>
                </w:rPr>
                <w:t xml:space="preserve">Gérer une pollution durable. Le cas du chlordécone aux Antilles françaises</w:t>
              </w:r>
            </w:hyperlink>
          </w:p>
          <w:p>
            <w:pPr/>
            <w:hyperlink r:id="rId16" w:history="1">
              <w:r>
                <w:rPr>
                  <w:color w:val="#410a8c"/>
                  <w:u w:val="single"/>
                </w:rPr>
                <w:t xml:space="preserve">Didier Torny</w:t>
              </w:r>
            </w:hyperlink>
          </w:p>
          <w:p>
            <w:pPr/>
            <w:r>
              <w:rPr>
                <w:i w:val="1"/>
                <w:iCs w:val="1"/>
              </w:rPr>
              <w:t xml:space="preserve">Le Courrier de l'environnement de l'INRA</w:t>
            </w:r>
            <w:r>
              <w:rPr/>
              <w:t xml:space="preserve">, 2010, 59 (59), pp.61-71</w:t>
            </w:r>
          </w:p>
          <w:p>
            <w:pPr/>
            <w:r>
              <w:rPr/>
              <w:t xml:space="preserve">Article dans une revue</w:t>
            </w:r>
          </w:p>
          <w:p>
            <w:pPr/>
            <w:hyperlink r:id="rId78" w:history="1">
              <w:r>
                <w:rPr>
                  <w:color w:val="#410a8c"/>
                  <w:u w:val="single"/>
                </w:rPr>
                <w:t xml:space="preserve">hal-01196931v1</w:t>
              </w:r>
            </w:hyperlink>
          </w:p>
        </w:tc>
      </w:tr>
      <w:tr>
        <w:trPr/>
        <w:tc>
          <w:tcPr>
            <w:noWrap/>
          </w:tcPr>
          <w:p>
            <w:pPr>
              <w:spacing w:after="200"/>
            </w:pPr>
            <w:hyperlink r:id="rId79" w:history="1">
              <w:r>
                <w:rPr>
                  <w:color w:val="1e198e"/>
                  <w:b w:val="1"/>
                  <w:bCs w:val="1"/>
                  <w:u w:val="single"/>
                </w:rPr>
                <w:t xml:space="preserve">Revues qui comptent, revues qu'on compte : produire des classements en économie et gestion</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Revue de la régulation. Capitalisme, institutions, pouvoirs</w:t>
            </w:r>
            <w:r>
              <w:rPr/>
              <w:t xml:space="preserve">, 2010, 8, pp.1-32</w:t>
            </w:r>
          </w:p>
          <w:p>
            <w:pPr/>
            <w:r>
              <w:rPr/>
              <w:t xml:space="preserve">Article dans une revue</w:t>
            </w:r>
          </w:p>
          <w:p>
            <w:pPr/>
            <w:hyperlink r:id="rId79" w:history="1">
              <w:r>
                <w:rPr>
                  <w:color w:val="#410a8c"/>
                  <w:u w:val="single"/>
                </w:rPr>
                <w:t xml:space="preserve">halshs-00675862v1</w:t>
              </w:r>
            </w:hyperlink>
          </w:p>
        </w:tc>
      </w:tr>
      <w:tr>
        <w:trPr/>
        <w:tc>
          <w:tcPr>
            <w:noWrap/>
          </w:tcPr>
          <w:p>
            <w:pPr>
              <w:spacing w:after="200"/>
            </w:pPr>
            <w:hyperlink r:id="rId80" w:history="1">
              <w:r>
                <w:rPr>
                  <w:color w:val="1e198e"/>
                  <w:b w:val="1"/>
                  <w:bCs w:val="1"/>
                  <w:u w:val="single"/>
                </w:rPr>
                <w:t xml:space="preserve">The controversial policies of journal ratings: evaluating social sciences and humanities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Research Evaluation</w:t>
            </w:r>
            <w:r>
              <w:rPr/>
              <w:t xml:space="preserve">, 2010, 19 (5), pp.347-360. </w:t>
            </w:r>
            <w:hyperlink r:id="rId81" w:history="1">
              <w:r>
                <w:rPr>
                  <w:color w:val="#410a8c"/>
                  <w:u w:val="single"/>
                </w:rPr>
                <w:t xml:space="preserve">⟨10.3152/095820210X12809191250889⟩</w:t>
              </w:r>
            </w:hyperlink>
          </w:p>
          <w:p>
            <w:pPr/>
            <w:r>
              <w:rPr/>
              <w:t xml:space="preserve">Article dans une revue</w:t>
            </w:r>
          </w:p>
          <w:p>
            <w:pPr/>
            <w:hyperlink r:id="rId80" w:history="1">
              <w:r>
                <w:rPr>
                  <w:color w:val="#410a8c"/>
                  <w:u w:val="single"/>
                </w:rPr>
                <w:t xml:space="preserve">halshs-00568746v2</w:t>
              </w:r>
            </w:hyperlink>
          </w:p>
        </w:tc>
      </w:tr>
      <w:tr>
        <w:trPr/>
        <w:tc>
          <w:tcPr>
            <w:noWrap/>
          </w:tcPr>
          <w:p>
            <w:pPr>
              <w:spacing w:after="200"/>
            </w:pPr>
            <w:hyperlink r:id="rId82" w:history="1">
              <w:r>
                <w:rPr>
                  <w:color w:val="1e198e"/>
                  <w:b w:val="1"/>
                  <w:bCs w:val="1"/>
                  <w:u w:val="single"/>
                </w:rPr>
                <w:t xml:space="preserve">Avoidable catastrophes? The assesment and mangement of global pandemic risks</w:t>
              </w:r>
            </w:hyperlink>
          </w:p>
          <w:p>
            <w:pPr/>
            <w:hyperlink r:id="rId16" w:history="1">
              <w:r>
                <w:rPr>
                  <w:color w:val="#410a8c"/>
                  <w:u w:val="single"/>
                </w:rPr>
                <w:t xml:space="preserve">Didier Torny</w:t>
              </w:r>
            </w:hyperlink>
            <w:r>
              <w:rPr/>
              <w:t xml:space="preserve">,</w:t>
            </w:r>
            <w:hyperlink r:id="rId83" w:history="1">
              <w:r>
                <w:rPr>
                  <w:color w:val="#410a8c"/>
                  <w:u w:val="single"/>
                </w:rPr>
                <w:t xml:space="preserve">Erika Mansnerus</w:t>
              </w:r>
            </w:hyperlink>
          </w:p>
          <w:p>
            <w:pPr/>
            <w:r>
              <w:rPr>
                <w:i w:val="1"/>
                <w:iCs w:val="1"/>
              </w:rPr>
              <w:t xml:space="preserve">Risk and Regulation</w:t>
            </w:r>
            <w:r>
              <w:rPr/>
              <w:t xml:space="preserve">, 2009, 17, pp.10-12</w:t>
            </w:r>
          </w:p>
          <w:p>
            <w:pPr/>
            <w:r>
              <w:rPr/>
              <w:t xml:space="preserve">Article dans une revue</w:t>
            </w:r>
          </w:p>
          <w:p>
            <w:pPr/>
            <w:hyperlink r:id="rId82" w:history="1">
              <w:r>
                <w:rPr>
                  <w:color w:val="#410a8c"/>
                  <w:u w:val="single"/>
                </w:rPr>
                <w:t xml:space="preserve">hal-02654538v1</w:t>
              </w:r>
            </w:hyperlink>
          </w:p>
        </w:tc>
      </w:tr>
      <w:tr>
        <w:trPr/>
        <w:tc>
          <w:tcPr>
            <w:noWrap/>
          </w:tcPr>
          <w:p>
            <w:pPr>
              <w:spacing w:after="200"/>
            </w:pPr>
            <w:hyperlink r:id="rId84" w:history="1">
              <w:r>
                <w:rPr>
                  <w:color w:val="1e198e"/>
                  <w:b w:val="1"/>
                  <w:bCs w:val="1"/>
                  <w:u w:val="single"/>
                </w:rPr>
                <w:t xml:space="preserve">Permanences et transformations d'une institution : une analyse sociologique de trois congrès de l'AFS</w:t>
              </w:r>
            </w:hyperlink>
          </w:p>
          <w:p>
            <w:pPr/>
            <w:hyperlink r:id="rId16" w:history="1">
              <w:r>
                <w:rPr>
                  <w:color w:val="#410a8c"/>
                  <w:u w:val="single"/>
                </w:rPr>
                <w:t xml:space="preserve">Didier Torny</w:t>
              </w:r>
            </w:hyperlink>
            <w:r>
              <w:rPr/>
              <w:t xml:space="preserve">,</w:t>
            </w:r>
            <w:hyperlink r:id="rId85" w:history="1">
              <w:r>
                <w:rPr>
                  <w:color w:val="#410a8c"/>
                  <w:u w:val="single"/>
                </w:rPr>
                <w:t xml:space="preserve">Patrick Trabal</w:t>
              </w:r>
            </w:hyperlink>
          </w:p>
          <w:p>
            <w:pPr/>
            <w:r>
              <w:rPr>
                <w:i w:val="1"/>
                <w:iCs w:val="1"/>
              </w:rPr>
              <w:t xml:space="preserve">Bulletin de Méthodologie Sociologique / Bulletin of Sociological Methodology</w:t>
            </w:r>
            <w:r>
              <w:rPr/>
              <w:t xml:space="preserve">, 2009, 102, pp.14-38</w:t>
            </w:r>
          </w:p>
          <w:p>
            <w:pPr/>
            <w:r>
              <w:rPr/>
              <w:t xml:space="preserve">Article dans une revue</w:t>
            </w:r>
          </w:p>
          <w:p>
            <w:pPr/>
            <w:hyperlink r:id="rId84" w:history="1">
              <w:r>
                <w:rPr>
                  <w:color w:val="#410a8c"/>
                  <w:u w:val="single"/>
                </w:rPr>
                <w:t xml:space="preserve">hal-01471524v1</w:t>
              </w:r>
            </w:hyperlink>
          </w:p>
        </w:tc>
      </w:tr>
      <w:tr>
        <w:trPr/>
        <w:tc>
          <w:tcPr>
            <w:noWrap/>
          </w:tcPr>
          <w:p>
            <w:pPr>
              <w:spacing w:after="200"/>
            </w:pPr>
            <w:hyperlink r:id="rId86" w:history="1">
              <w:r>
                <w:rPr>
                  <w:color w:val="1e198e"/>
                  <w:b w:val="1"/>
                  <w:bCs w:val="1"/>
                  <w:u w:val="single"/>
                </w:rPr>
                <w:t xml:space="preserve">Vanessa MANCERON, Marie ROUÉ (dir.) Les animaux de la discorde, Revue Ethnologie française, vol. 39-2009/1 [Compte rendu d'ouvrage]</w:t>
              </w:r>
            </w:hyperlink>
          </w:p>
          <w:p>
            <w:pPr/>
            <w:hyperlink r:id="rId16" w:history="1">
              <w:r>
                <w:rPr>
                  <w:color w:val="#410a8c"/>
                  <w:u w:val="single"/>
                </w:rPr>
                <w:t xml:space="preserve">Didier Torny</w:t>
              </w:r>
            </w:hyperlink>
          </w:p>
          <w:p>
            <w:pPr/>
            <w:r>
              <w:rPr>
                <w:i w:val="1"/>
                <w:iCs w:val="1"/>
              </w:rPr>
              <w:t xml:space="preserve">Revue d'Etudes en Agriculture et Environnement - Review of agricultural and environmental studies</w:t>
            </w:r>
            <w:r>
              <w:rPr/>
              <w:t xml:space="preserve">, 2009, 90 (2), pp.244-245</w:t>
            </w:r>
          </w:p>
          <w:p>
            <w:pPr/>
            <w:r>
              <w:rPr/>
              <w:t xml:space="preserve">Article dans une revue</w:t>
            </w:r>
          </w:p>
          <w:p>
            <w:pPr/>
            <w:hyperlink r:id="rId86" w:history="1">
              <w:r>
                <w:rPr>
                  <w:color w:val="#410a8c"/>
                  <w:u w:val="single"/>
                </w:rPr>
                <w:t xml:space="preserve">hal-02662978v1</w:t>
              </w:r>
            </w:hyperlink>
          </w:p>
        </w:tc>
      </w:tr>
      <w:tr>
        <w:trPr/>
        <w:tc>
          <w:tcPr>
            <w:noWrap/>
          </w:tcPr>
          <w:p>
            <w:pPr>
              <w:spacing w:after="200"/>
            </w:pPr>
            <w:hyperlink r:id="rId87" w:history="1">
              <w:r>
                <w:rPr>
                  <w:color w:val="1e198e"/>
                  <w:b w:val="1"/>
                  <w:bCs w:val="1"/>
                  <w:u w:val="single"/>
                </w:rPr>
                <w:t xml:space="preserve">Permanences et transformations d'une institution : une analyse sociologique de trois congrès de l'AFS</w:t>
              </w:r>
            </w:hyperlink>
          </w:p>
          <w:p>
            <w:pPr/>
            <w:hyperlink r:id="rId16" w:history="1">
              <w:r>
                <w:rPr>
                  <w:color w:val="#410a8c"/>
                  <w:u w:val="single"/>
                </w:rPr>
                <w:t xml:space="preserve">Didier Torny</w:t>
              </w:r>
            </w:hyperlink>
            <w:r>
              <w:rPr/>
              <w:t xml:space="preserve">,</w:t>
            </w:r>
            <w:hyperlink r:id="rId85" w:history="1">
              <w:r>
                <w:rPr>
                  <w:color w:val="#410a8c"/>
                  <w:u w:val="single"/>
                </w:rPr>
                <w:t xml:space="preserve">Patrick Trabal</w:t>
              </w:r>
            </w:hyperlink>
          </w:p>
          <w:p>
            <w:pPr/>
            <w:r>
              <w:rPr>
                <w:i w:val="1"/>
                <w:iCs w:val="1"/>
              </w:rPr>
              <w:t xml:space="preserve">Bulletin de Méthodologie Sociologique / Bulletin of Sociological Methodology</w:t>
            </w:r>
            <w:r>
              <w:rPr/>
              <w:t xml:space="preserve">, 2009, 102, pp.14-38</w:t>
            </w:r>
          </w:p>
          <w:p>
            <w:pPr/>
            <w:r>
              <w:rPr/>
              <w:t xml:space="preserve">Article dans une revue</w:t>
            </w:r>
          </w:p>
          <w:p>
            <w:pPr/>
            <w:hyperlink r:id="rId87" w:history="1">
              <w:r>
                <w:rPr>
                  <w:color w:val="#410a8c"/>
                  <w:u w:val="single"/>
                </w:rPr>
                <w:t xml:space="preserve">hal-02663328v1</w:t>
              </w:r>
            </w:hyperlink>
          </w:p>
        </w:tc>
      </w:tr>
      <w:tr>
        <w:trPr/>
        <w:tc>
          <w:tcPr>
            <w:noWrap/>
          </w:tcPr>
          <w:p>
            <w:pPr>
              <w:spacing w:after="200"/>
            </w:pPr>
            <w:hyperlink r:id="rId88" w:history="1">
              <w:r>
                <w:rPr>
                  <w:color w:val="1e198e"/>
                  <w:b w:val="1"/>
                  <w:bCs w:val="1"/>
                  <w:u w:val="single"/>
                </w:rPr>
                <w:t xml:space="preserve">«Ça tue parfois mais ce n’est pas dangereux» : injonction institutionnelle et mobilisation scientifique autour d’un pathogène émergent, Bacillus Cereus</w:t>
              </w:r>
            </w:hyperlink>
          </w:p>
          <w:p>
            <w:pPr/>
            <w:hyperlink r:id="rId89" w:history="1">
              <w:r>
                <w:rPr>
                  <w:color w:val="#410a8c"/>
                  <w:u w:val="single"/>
                </w:rPr>
                <w:t xml:space="preserve">Gilles Tétart</w:t>
              </w:r>
            </w:hyperlink>
            <w:r>
              <w:rPr/>
              <w:t xml:space="preserve">,</w:t>
            </w:r>
            <w:hyperlink r:id="rId16" w:history="1">
              <w:r>
                <w:rPr>
                  <w:color w:val="#410a8c"/>
                  <w:u w:val="single"/>
                </w:rPr>
                <w:t xml:space="preserve">Didier Torny</w:t>
              </w:r>
            </w:hyperlink>
          </w:p>
          <w:p>
            <w:pPr/>
            <w:r>
              <w:rPr>
                <w:i w:val="1"/>
                <w:iCs w:val="1"/>
              </w:rPr>
              <w:t xml:space="preserve">Revue d'Anthropologie des Connaissances</w:t>
            </w:r>
            <w:r>
              <w:rPr/>
              <w:t xml:space="preserve">, 2009, 3 (1), pp.73-102</w:t>
            </w:r>
          </w:p>
          <w:p>
            <w:pPr/>
            <w:r>
              <w:rPr/>
              <w:t xml:space="preserve">Article dans une revue</w:t>
            </w:r>
          </w:p>
          <w:p>
            <w:pPr/>
            <w:hyperlink r:id="rId88" w:history="1">
              <w:r>
                <w:rPr>
                  <w:color w:val="#410a8c"/>
                  <w:u w:val="single"/>
                </w:rPr>
                <w:t xml:space="preserve">hal-02662646v1</w:t>
              </w:r>
            </w:hyperlink>
          </w:p>
        </w:tc>
      </w:tr>
      <w:tr>
        <w:trPr/>
        <w:tc>
          <w:tcPr>
            <w:noWrap/>
          </w:tcPr>
          <w:p>
            <w:pPr>
              <w:spacing w:after="200"/>
            </w:pPr>
            <w:hyperlink r:id="rId90" w:history="1">
              <w:r>
                <w:rPr>
                  <w:color w:val="1e198e"/>
                  <w:b w:val="1"/>
                  <w:bCs w:val="1"/>
                  <w:u w:val="single"/>
                </w:rPr>
                <w:t xml:space="preserve">Anne Lhuissier, Alimentation populaire et réforme sociale [Compte rendu d'ouvrage]</w:t>
              </w:r>
            </w:hyperlink>
          </w:p>
          <w:p>
            <w:pPr/>
            <w:hyperlink r:id="rId16" w:history="1">
              <w:r>
                <w:rPr>
                  <w:color w:val="#410a8c"/>
                  <w:u w:val="single"/>
                </w:rPr>
                <w:t xml:space="preserve">Didier Torny</w:t>
              </w:r>
            </w:hyperlink>
          </w:p>
          <w:p>
            <w:pPr/>
            <w:r>
              <w:rPr>
                <w:i w:val="1"/>
                <w:iCs w:val="1"/>
              </w:rPr>
              <w:t xml:space="preserve">Revue d'Etudes en Agriculture et Environnement - Review of agricultural and environmental studies</w:t>
            </w:r>
            <w:r>
              <w:rPr/>
              <w:t xml:space="preserve">, 2008, 88 (3), pp.138-141</w:t>
            </w:r>
          </w:p>
          <w:p>
            <w:pPr/>
            <w:r>
              <w:rPr/>
              <w:t xml:space="preserve">Article dans une revue</w:t>
            </w:r>
          </w:p>
          <w:p>
            <w:pPr/>
            <w:hyperlink r:id="rId90" w:history="1">
              <w:r>
                <w:rPr>
                  <w:color w:val="#410a8c"/>
                  <w:u w:val="single"/>
                </w:rPr>
                <w:t xml:space="preserve">hal-02653640v1</w:t>
              </w:r>
            </w:hyperlink>
          </w:p>
        </w:tc>
      </w:tr>
      <w:tr>
        <w:trPr/>
        <w:tc>
          <w:tcPr>
            <w:noWrap/>
          </w:tcPr>
          <w:p>
            <w:pPr>
              <w:spacing w:after="200"/>
            </w:pPr>
            <w:hyperlink r:id="rId91" w:history="1">
              <w:r>
                <w:rPr>
                  <w:color w:val="1e198e"/>
                  <w:b w:val="1"/>
                  <w:bCs w:val="1"/>
                  <w:u w:val="single"/>
                </w:rPr>
                <w:t xml:space="preserve">Compte rendu d'ouvrage - Alimentation populaire et réforme sociale</w:t>
              </w:r>
            </w:hyperlink>
          </w:p>
          <w:p>
            <w:pPr/>
            <w:hyperlink r:id="rId16" w:history="1">
              <w:r>
                <w:rPr>
                  <w:color w:val="#410a8c"/>
                  <w:u w:val="single"/>
                </w:rPr>
                <w:t xml:space="preserve">Didier Torny</w:t>
              </w:r>
            </w:hyperlink>
          </w:p>
          <w:p>
            <w:pPr/>
            <w:r>
              <w:rPr>
                <w:i w:val="1"/>
                <w:iCs w:val="1"/>
              </w:rPr>
              <w:t xml:space="preserve">Revue d'Etudes en Agriculture et Environnement - Review of agricultural and environmental studies</w:t>
            </w:r>
            <w:r>
              <w:rPr/>
              <w:t xml:space="preserve">, 2008, 88, pp.138-141</w:t>
            </w:r>
          </w:p>
          <w:p>
            <w:pPr/>
            <w:r>
              <w:rPr/>
              <w:t xml:space="preserve">Article dans une revue</w:t>
            </w:r>
          </w:p>
          <w:p>
            <w:pPr/>
            <w:hyperlink r:id="rId91" w:history="1">
              <w:r>
                <w:rPr>
                  <w:color w:val="#410a8c"/>
                  <w:u w:val="single"/>
                </w:rPr>
                <w:t xml:space="preserve">hal-01201180v1</w:t>
              </w:r>
            </w:hyperlink>
          </w:p>
        </w:tc>
      </w:tr>
      <w:tr>
        <w:trPr/>
        <w:tc>
          <w:tcPr>
            <w:noWrap/>
          </w:tcPr>
          <w:p>
            <w:pPr>
              <w:spacing w:after="200"/>
            </w:pPr>
            <w:hyperlink r:id="rId92" w:history="1">
              <w:r>
                <w:rPr>
                  <w:color w:val="1e198e"/>
                  <w:b w:val="1"/>
                  <w:bCs w:val="1"/>
                  <w:u w:val="single"/>
                </w:rPr>
                <w:t xml:space="preserve">Regards sur la sécurité sanitaire en France</w:t>
              </w:r>
            </w:hyperlink>
          </w:p>
          <w:p>
            <w:pPr/>
            <w:hyperlink r:id="rId93" w:history="1">
              <w:r>
                <w:rPr>
                  <w:color w:val="#410a8c"/>
                  <w:u w:val="single"/>
                </w:rPr>
                <w:t xml:space="preserve">Olivier Borraz</w:t>
              </w:r>
            </w:hyperlink>
            <w:r>
              <w:rPr/>
              <w:t xml:space="preserve">,</w:t>
            </w:r>
            <w:hyperlink r:id="rId94" w:history="1">
              <w:r>
                <w:rPr>
                  <w:color w:val="#410a8c"/>
                  <w:u w:val="single"/>
                </w:rPr>
                <w:t xml:space="preserve">Virginie Gimbert</w:t>
              </w:r>
            </w:hyperlink>
            <w:r>
              <w:rPr/>
              <w:t xml:space="preserve">,</w:t>
            </w:r>
            <w:hyperlink r:id="rId16" w:history="1">
              <w:r>
                <w:rPr>
                  <w:color w:val="#410a8c"/>
                  <w:u w:val="single"/>
                </w:rPr>
                <w:t xml:space="preserve">Didier Torny</w:t>
              </w:r>
            </w:hyperlink>
          </w:p>
          <w:p>
            <w:pPr/>
            <w:r>
              <w:rPr>
                <w:i w:val="1"/>
                <w:iCs w:val="1"/>
              </w:rPr>
              <w:t xml:space="preserve">Horizons stratégiques</w:t>
            </w:r>
            <w:r>
              <w:rPr/>
              <w:t xml:space="preserve">, 2007, 3, pp.63-79. </w:t>
            </w:r>
            <w:hyperlink r:id="rId95" w:history="1">
              <w:r>
                <w:rPr>
                  <w:color w:val="#410a8c"/>
                  <w:u w:val="single"/>
                </w:rPr>
                <w:t xml:space="preserve">⟨10.3917/hori.003.0063⟩</w:t>
              </w:r>
            </w:hyperlink>
          </w:p>
          <w:p>
            <w:pPr/>
            <w:r>
              <w:rPr/>
              <w:t xml:space="preserve">Article dans une revue</w:t>
            </w:r>
          </w:p>
          <w:p>
            <w:pPr/>
            <w:hyperlink r:id="rId92" w:history="1">
              <w:r>
                <w:rPr>
                  <w:color w:val="#410a8c"/>
                  <w:u w:val="single"/>
                </w:rPr>
                <w:t xml:space="preserve">hal-01021384v1</w:t>
              </w:r>
            </w:hyperlink>
          </w:p>
        </w:tc>
      </w:tr>
      <w:tr>
        <w:trPr/>
        <w:tc>
          <w:tcPr>
            <w:noWrap/>
          </w:tcPr>
          <w:p>
            <w:pPr>
              <w:spacing w:after="200"/>
            </w:pPr>
            <w:hyperlink r:id="rId96" w:history="1">
              <w:r>
                <w:rPr>
                  <w:color w:val="1e198e"/>
                  <w:b w:val="1"/>
                  <w:bCs w:val="1"/>
                  <w:u w:val="single"/>
                </w:rPr>
                <w:t xml:space="preserve">Toutes choses égales par ailleurs. Comparer deux congrès de l'Association française de sociologie</w:t>
              </w:r>
            </w:hyperlink>
          </w:p>
          <w:p>
            <w:pPr/>
            <w:hyperlink r:id="rId16" w:history="1">
              <w:r>
                <w:rPr>
                  <w:color w:val="#410a8c"/>
                  <w:u w:val="single"/>
                </w:rPr>
                <w:t xml:space="preserve">Didier Torny</w:t>
              </w:r>
            </w:hyperlink>
            <w:r>
              <w:rPr/>
              <w:t xml:space="preserve">,</w:t>
            </w:r>
            <w:hyperlink r:id="rId85" w:history="1">
              <w:r>
                <w:rPr>
                  <w:color w:val="#410a8c"/>
                  <w:u w:val="single"/>
                </w:rPr>
                <w:t xml:space="preserve">Patrick Trabal</w:t>
              </w:r>
            </w:hyperlink>
          </w:p>
          <w:p>
            <w:pPr/>
            <w:r>
              <w:rPr>
                <w:i w:val="1"/>
                <w:iCs w:val="1"/>
              </w:rPr>
              <w:t xml:space="preserve">Bulletin de Méthodologie Sociologique / Bulletin of Sociological Methodology</w:t>
            </w:r>
            <w:r>
              <w:rPr/>
              <w:t xml:space="preserve">, 2007, 94, pp.57-75</w:t>
            </w:r>
          </w:p>
          <w:p>
            <w:pPr/>
            <w:r>
              <w:rPr/>
              <w:t xml:space="preserve">Article dans une revue</w:t>
            </w:r>
          </w:p>
          <w:p>
            <w:pPr/>
            <w:hyperlink r:id="rId96" w:history="1">
              <w:r>
                <w:rPr>
                  <w:color w:val="#410a8c"/>
                  <w:u w:val="single"/>
                </w:rPr>
                <w:t xml:space="preserve">halshs-01678177v1</w:t>
              </w:r>
            </w:hyperlink>
          </w:p>
        </w:tc>
      </w:tr>
      <w:tr>
        <w:trPr/>
        <w:tc>
          <w:tcPr>
            <w:noWrap/>
          </w:tcPr>
          <w:p>
            <w:pPr>
              <w:spacing w:after="200"/>
            </w:pPr>
            <w:hyperlink r:id="rId97" w:history="1">
              <w:r>
                <w:rPr>
                  <w:color w:val="1e198e"/>
                  <w:b w:val="1"/>
                  <w:bCs w:val="1"/>
                  <w:u w:val="single"/>
                </w:rPr>
                <w:t xml:space="preserve">Dodier, Nicolas. Leçons politiques de l'épidémie de sida. Paris, Ed. de l'EHESS, 2003, 360 p. [Compte rendu d'ouvrage]</w:t>
              </w:r>
            </w:hyperlink>
          </w:p>
          <w:p>
            <w:pPr/>
            <w:hyperlink r:id="rId16" w:history="1">
              <w:r>
                <w:rPr>
                  <w:color w:val="#410a8c"/>
                  <w:u w:val="single"/>
                </w:rPr>
                <w:t xml:space="preserve">Didier Torny</w:t>
              </w:r>
            </w:hyperlink>
          </w:p>
          <w:p>
            <w:pPr/>
            <w:r>
              <w:rPr>
                <w:i w:val="1"/>
                <w:iCs w:val="1"/>
              </w:rPr>
              <w:t xml:space="preserve">Les Annales. Histoire, sciences sociales</w:t>
            </w:r>
            <w:r>
              <w:rPr/>
              <w:t xml:space="preserve">, 2007, 62 (2), pp.492-493</w:t>
            </w:r>
          </w:p>
          <w:p>
            <w:pPr/>
            <w:r>
              <w:rPr/>
              <w:t xml:space="preserve">Article dans une revue</w:t>
            </w:r>
          </w:p>
          <w:p>
            <w:pPr/>
            <w:hyperlink r:id="rId97" w:history="1">
              <w:r>
                <w:rPr>
                  <w:color w:val="#410a8c"/>
                  <w:u w:val="single"/>
                </w:rPr>
                <w:t xml:space="preserve">hal-02661035v1</w:t>
              </w:r>
            </w:hyperlink>
          </w:p>
        </w:tc>
      </w:tr>
      <w:tr>
        <w:trPr/>
        <w:tc>
          <w:tcPr>
            <w:noWrap/>
          </w:tcPr>
          <w:p>
            <w:pPr>
              <w:spacing w:after="200"/>
            </w:pPr>
            <w:hyperlink r:id="rId98" w:history="1">
              <w:r>
                <w:rPr>
                  <w:color w:val="1e198e"/>
                  <w:b w:val="1"/>
                  <w:bCs w:val="1"/>
                  <w:u w:val="single"/>
                </w:rPr>
                <w:t xml:space="preserve">Toutes choses égales par ailleurs. Comparer deux congrès de l'Association Française de Sociolgie</w:t>
              </w:r>
            </w:hyperlink>
          </w:p>
          <w:p>
            <w:pPr/>
            <w:hyperlink r:id="rId16" w:history="1">
              <w:r>
                <w:rPr>
                  <w:color w:val="#410a8c"/>
                  <w:u w:val="single"/>
                </w:rPr>
                <w:t xml:space="preserve">Didier Torny</w:t>
              </w:r>
            </w:hyperlink>
            <w:r>
              <w:rPr/>
              <w:t xml:space="preserve">,</w:t>
            </w:r>
            <w:hyperlink r:id="rId85" w:history="1">
              <w:r>
                <w:rPr>
                  <w:color w:val="#410a8c"/>
                  <w:u w:val="single"/>
                </w:rPr>
                <w:t xml:space="preserve">Patrick Trabal</w:t>
              </w:r>
            </w:hyperlink>
          </w:p>
          <w:p>
            <w:pPr/>
            <w:r>
              <w:rPr>
                <w:i w:val="1"/>
                <w:iCs w:val="1"/>
              </w:rPr>
              <w:t xml:space="preserve">Bulletin de Méthodologie Sociologique / Bulletin of Sociological Methodology</w:t>
            </w:r>
            <w:r>
              <w:rPr/>
              <w:t xml:space="preserve">, 2007, 94, pp.57-75</w:t>
            </w:r>
          </w:p>
          <w:p>
            <w:pPr/>
            <w:r>
              <w:rPr/>
              <w:t xml:space="preserve">Article dans une revue</w:t>
            </w:r>
          </w:p>
          <w:p>
            <w:pPr/>
            <w:hyperlink r:id="rId98" w:history="1">
              <w:r>
                <w:rPr>
                  <w:color w:val="#410a8c"/>
                  <w:u w:val="single"/>
                </w:rPr>
                <w:t xml:space="preserve">hal-02662768v1</w:t>
              </w:r>
            </w:hyperlink>
          </w:p>
        </w:tc>
      </w:tr>
      <w:tr>
        <w:trPr/>
        <w:tc>
          <w:tcPr>
            <w:noWrap/>
          </w:tcPr>
          <w:p>
            <w:pPr>
              <w:spacing w:after="200"/>
            </w:pPr>
            <w:hyperlink r:id="rId99" w:history="1">
              <w:r>
                <w:rPr>
                  <w:color w:val="1e198e"/>
                  <w:b w:val="1"/>
                  <w:bCs w:val="1"/>
                  <w:u w:val="single"/>
                </w:rPr>
                <w:t xml:space="preserve">L'administration des risques sanitaires face à l'éloignement de l'expertise : le cas français au tournant des années 2000</w:t>
              </w:r>
            </w:hyperlink>
          </w:p>
          <w:p>
            <w:pPr/>
            <w:hyperlink r:id="rId16" w:history="1">
              <w:r>
                <w:rPr>
                  <w:color w:val="#410a8c"/>
                  <w:u w:val="single"/>
                </w:rPr>
                <w:t xml:space="preserve">Didier Torny</w:t>
              </w:r>
            </w:hyperlink>
          </w:p>
          <w:p>
            <w:pPr/>
            <w:r>
              <w:rPr>
                <w:i w:val="1"/>
                <w:iCs w:val="1"/>
              </w:rPr>
              <w:t xml:space="preserve">Sociologie et Sociétés</w:t>
            </w:r>
            <w:r>
              <w:rPr/>
              <w:t xml:space="preserve">, 2007, 39 (1), pp.181-196</w:t>
            </w:r>
          </w:p>
          <w:p>
            <w:pPr/>
            <w:r>
              <w:rPr/>
              <w:t xml:space="preserve">Article dans une revue</w:t>
            </w:r>
          </w:p>
          <w:p>
            <w:pPr/>
            <w:hyperlink r:id="rId99" w:history="1">
              <w:r>
                <w:rPr>
                  <w:color w:val="#410a8c"/>
                  <w:u w:val="single"/>
                </w:rPr>
                <w:t xml:space="preserve">halshs-00483633v1</w:t>
              </w:r>
            </w:hyperlink>
          </w:p>
        </w:tc>
      </w:tr>
      <w:tr>
        <w:trPr/>
        <w:tc>
          <w:tcPr>
            <w:noWrap/>
          </w:tcPr>
          <w:p>
            <w:pPr>
              <w:spacing w:after="200"/>
            </w:pPr>
            <w:hyperlink r:id="rId100" w:history="1">
              <w:r>
                <w:rPr>
                  <w:color w:val="1e198e"/>
                  <w:b w:val="1"/>
                  <w:bCs w:val="1"/>
                  <w:u w:val="single"/>
                </w:rPr>
                <w:t xml:space="preserve">Le risque alimentaire face au consommateur</w:t>
              </w:r>
            </w:hyperlink>
          </w:p>
          <w:p>
            <w:pPr/>
            <w:hyperlink r:id="rId16" w:history="1">
              <w:r>
                <w:rPr>
                  <w:color w:val="#410a8c"/>
                  <w:u w:val="single"/>
                </w:rPr>
                <w:t xml:space="preserve">Didier Torny</w:t>
              </w:r>
            </w:hyperlink>
          </w:p>
          <w:p>
            <w:pPr/>
            <w:r>
              <w:rPr>
                <w:i w:val="1"/>
                <w:iCs w:val="1"/>
              </w:rPr>
              <w:t xml:space="preserve">INRA sciences sociales</w:t>
            </w:r>
            <w:r>
              <w:rPr/>
              <w:t xml:space="preserve">, 2005, 3/04, pp.1-4</w:t>
            </w:r>
          </w:p>
          <w:p>
            <w:pPr/>
            <w:r>
              <w:rPr/>
              <w:t xml:space="preserve">Article dans une revue</w:t>
            </w:r>
          </w:p>
          <w:p>
            <w:pPr/>
            <w:hyperlink r:id="rId100" w:history="1">
              <w:r>
                <w:rPr>
                  <w:color w:val="#410a8c"/>
                  <w:u w:val="single"/>
                </w:rPr>
                <w:t xml:space="preserve">hal-02669774v1</w:t>
              </w:r>
            </w:hyperlink>
          </w:p>
        </w:tc>
      </w:tr>
      <w:tr>
        <w:trPr/>
        <w:tc>
          <w:tcPr>
            <w:noWrap/>
          </w:tcPr>
          <w:p>
            <w:pPr>
              <w:spacing w:after="200"/>
            </w:pPr>
            <w:hyperlink r:id="rId101" w:history="1">
              <w:r>
                <w:rPr>
                  <w:color w:val="1e198e"/>
                  <w:b w:val="1"/>
                  <w:bCs w:val="1"/>
                  <w:u w:val="single"/>
                </w:rPr>
                <w:t xml:space="preserve">L'administration sanitaire entre contraintes techniques et contraintes juridiques. L'exemple des maladies émergentes</w:t>
              </w:r>
            </w:hyperlink>
          </w:p>
          <w:p>
            <w:pPr/>
            <w:hyperlink r:id="rId16" w:history="1">
              <w:r>
                <w:rPr>
                  <w:color w:val="#410a8c"/>
                  <w:u w:val="single"/>
                </w:rPr>
                <w:t xml:space="preserve">Didier Torny</w:t>
              </w:r>
            </w:hyperlink>
          </w:p>
          <w:p>
            <w:pPr/>
            <w:r>
              <w:rPr>
                <w:i w:val="1"/>
                <w:iCs w:val="1"/>
              </w:rPr>
              <w:t xml:space="preserve">Revue générale de droit médical</w:t>
            </w:r>
            <w:r>
              <w:rPr/>
              <w:t xml:space="preserve">, 2005, La protection de la santé publique, 6</w:t>
            </w:r>
          </w:p>
          <w:p>
            <w:pPr/>
            <w:r>
              <w:rPr/>
              <w:t xml:space="preserve">Article dans une revue</w:t>
            </w:r>
          </w:p>
          <w:p>
            <w:pPr/>
            <w:hyperlink r:id="rId101" w:history="1">
              <w:r>
                <w:rPr>
                  <w:color w:val="#410a8c"/>
                  <w:u w:val="single"/>
                </w:rPr>
                <w:t xml:space="preserve">halshs-01249084v1</w:t>
              </w:r>
            </w:hyperlink>
          </w:p>
        </w:tc>
      </w:tr>
      <w:tr>
        <w:trPr/>
        <w:tc>
          <w:tcPr>
            <w:noWrap/>
          </w:tcPr>
          <w:p>
            <w:pPr>
              <w:spacing w:after="200"/>
            </w:pPr>
            <w:hyperlink r:id="rId102" w:history="1">
              <w:r>
                <w:rPr>
                  <w:color w:val="1e198e"/>
                  <w:b w:val="1"/>
                  <w:bCs w:val="1"/>
                  <w:u w:val="single"/>
                </w:rPr>
                <w:t xml:space="preserve">Des petites aux grandes annonces : le marché des offres d'emploi depuis 1960</w:t>
              </w:r>
            </w:hyperlink>
          </w:p>
          <w:p>
            <w:pPr/>
            <w:hyperlink r:id="rId103" w:history="1">
              <w:r>
                <w:rPr>
                  <w:color w:val="#410a8c"/>
                  <w:u w:val="single"/>
                </w:rPr>
                <w:t xml:space="preserve">Emmanuelle Marchal</w:t>
              </w:r>
            </w:hyperlink>
            <w:r>
              <w:rPr/>
              <w:t xml:space="preserve">,</w:t>
            </w:r>
            <w:hyperlink r:id="rId16" w:history="1">
              <w:r>
                <w:rPr>
                  <w:color w:val="#410a8c"/>
                  <w:u w:val="single"/>
                </w:rPr>
                <w:t xml:space="preserve">Didier Torny</w:t>
              </w:r>
            </w:hyperlink>
          </w:p>
          <w:p>
            <w:pPr/>
            <w:r>
              <w:rPr>
                <w:i w:val="1"/>
                <w:iCs w:val="1"/>
              </w:rPr>
              <w:t xml:space="preserve">Travail et Emploi</w:t>
            </w:r>
            <w:r>
              <w:rPr/>
              <w:t xml:space="preserve">, 2003, 95, pp.59 - 72</w:t>
            </w:r>
          </w:p>
          <w:p>
            <w:pPr/>
            <w:r>
              <w:rPr/>
              <w:t xml:space="preserve">Article dans une revue</w:t>
            </w:r>
          </w:p>
          <w:p>
            <w:pPr/>
            <w:hyperlink r:id="rId102" w:history="1">
              <w:r>
                <w:rPr>
                  <w:color w:val="#410a8c"/>
                  <w:u w:val="single"/>
                </w:rPr>
                <w:t xml:space="preserve">hal-02138896v1</w:t>
              </w:r>
            </w:hyperlink>
          </w:p>
        </w:tc>
      </w:tr>
      <w:tr>
        <w:trPr/>
        <w:tc>
          <w:tcPr>
            <w:noWrap/>
          </w:tcPr>
          <w:p>
            <w:pPr>
              <w:spacing w:after="200"/>
            </w:pPr>
            <w:hyperlink r:id="rId104" w:history="1">
              <w:r>
                <w:rPr>
                  <w:color w:val="1e198e"/>
                  <w:b w:val="1"/>
                  <w:bCs w:val="1"/>
                  <w:u w:val="single"/>
                </w:rPr>
                <w:t xml:space="preserve">Cherche homme, femme ou H/F</w:t>
              </w:r>
            </w:hyperlink>
          </w:p>
          <w:p>
            <w:pPr/>
            <w:hyperlink r:id="rId103" w:history="1">
              <w:r>
                <w:rPr>
                  <w:color w:val="#410a8c"/>
                  <w:u w:val="single"/>
                </w:rPr>
                <w:t xml:space="preserve">Emmanuelle Marchal</w:t>
              </w:r>
            </w:hyperlink>
            <w:r>
              <w:rPr/>
              <w:t xml:space="preserve">,</w:t>
            </w:r>
            <w:hyperlink r:id="rId16" w:history="1">
              <w:r>
                <w:rPr>
                  <w:color w:val="#410a8c"/>
                  <w:u w:val="single"/>
                </w:rPr>
                <w:t xml:space="preserve">Didier Torny</w:t>
              </w:r>
            </w:hyperlink>
          </w:p>
          <w:p>
            <w:pPr/>
            <w:r>
              <w:rPr>
                <w:i w:val="1"/>
                <w:iCs w:val="1"/>
              </w:rPr>
              <w:t xml:space="preserve">Quatre pages</w:t>
            </w:r>
            <w:r>
              <w:rPr/>
              <w:t xml:space="preserve">, 2002, 54, pp.1 - 4</w:t>
            </w:r>
          </w:p>
          <w:p>
            <w:pPr/>
            <w:r>
              <w:rPr/>
              <w:t xml:space="preserve">Article dans une revue</w:t>
            </w:r>
          </w:p>
          <w:p>
            <w:pPr/>
            <w:hyperlink r:id="rId104" w:history="1">
              <w:r>
                <w:rPr>
                  <w:color w:val="#410a8c"/>
                  <w:u w:val="single"/>
                </w:rPr>
                <w:t xml:space="preserve">hal-02138894v1</w:t>
              </w:r>
            </w:hyperlink>
          </w:p>
        </w:tc>
      </w:tr>
      <w:tr>
        <w:trPr/>
        <w:tc>
          <w:tcPr>
            <w:noWrap/>
          </w:tcPr>
          <w:p>
            <w:pPr>
              <w:spacing w:after="200"/>
            </w:pPr>
            <w:hyperlink r:id="rId105" w:history="1">
              <w:r>
                <w:rPr>
                  <w:color w:val="1e198e"/>
                  <w:b w:val="1"/>
                  <w:bCs w:val="1"/>
                  <w:u w:val="single"/>
                </w:rPr>
                <w:t xml:space="preserve">La traçabilité comme technique de gouvernement des hommes et des choses</w:t>
              </w:r>
            </w:hyperlink>
          </w:p>
          <w:p>
            <w:pPr/>
            <w:hyperlink r:id="rId16" w:history="1">
              <w:r>
                <w:rPr>
                  <w:color w:val="#410a8c"/>
                  <w:u w:val="single"/>
                </w:rPr>
                <w:t xml:space="preserve">Didier Torny</w:t>
              </w:r>
            </w:hyperlink>
          </w:p>
          <w:p>
            <w:pPr/>
            <w:r>
              <w:rPr>
                <w:i w:val="1"/>
                <w:iCs w:val="1"/>
              </w:rPr>
              <w:t xml:space="preserve">Politix</w:t>
            </w:r>
            <w:r>
              <w:rPr/>
              <w:t xml:space="preserve">, 1998, Politiques du risque, 44, pp.51-75. </w:t>
            </w:r>
            <w:hyperlink r:id="rId106" w:history="1">
              <w:r>
                <w:rPr>
                  <w:color w:val="#410a8c"/>
                  <w:u w:val="single"/>
                </w:rPr>
                <w:t xml:space="preserve">⟨10.3406/polix.1998.1761⟩</w:t>
              </w:r>
            </w:hyperlink>
          </w:p>
          <w:p>
            <w:pPr/>
            <w:r>
              <w:rPr/>
              <w:t xml:space="preserve">Article dans une revue</w:t>
            </w:r>
          </w:p>
          <w:p>
            <w:pPr/>
            <w:hyperlink r:id="rId105" w:history="1">
              <w:r>
                <w:rPr>
                  <w:color w:val="#410a8c"/>
                  <w:u w:val="single"/>
                </w:rPr>
                <w:t xml:space="preserve">halshs-01249086v1</w:t>
              </w:r>
            </w:hyperlink>
          </w:p>
        </w:tc>
      </w:tr>
      <w:tr>
        <w:trPr/>
        <w:tc>
          <w:tcPr>
            <w:noWrap/>
          </w:tcPr>
          <w:p>
            <w:pPr>
              <w:spacing w:after="200"/>
            </w:pPr>
            <w:hyperlink r:id="rId107" w:history="1">
              <w:r>
                <w:rPr>
                  <w:color w:val="1e198e"/>
                  <w:b w:val="1"/>
                  <w:bCs w:val="1"/>
                  <w:u w:val="single"/>
                </w:rPr>
                <w:t xml:space="preserve">Surveiller et contenir Maladies à prions et politique de la vigilance</w:t>
              </w:r>
            </w:hyperlink>
          </w:p>
          <w:p>
            <w:pPr/>
            <w:hyperlink r:id="rId16" w:history="1">
              <w:r>
                <w:rPr>
                  <w:color w:val="#410a8c"/>
                  <w:u w:val="single"/>
                </w:rPr>
                <w:t xml:space="preserve">Didier Torny</w:t>
              </w:r>
            </w:hyperlink>
          </w:p>
          <w:p>
            <w:pPr/>
            <w:r>
              <w:rPr>
                <w:i w:val="1"/>
                <w:iCs w:val="1"/>
              </w:rPr>
              <w:t xml:space="preserve">Revue française des affaires sociales</w:t>
            </w:r>
            <w:r>
              <w:rPr/>
              <w:t xml:space="preserve">, 1997, La sécurité sanitaire : enjeux et questions, 3-4, pp.231-241</w:t>
            </w:r>
          </w:p>
          <w:p>
            <w:pPr/>
            <w:r>
              <w:rPr/>
              <w:t xml:space="preserve">Article dans une revue</w:t>
            </w:r>
          </w:p>
          <w:p>
            <w:pPr/>
            <w:hyperlink r:id="rId107" w:history="1">
              <w:r>
                <w:rPr>
                  <w:color w:val="#410a8c"/>
                  <w:u w:val="single"/>
                </w:rPr>
                <w:t xml:space="preserve">halshs-01249085v1</w:t>
              </w:r>
            </w:hyperlink>
          </w:p>
        </w:tc>
      </w:tr>
      <w:tr>
        <w:trPr/>
        <w:tc>
          <w:tcPr>
            <w:noWrap/>
          </w:tcPr>
          <w:p>
            <w:pPr>
              <w:spacing w:after="200"/>
            </w:pPr>
            <w:hyperlink r:id="rId108" w:history="1">
              <w:r>
                <w:rPr>
                  <w:color w:val="1e198e"/>
                  <w:b w:val="1"/>
                  <w:bCs w:val="1"/>
                  <w:u w:val="single"/>
                </w:rPr>
                <w:t xml:space="preserve">Mon corps est-il une bagnole ?&amp;quot; Socio-fiction assurantielle</w:t>
              </w:r>
            </w:hyperlink>
          </w:p>
          <w:p>
            <w:pPr/>
            <w:hyperlink r:id="rId16" w:history="1">
              <w:r>
                <w:rPr>
                  <w:color w:val="#410a8c"/>
                  <w:u w:val="single"/>
                </w:rPr>
                <w:t xml:space="preserve">Didier Torny</w:t>
              </w:r>
            </w:hyperlink>
          </w:p>
          <w:p>
            <w:pPr/>
            <w:r>
              <w:rPr>
                <w:i w:val="1"/>
                <w:iCs w:val="1"/>
              </w:rPr>
              <w:t xml:space="preserve">Revue française des affaires sociales</w:t>
            </w:r>
            <w:r>
              <w:rPr/>
              <w:t xml:space="preserve">, 1995, 49 (4), pp.67-77</w:t>
            </w:r>
          </w:p>
          <w:p>
            <w:pPr/>
            <w:r>
              <w:rPr/>
              <w:t xml:space="preserve">Article dans une revue</w:t>
            </w:r>
          </w:p>
          <w:p>
            <w:pPr/>
            <w:hyperlink r:id="rId108" w:history="1">
              <w:r>
                <w:rPr>
                  <w:color w:val="#410a8c"/>
                  <w:u w:val="single"/>
                </w:rPr>
                <w:t xml:space="preserve">halshs-01236616v1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Peer Review: Readers in the Making of Scholarly Knowledge</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Martin Paul Eve; Jonathan Gray. </w:t>
            </w:r>
            <w:r>
              <w:rPr>
                <w:i w:val="1"/>
                <w:iCs w:val="1"/>
              </w:rPr>
              <w:t xml:space="preserve">Reassembling Scholarly Communications Histories, Infrastructures, and Global Politics of Open Access OA</w:t>
            </w:r>
            <w:r>
              <w:rPr/>
              <w:t xml:space="preserve">, </w:t>
            </w:r>
            <w:hyperlink r:id="rId110" w:history="1">
              <w:r>
                <w:rPr>
                  <w:color w:val="#410a8c"/>
                  <w:u w:val="single"/>
                </w:rPr>
                <w:t xml:space="preserve">MIT Press</w:t>
              </w:r>
            </w:hyperlink>
            <w:r>
              <w:rPr/>
              <w:t xml:space="preserve">, 2020, 9780262363723. </w:t>
            </w:r>
            <w:hyperlink r:id="rId111" w:history="1">
              <w:r>
                <w:rPr>
                  <w:color w:val="#410a8c"/>
                  <w:u w:val="single"/>
                </w:rPr>
                <w:t xml:space="preserve">⟨10.7551/mitpress/11885.003.0013⟩</w:t>
              </w:r>
            </w:hyperlink>
          </w:p>
          <w:p>
            <w:pPr/>
            <w:r>
              <w:rPr/>
              <w:t xml:space="preserve">Chapitre d'ouvrage</w:t>
            </w:r>
          </w:p>
          <w:p>
            <w:pPr/>
            <w:hyperlink r:id="rId109" w:history="1">
              <w:r>
                <w:rPr>
                  <w:color w:val="#410a8c"/>
                  <w:u w:val="single"/>
                </w:rPr>
                <w:t xml:space="preserve">hal-02972143v1</w:t>
              </w:r>
            </w:hyperlink>
          </w:p>
        </w:tc>
      </w:tr>
      <w:tr>
        <w:trPr/>
        <w:tc>
          <w:tcPr>
            <w:noWrap/>
          </w:tcPr>
          <w:p>
            <w:pPr>
              <w:spacing w:after="200"/>
            </w:pPr>
            <w:hyperlink r:id="rId112" w:history="1">
              <w:r>
                <w:rPr>
                  <w:color w:val="1e198e"/>
                  <w:b w:val="1"/>
                  <w:bCs w:val="1"/>
                  <w:u w:val="single"/>
                </w:rPr>
                <w:t xml:space="preserve">Les classements à l'international des revues en SHS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Christine Barats; Julie Bouchard; Arielle Haakenstad. </w:t>
            </w:r>
            <w:r>
              <w:rPr>
                <w:i w:val="1"/>
                <w:iCs w:val="1"/>
              </w:rPr>
              <w:t xml:space="preserve">Faire et dire l’évaluation dans l’enseignement supérieur et la recherche. L'enseignement supérieur et la recherche conquis par la performance </w:t>
            </w:r>
            <w:r>
              <w:rPr/>
              <w:t xml:space="preserve">, </w:t>
            </w:r>
            <w:hyperlink r:id="rId113" w:history="1">
              <w:r>
                <w:rPr>
                  <w:color w:val="#410a8c"/>
                  <w:u w:val="single"/>
                </w:rPr>
                <w:t xml:space="preserve">Presses des Mines</w:t>
              </w:r>
            </w:hyperlink>
            <w:r>
              <w:rPr/>
              <w:t xml:space="preserve">, pp.137-153, 2018, 978-2356714855</w:t>
            </w:r>
          </w:p>
          <w:p>
            <w:pPr/>
            <w:r>
              <w:rPr/>
              <w:t xml:space="preserve">Chapitre d'ouvrage</w:t>
            </w:r>
          </w:p>
          <w:p>
            <w:pPr/>
            <w:hyperlink r:id="rId112" w:history="1">
              <w:r>
                <w:rPr>
                  <w:color w:val="#410a8c"/>
                  <w:u w:val="single"/>
                </w:rPr>
                <w:t xml:space="preserve">halshs-01697116v1</w:t>
              </w:r>
            </w:hyperlink>
          </w:p>
        </w:tc>
      </w:tr>
      <w:tr>
        <w:trPr/>
        <w:tc>
          <w:tcPr>
            <w:noWrap/>
          </w:tcPr>
          <w:p>
            <w:pPr>
              <w:spacing w:after="200"/>
            </w:pPr>
            <w:hyperlink r:id="rId114" w:history="1">
              <w:r>
                <w:rPr>
                  <w:color w:val="1e198e"/>
                  <w:b w:val="1"/>
                  <w:bCs w:val="1"/>
                  <w:u w:val="single"/>
                </w:rPr>
                <w:t xml:space="preserve">Se faire connaître comme victime. Le cas du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Etats généraux de la recherche sur le droit et la justice, Clay Thomas, Fauvarque-Cosson Bénédicte, Renucci Florence, Zientara-Logeay Sandrine (dir.)</w:t>
            </w:r>
            <w:r>
              <w:rPr/>
              <w:t xml:space="preserve">, , 2018, 978-2-7110-2901-3</w:t>
            </w:r>
          </w:p>
          <w:p>
            <w:pPr/>
            <w:r>
              <w:rPr/>
              <w:t xml:space="preserve">Chapitre d'ouvrage</w:t>
            </w:r>
          </w:p>
          <w:p>
            <w:pPr/>
            <w:hyperlink r:id="rId114" w:history="1">
              <w:r>
                <w:rPr>
                  <w:color w:val="#410a8c"/>
                  <w:u w:val="single"/>
                </w:rPr>
                <w:t xml:space="preserve">hal-02073329v1</w:t>
              </w:r>
            </w:hyperlink>
          </w:p>
        </w:tc>
      </w:tr>
      <w:tr>
        <w:trPr/>
        <w:tc>
          <w:tcPr>
            <w:noWrap/>
          </w:tcPr>
          <w:p>
            <w:pPr>
              <w:spacing w:after="200"/>
            </w:pPr>
            <w:hyperlink r:id="rId115" w:history="1">
              <w:r>
                <w:rPr>
                  <w:color w:val="1e198e"/>
                  <w:b w:val="1"/>
                  <w:bCs w:val="1"/>
                  <w:u w:val="single"/>
                </w:rPr>
                <w:t xml:space="preserve">Infrastructures de données bibliométriques et marché de l’évaluation scientifique</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Pierre-Michel Menger; Simon Page. </w:t>
            </w:r>
            <w:r>
              <w:rPr>
                <w:i w:val="1"/>
                <w:iCs w:val="1"/>
              </w:rPr>
              <w:t xml:space="preserve">Big data et traçabilité numérique. Les sciences sociales face à la quantification massive des individus</w:t>
            </w:r>
            <w:r>
              <w:rPr/>
              <w:t xml:space="preserve">, </w:t>
            </w:r>
            <w:hyperlink r:id="rId116" w:history="1">
              <w:r>
                <w:rPr>
                  <w:color w:val="#410a8c"/>
                  <w:u w:val="single"/>
                </w:rPr>
                <w:t xml:space="preserve">Collège de France</w:t>
              </w:r>
            </w:hyperlink>
            <w:r>
              <w:rPr/>
              <w:t xml:space="preserve">, pp.105-120, 2017, 9782722604674</w:t>
            </w:r>
          </w:p>
          <w:p>
            <w:pPr/>
            <w:r>
              <w:rPr/>
              <w:t xml:space="preserve">Chapitre d'ouvrage</w:t>
            </w:r>
          </w:p>
          <w:p>
            <w:pPr/>
            <w:hyperlink r:id="rId115" w:history="1">
              <w:r>
                <w:rPr>
                  <w:color w:val="#410a8c"/>
                  <w:u w:val="single"/>
                </w:rPr>
                <w:t xml:space="preserve">hal-01673492v1</w:t>
              </w:r>
            </w:hyperlink>
          </w:p>
        </w:tc>
      </w:tr>
      <w:tr>
        <w:trPr/>
        <w:tc>
          <w:tcPr>
            <w:noWrap/>
          </w:tcPr>
          <w:p>
            <w:pPr>
              <w:spacing w:after="200"/>
            </w:pPr>
            <w:hyperlink r:id="rId117" w:history="1">
              <w:r>
                <w:rPr>
                  <w:color w:val="1e198e"/>
                  <w:b w:val="1"/>
                  <w:bCs w:val="1"/>
                  <w:u w:val="single"/>
                </w:rPr>
                <w:t xml:space="preserve">Excellence internationale, pertinence linguistique : les classements de revues en SHS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Serge Borg; Maria Cheggour; Nadine Desrochers; Laurent Gajo; Vincent Larivière; Monica Vlad. </w:t>
            </w:r>
            <w:r>
              <w:rPr>
                <w:i w:val="1"/>
                <w:iCs w:val="1"/>
              </w:rPr>
              <w:t xml:space="preserve">L'Université en contexte plurilingue dans la dynamique numérique</w:t>
            </w:r>
            <w:r>
              <w:rPr/>
              <w:t xml:space="preserve">, </w:t>
            </w:r>
            <w:hyperlink r:id="rId118" w:history="1">
              <w:r>
                <w:rPr>
                  <w:color w:val="#410a8c"/>
                  <w:u w:val="single"/>
                </w:rPr>
                <w:t xml:space="preserve">Editions des archives contemporaines</w:t>
              </w:r>
            </w:hyperlink>
            <w:r>
              <w:rPr/>
              <w:t xml:space="preserve">, pp.221-227, 2016, 978-2-8130-0247-1</w:t>
            </w:r>
          </w:p>
          <w:p>
            <w:pPr/>
            <w:r>
              <w:rPr/>
              <w:t xml:space="preserve">Chapitre d'ouvrage</w:t>
            </w:r>
          </w:p>
          <w:p>
            <w:pPr/>
            <w:hyperlink r:id="rId117" w:history="1">
              <w:r>
                <w:rPr>
                  <w:color w:val="#410a8c"/>
                  <w:u w:val="single"/>
                </w:rPr>
                <w:t xml:space="preserve">halshs-01423920v1</w:t>
              </w:r>
            </w:hyperlink>
          </w:p>
        </w:tc>
      </w:tr>
      <w:tr>
        <w:trPr/>
        <w:tc>
          <w:tcPr>
            <w:noWrap/>
          </w:tcPr>
          <w:p>
            <w:pPr>
              <w:spacing w:after="200"/>
            </w:pPr>
            <w:hyperlink r:id="rId119" w:history="1">
              <w:r>
                <w:rPr>
                  <w:color w:val="1e198e"/>
                  <w:b w:val="1"/>
                  <w:bCs w:val="1"/>
                  <w:u w:val="single"/>
                </w:rPr>
                <w:t xml:space="preserve">Des malades rendus visibles par le droit ? L'expérience judiciaire individuelle et collective des victimes du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t xml:space="preserve">Anastasia Meidani, Emilie Legrand, Béatrice Jacques. </w:t>
            </w:r>
            <w:r>
              <w:rPr>
                <w:i w:val="1"/>
                <w:iCs w:val="1"/>
              </w:rPr>
              <w:t xml:space="preserve">La santé : du public à l'intime</w:t>
            </w:r>
            <w:r>
              <w:rPr/>
              <w:t xml:space="preserve">, </w:t>
            </w:r>
            <w:hyperlink r:id="rId120" w:history="1">
              <w:r>
                <w:rPr>
                  <w:color w:val="#410a8c"/>
                  <w:u w:val="single"/>
                </w:rPr>
                <w:t xml:space="preserve">Presses de l'EHESP</w:t>
              </w:r>
            </w:hyperlink>
            <w:r>
              <w:rPr/>
              <w:t xml:space="preserve">, pp.19-36, 2015, 978-2-8109-0336-8</w:t>
            </w:r>
          </w:p>
          <w:p>
            <w:pPr/>
            <w:r>
              <w:rPr/>
              <w:t xml:space="preserve">Chapitre d'ouvrage</w:t>
            </w:r>
          </w:p>
          <w:p>
            <w:pPr/>
            <w:hyperlink r:id="rId119" w:history="1">
              <w:r>
                <w:rPr>
                  <w:color w:val="#410a8c"/>
                  <w:u w:val="single"/>
                </w:rPr>
                <w:t xml:space="preserve">halshs-01425897v1</w:t>
              </w:r>
            </w:hyperlink>
          </w:p>
        </w:tc>
      </w:tr>
      <w:tr>
        <w:trPr/>
        <w:tc>
          <w:tcPr>
            <w:noWrap/>
          </w:tcPr>
          <w:p>
            <w:pPr>
              <w:spacing w:after="200"/>
            </w:pPr>
            <w:hyperlink r:id="rId121" w:history="1">
              <w:r>
                <w:rPr>
                  <w:color w:val="1e198e"/>
                  <w:b w:val="1"/>
                  <w:bCs w:val="1"/>
                  <w:u w:val="single"/>
                </w:rPr>
                <w:t xml:space="preserve">Managing an everlastingly polluted world : food policies and community health actions in the french west indies</w:t>
              </w:r>
            </w:hyperlink>
          </w:p>
          <w:p>
            <w:pPr/>
            <w:hyperlink r:id="rId16" w:history="1">
              <w:r>
                <w:rPr>
                  <w:color w:val="#410a8c"/>
                  <w:u w:val="single"/>
                </w:rPr>
                <w:t xml:space="preserve">Didier Torny</w:t>
              </w:r>
            </w:hyperlink>
          </w:p>
          <w:p>
            <w:pPr/>
            <w:r>
              <w:rPr>
                <w:i w:val="1"/>
                <w:iCs w:val="1"/>
              </w:rPr>
              <w:t xml:space="preserve">Toxicants, Health and Regulation since 1945</w:t>
            </w:r>
            <w:r>
              <w:rPr/>
              <w:t xml:space="preserve">, 9, Pickering &amp; Chatto, 193 p., 2013, Studies for the Society for the Social History of Medicine, 978-1- 84893-403-0</w:t>
            </w:r>
          </w:p>
          <w:p>
            <w:pPr/>
            <w:r>
              <w:rPr/>
              <w:t xml:space="preserve">Chapitre d'ouvrage</w:t>
            </w:r>
          </w:p>
          <w:p>
            <w:pPr/>
            <w:hyperlink r:id="rId121" w:history="1">
              <w:r>
                <w:rPr>
                  <w:color w:val="#410a8c"/>
                  <w:u w:val="single"/>
                </w:rPr>
                <w:t xml:space="preserve">hal-02807089v1</w:t>
              </w:r>
            </w:hyperlink>
          </w:p>
        </w:tc>
      </w:tr>
      <w:tr>
        <w:trPr/>
        <w:tc>
          <w:tcPr>
            <w:noWrap/>
          </w:tcPr>
          <w:p>
            <w:pPr>
              <w:spacing w:after="200"/>
            </w:pPr>
            <w:hyperlink r:id="rId122" w:history="1">
              <w:r>
                <w:rPr>
                  <w:color w:val="1e198e"/>
                  <w:b w:val="1"/>
                  <w:bCs w:val="1"/>
                  <w:u w:val="single"/>
                </w:rPr>
                <w:t xml:space="preserve">Managing an everlastingly polluted world. Food Policies and community health actions in the French West Indies</w:t>
              </w:r>
            </w:hyperlink>
          </w:p>
          <w:p>
            <w:pPr/>
            <w:hyperlink r:id="rId16" w:history="1">
              <w:r>
                <w:rPr>
                  <w:color w:val="#410a8c"/>
                  <w:u w:val="single"/>
                </w:rPr>
                <w:t xml:space="preserve">Didier Torny</w:t>
              </w:r>
            </w:hyperlink>
          </w:p>
          <w:p>
            <w:pPr/>
            <w:r>
              <w:rPr/>
              <w:t xml:space="preserve">Soraya Boudia; Nathalie Jas. </w:t>
            </w:r>
            <w:r>
              <w:rPr>
                <w:i w:val="1"/>
                <w:iCs w:val="1"/>
              </w:rPr>
              <w:t xml:space="preserve">Toxicants, Health and Regulation since 1945</w:t>
            </w:r>
            <w:r>
              <w:rPr/>
              <w:t xml:space="preserve">, Pickering &amp; Chatto, pp.117-134, 2013, 978-1848934030</w:t>
            </w:r>
          </w:p>
          <w:p>
            <w:pPr/>
            <w:r>
              <w:rPr/>
              <w:t xml:space="preserve">Chapitre d'ouvrage</w:t>
            </w:r>
          </w:p>
          <w:p>
            <w:pPr/>
            <w:hyperlink r:id="rId122" w:history="1">
              <w:r>
                <w:rPr>
                  <w:color w:val="#410a8c"/>
                  <w:u w:val="single"/>
                </w:rPr>
                <w:t xml:space="preserve">halshs-01247022v1</w:t>
              </w:r>
            </w:hyperlink>
          </w:p>
        </w:tc>
      </w:tr>
      <w:tr>
        <w:trPr/>
        <w:tc>
          <w:tcPr>
            <w:noWrap/>
          </w:tcPr>
          <w:p>
            <w:pPr>
              <w:spacing w:after="200"/>
            </w:pPr>
            <w:hyperlink r:id="rId123" w:history="1">
              <w:r>
                <w:rPr>
                  <w:color w:val="1e198e"/>
                  <w:b w:val="1"/>
                  <w:bCs w:val="1"/>
                  <w:u w:val="single"/>
                </w:rPr>
                <w:t xml:space="preserve">L'écriture administrative des circulaires : autorégulation professionnelle, produit d'expertise technique ou norme juridique ? L'exemple des risques iatrogènes liés aux prions</w:t>
              </w:r>
            </w:hyperlink>
          </w:p>
          <w:p>
            <w:pPr/>
            <w:hyperlink r:id="rId16" w:history="1">
              <w:r>
                <w:rPr>
                  <w:color w:val="#410a8c"/>
                  <w:u w:val="single"/>
                </w:rPr>
                <w:t xml:space="preserve">Didier Torny</w:t>
              </w:r>
            </w:hyperlink>
          </w:p>
          <w:p>
            <w:pPr/>
            <w:r>
              <w:rPr>
                <w:i w:val="1"/>
                <w:iCs w:val="1"/>
              </w:rPr>
              <w:t xml:space="preserve">Droit et régulations des activités économiques : perspectives sociologiques et institutionnalistes</w:t>
            </w:r>
            <w:r>
              <w:rPr/>
              <w:t xml:space="preserve">, Librairie Générale de Droit et de Jurisprudence, 2011, Droit et Société - Recherches et Travaux, 978-2-275-02857-6</w:t>
            </w:r>
          </w:p>
          <w:p>
            <w:pPr/>
            <w:r>
              <w:rPr/>
              <w:t xml:space="preserve">Chapitre d'ouvrage</w:t>
            </w:r>
          </w:p>
          <w:p>
            <w:pPr/>
            <w:hyperlink r:id="rId123" w:history="1">
              <w:r>
                <w:rPr>
                  <w:color w:val="#410a8c"/>
                  <w:u w:val="single"/>
                </w:rPr>
                <w:t xml:space="preserve">hal-02808734v1</w:t>
              </w:r>
            </w:hyperlink>
          </w:p>
        </w:tc>
      </w:tr>
      <w:tr>
        <w:trPr/>
        <w:tc>
          <w:tcPr>
            <w:noWrap/>
          </w:tcPr>
          <w:p>
            <w:pPr>
              <w:spacing w:after="200"/>
            </w:pPr>
            <w:hyperlink r:id="rId124" w:history="1">
              <w:r>
                <w:rPr>
                  <w:color w:val="1e198e"/>
                  <w:b w:val="1"/>
                  <w:bCs w:val="1"/>
                  <w:u w:val="single"/>
                </w:rPr>
                <w:t xml:space="preserve">L'écriture administrative des circulaires : autorégulation professionnelle, produit d'expertise technique ou norme juridique ?</w:t>
              </w:r>
            </w:hyperlink>
          </w:p>
          <w:p>
            <w:pPr/>
            <w:hyperlink r:id="rId16" w:history="1">
              <w:r>
                <w:rPr>
                  <w:color w:val="#410a8c"/>
                  <w:u w:val="single"/>
                </w:rPr>
                <w:t xml:space="preserve">Didier Torny</w:t>
              </w:r>
            </w:hyperlink>
          </w:p>
          <w:p>
            <w:pPr/>
            <w:r>
              <w:rPr/>
              <w:t xml:space="preserve">Bessy, Christian; Delpeuch, Thierry; Pelisse, Jérôme. </w:t>
            </w:r>
            <w:r>
              <w:rPr>
                <w:i w:val="1"/>
                <w:iCs w:val="1"/>
              </w:rPr>
              <w:t xml:space="preserve">Droit et régulations des activités économiques : perspectives sociologiques et institutionnalistes</w:t>
            </w:r>
            <w:r>
              <w:rPr/>
              <w:t xml:space="preserve">, LGDJ, pp.255-268, 2011</w:t>
            </w:r>
          </w:p>
          <w:p>
            <w:pPr/>
            <w:r>
              <w:rPr/>
              <w:t xml:space="preserve">Chapitre d'ouvrage</w:t>
            </w:r>
          </w:p>
          <w:p>
            <w:pPr/>
            <w:hyperlink r:id="rId124" w:history="1">
              <w:r>
                <w:rPr>
                  <w:color w:val="#410a8c"/>
                  <w:u w:val="single"/>
                </w:rPr>
                <w:t xml:space="preserve">halshs-00719866v1</w:t>
              </w:r>
            </w:hyperlink>
          </w:p>
        </w:tc>
      </w:tr>
      <w:tr>
        <w:trPr/>
        <w:tc>
          <w:tcPr>
            <w:noWrap/>
          </w:tcPr>
          <w:p>
            <w:pPr>
              <w:spacing w:after="200"/>
            </w:pPr>
            <w:hyperlink r:id="rId125" w:history="1">
              <w:r>
                <w:rPr>
                  <w:color w:val="1e198e"/>
                  <w:b w:val="1"/>
                  <w:bCs w:val="1"/>
                  <w:u w:val="single"/>
                </w:rPr>
                <w:t xml:space="preserve">Politiques vaccinales</w:t>
              </w:r>
            </w:hyperlink>
          </w:p>
          <w:p>
            <w:pPr/>
            <w:hyperlink r:id="rId16" w:history="1">
              <w:r>
                <w:rPr>
                  <w:color w:val="#410a8c"/>
                  <w:u w:val="single"/>
                </w:rPr>
                <w:t xml:space="preserve">Didier Torny</w:t>
              </w:r>
            </w:hyperlink>
          </w:p>
          <w:p>
            <w:pPr/>
            <w:r>
              <w:rPr/>
              <w:t xml:space="preserve">François Bourdillon. </w:t>
            </w:r>
            <w:r>
              <w:rPr>
                <w:i w:val="1"/>
                <w:iCs w:val="1"/>
              </w:rPr>
              <w:t xml:space="preserve">Traité de prévention</w:t>
            </w:r>
            <w:r>
              <w:rPr/>
              <w:t xml:space="preserve">, Flammarion, pp.206-211, 2009, Médecine-Sciences</w:t>
            </w:r>
          </w:p>
          <w:p>
            <w:pPr/>
            <w:r>
              <w:rPr/>
              <w:t xml:space="preserve">Chapitre d'ouvrage</w:t>
            </w:r>
          </w:p>
          <w:p>
            <w:pPr/>
            <w:hyperlink r:id="rId125" w:history="1">
              <w:r>
                <w:rPr>
                  <w:color w:val="#410a8c"/>
                  <w:u w:val="single"/>
                </w:rPr>
                <w:t xml:space="preserve">halshs-00436994v1</w:t>
              </w:r>
            </w:hyperlink>
          </w:p>
        </w:tc>
      </w:tr>
      <w:tr>
        <w:trPr/>
        <w:tc>
          <w:tcPr>
            <w:noWrap/>
          </w:tcPr>
          <w:p>
            <w:pPr>
              <w:spacing w:after="200"/>
            </w:pPr>
            <w:hyperlink r:id="rId126" w:history="1">
              <w:r>
                <w:rPr>
                  <w:color w:val="1e198e"/>
                  <w:b w:val="1"/>
                  <w:bCs w:val="1"/>
                  <w:u w:val="single"/>
                </w:rPr>
                <w:t xml:space="preserve">Politiques vaccinales</w:t>
              </w:r>
            </w:hyperlink>
          </w:p>
          <w:p>
            <w:pPr/>
            <w:hyperlink r:id="rId16" w:history="1">
              <w:r>
                <w:rPr>
                  <w:color w:val="#410a8c"/>
                  <w:u w:val="single"/>
                </w:rPr>
                <w:t xml:space="preserve">Didier Torny</w:t>
              </w:r>
            </w:hyperlink>
          </w:p>
          <w:p>
            <w:pPr/>
            <w:r>
              <w:rPr>
                <w:i w:val="1"/>
                <w:iCs w:val="1"/>
              </w:rPr>
              <w:t xml:space="preserve">Traité de prévention</w:t>
            </w:r>
            <w:r>
              <w:rPr/>
              <w:t xml:space="preserve">, Flammarion, 2009, 2-257-00041-2</w:t>
            </w:r>
          </w:p>
          <w:p>
            <w:pPr/>
            <w:r>
              <w:rPr/>
              <w:t xml:space="preserve">Chapitre d'ouvrage</w:t>
            </w:r>
          </w:p>
          <w:p>
            <w:pPr/>
            <w:hyperlink r:id="rId126" w:history="1">
              <w:r>
                <w:rPr>
                  <w:color w:val="#410a8c"/>
                  <w:u w:val="single"/>
                </w:rPr>
                <w:t xml:space="preserve">hal-02813852v1</w:t>
              </w:r>
            </w:hyperlink>
          </w:p>
        </w:tc>
      </w:tr>
      <w:tr>
        <w:trPr/>
        <w:tc>
          <w:tcPr>
            <w:noWrap/>
          </w:tcPr>
          <w:p>
            <w:pPr>
              <w:spacing w:after="200"/>
            </w:pPr>
            <w:hyperlink r:id="rId127" w:history="1">
              <w:r>
                <w:rPr>
                  <w:color w:val="1e198e"/>
                  <w:b w:val="1"/>
                  <w:bCs w:val="1"/>
                  <w:u w:val="single"/>
                </w:rPr>
                <w:t xml:space="preserve">Le résumé de communication comme objet sociologique</w:t>
              </w:r>
            </w:hyperlink>
          </w:p>
          <w:p>
            <w:pPr/>
            <w:hyperlink r:id="rId16" w:history="1">
              <w:r>
                <w:rPr>
                  <w:color w:val="#410a8c"/>
                  <w:u w:val="single"/>
                </w:rPr>
                <w:t xml:space="preserve">Didier Torny</w:t>
              </w:r>
            </w:hyperlink>
            <w:r>
              <w:rPr/>
              <w:t xml:space="preserve">,</w:t>
            </w:r>
            <w:hyperlink r:id="rId85" w:history="1">
              <w:r>
                <w:rPr>
                  <w:color w:val="#410a8c"/>
                  <w:u w:val="single"/>
                </w:rPr>
                <w:t xml:space="preserve">Patrick Trabal</w:t>
              </w:r>
            </w:hyperlink>
          </w:p>
          <w:p>
            <w:pPr/>
            <w:r>
              <w:rPr/>
              <w:t xml:space="preserve">Didier Demazière; Claire Brossaud; Patrick Trabal; Karl van Meter </w:t>
            </w:r>
            <w:r>
              <w:rPr>
                <w:i w:val="1"/>
                <w:iCs w:val="1"/>
              </w:rPr>
              <w:t xml:space="preserve">Analyses textuelles en sociologie. Logiciels, méthodes, usages. </w:t>
            </w:r>
            <w:r>
              <w:rPr/>
              <w:t xml:space="preserve">, </w:t>
            </w:r>
            <w:hyperlink r:id="rId128" w:history="1">
              <w:r>
                <w:rPr>
                  <w:color w:val="#410a8c"/>
                  <w:u w:val="single"/>
                </w:rPr>
                <w:t xml:space="preserve">Presses Universitaires de Rennes</w:t>
              </w:r>
            </w:hyperlink>
            <w:r>
              <w:rPr/>
              <w:t xml:space="preserve">, pp.23-79, 2006, 2-7535-0310-9. </w:t>
            </w:r>
            <w:hyperlink r:id="rId129" w:history="1">
              <w:r>
                <w:rPr>
                  <w:color w:val="#410a8c"/>
                  <w:u w:val="single"/>
                </w:rPr>
                <w:t xml:space="preserve">⟨10.3917/pur.bross.2006.01.0023⟩</w:t>
              </w:r>
            </w:hyperlink>
          </w:p>
          <w:p>
            <w:pPr/>
            <w:r>
              <w:rPr/>
              <w:t xml:space="preserve">Chapitre d'ouvrage</w:t>
            </w:r>
          </w:p>
          <w:p>
            <w:pPr/>
            <w:hyperlink r:id="rId127" w:history="1">
              <w:r>
                <w:rPr>
                  <w:color w:val="#410a8c"/>
                  <w:u w:val="single"/>
                </w:rPr>
                <w:t xml:space="preserve">halshs-01249217v1</w:t>
              </w:r>
            </w:hyperlink>
          </w:p>
        </w:tc>
      </w:tr>
      <w:tr>
        <w:trPr/>
        <w:tc>
          <w:tcPr>
            <w:noWrap/>
          </w:tcPr>
          <w:p>
            <w:pPr>
              <w:spacing w:after="200"/>
            </w:pPr>
            <w:hyperlink r:id="rId130" w:history="1">
              <w:r>
                <w:rPr>
                  <w:color w:val="1e198e"/>
                  <w:b w:val="1"/>
                  <w:bCs w:val="1"/>
                  <w:u w:val="single"/>
                </w:rPr>
                <w:t xml:space="preserve">Le résumé de communication comme objet sociologique. Une analyse, thématique, ontologique et littéraire à l'aide du logiciel Prospéro</w:t>
              </w:r>
            </w:hyperlink>
          </w:p>
          <w:p>
            <w:pPr/>
            <w:hyperlink r:id="rId16" w:history="1">
              <w:r>
                <w:rPr>
                  <w:color w:val="#410a8c"/>
                  <w:u w:val="single"/>
                </w:rPr>
                <w:t xml:space="preserve">Didier Torny</w:t>
              </w:r>
            </w:hyperlink>
            <w:r>
              <w:rPr/>
              <w:t xml:space="preserve">,</w:t>
            </w:r>
            <w:hyperlink r:id="rId85" w:history="1">
              <w:r>
                <w:rPr>
                  <w:color w:val="#410a8c"/>
                  <w:u w:val="single"/>
                </w:rPr>
                <w:t xml:space="preserve">Patrick Trabal</w:t>
              </w:r>
            </w:hyperlink>
          </w:p>
          <w:p>
            <w:pPr/>
            <w:r>
              <w:rPr>
                <w:i w:val="1"/>
                <w:iCs w:val="1"/>
              </w:rPr>
              <w:t xml:space="preserve">Analyses textuelles en sociologie. Logiciels, méthodes, usages</w:t>
            </w:r>
            <w:r>
              <w:rPr/>
              <w:t xml:space="preserve">, Presses Universitaires de Rennes, 2006, 2-7535-0310-9</w:t>
            </w:r>
          </w:p>
          <w:p>
            <w:pPr/>
            <w:r>
              <w:rPr/>
              <w:t xml:space="preserve">Chapitre d'ouvrage</w:t>
            </w:r>
          </w:p>
          <w:p>
            <w:pPr/>
            <w:hyperlink r:id="rId130" w:history="1">
              <w:r>
                <w:rPr>
                  <w:color w:val="#410a8c"/>
                  <w:u w:val="single"/>
                </w:rPr>
                <w:t xml:space="preserve">hal-02822767v1</w:t>
              </w:r>
            </w:hyperlink>
          </w:p>
        </w:tc>
      </w:tr>
      <w:tr>
        <w:trPr/>
        <w:tc>
          <w:tcPr>
            <w:noWrap/>
          </w:tcPr>
          <w:p>
            <w:pPr>
              <w:spacing w:after="200"/>
            </w:pPr>
            <w:hyperlink r:id="rId131" w:history="1">
              <w:r>
                <w:rPr>
                  <w:color w:val="1e198e"/>
                  <w:b w:val="1"/>
                  <w:bCs w:val="1"/>
                  <w:u w:val="single"/>
                </w:rPr>
                <w:t xml:space="preserve">«Mais pourquoi résistent-ils? ». Conditions de réalisation d’actions de santé publique sur une base épidémiologique</w:t>
              </w:r>
            </w:hyperlink>
          </w:p>
          <w:p>
            <w:pPr/>
            <w:hyperlink r:id="rId16" w:history="1">
              <w:r>
                <w:rPr>
                  <w:color w:val="#410a8c"/>
                  <w:u w:val="single"/>
                </w:rPr>
                <w:t xml:space="preserve">Didier Torny</w:t>
              </w:r>
            </w:hyperlink>
          </w:p>
          <w:p>
            <w:pPr/>
            <w:r>
              <w:rPr/>
              <w:t xml:space="preserve">Jacques Valleron. </w:t>
            </w:r>
            <w:r>
              <w:rPr>
                <w:i w:val="1"/>
                <w:iCs w:val="1"/>
              </w:rPr>
              <w:t xml:space="preserve">L'Epidémiologie Humaine. Conditions de son développement en France, et rôle des mathématiques</w:t>
            </w:r>
            <w:r>
              <w:rPr/>
              <w:t xml:space="preserve">, </w:t>
            </w:r>
            <w:hyperlink r:id="rId132" w:history="1">
              <w:r>
                <w:rPr>
                  <w:color w:val="#410a8c"/>
                  <w:u w:val="single"/>
                </w:rPr>
                <w:t xml:space="preserve">EDP Sciences</w:t>
              </w:r>
            </w:hyperlink>
            <w:r>
              <w:rPr/>
              <w:t xml:space="preserve">, pp.265-271, 2006, 2-86883-796-4</w:t>
            </w:r>
          </w:p>
          <w:p>
            <w:pPr/>
            <w:r>
              <w:rPr/>
              <w:t xml:space="preserve">Chapitre d'ouvrage</w:t>
            </w:r>
          </w:p>
          <w:p>
            <w:pPr/>
            <w:hyperlink r:id="rId131" w:history="1">
              <w:r>
                <w:rPr>
                  <w:color w:val="#410a8c"/>
                  <w:u w:val="single"/>
                </w:rPr>
                <w:t xml:space="preserve">halshs-01089028v1</w:t>
              </w:r>
            </w:hyperlink>
          </w:p>
        </w:tc>
      </w:tr>
      <w:tr>
        <w:trPr/>
        <w:tc>
          <w:tcPr>
            <w:noWrap/>
          </w:tcPr>
          <w:p>
            <w:pPr>
              <w:spacing w:after="200"/>
            </w:pPr>
            <w:hyperlink r:id="rId133" w:history="1">
              <w:r>
                <w:rPr>
                  <w:color w:val="1e198e"/>
                  <w:b w:val="1"/>
                  <w:bCs w:val="1"/>
                  <w:u w:val="single"/>
                </w:rPr>
                <w:t xml:space="preserve">Mobiliser autour d'un risque. Des lanceurs aux porteurs d'alerte</w:t>
              </w:r>
            </w:hyperlink>
          </w:p>
          <w:p>
            <w:pPr/>
            <w:hyperlink r:id="rId134" w:history="1">
              <w:r>
                <w:rPr>
                  <w:color w:val="#410a8c"/>
                  <w:u w:val="single"/>
                </w:rPr>
                <w:t xml:space="preserve">F. Chateauraynaud</w:t>
              </w:r>
            </w:hyperlink>
            <w:r>
              <w:rPr/>
              <w:t xml:space="preserve">,</w:t>
            </w:r>
            <w:hyperlink r:id="rId16" w:history="1">
              <w:r>
                <w:rPr>
                  <w:color w:val="#410a8c"/>
                  <w:u w:val="single"/>
                </w:rPr>
                <w:t xml:space="preserve">Didier Torny</w:t>
              </w:r>
            </w:hyperlink>
          </w:p>
          <w:p>
            <w:pPr/>
            <w:r>
              <w:rPr>
                <w:i w:val="1"/>
                <w:iCs w:val="1"/>
              </w:rPr>
              <w:t xml:space="preserve">Risques et crises alimentaires</w:t>
            </w:r>
            <w:r>
              <w:rPr/>
              <w:t xml:space="preserve">, TecDoc/Lavoisier, 2005, 978-2-7430-0793-5</w:t>
            </w:r>
          </w:p>
          <w:p>
            <w:pPr/>
            <w:r>
              <w:rPr/>
              <w:t xml:space="preserve">Chapitre d'ouvrage</w:t>
            </w:r>
          </w:p>
          <w:p>
            <w:pPr/>
            <w:hyperlink r:id="rId133" w:history="1">
              <w:r>
                <w:rPr>
                  <w:color w:val="#410a8c"/>
                  <w:u w:val="single"/>
                </w:rPr>
                <w:t xml:space="preserve">hal-02833378v1</w:t>
              </w:r>
            </w:hyperlink>
          </w:p>
        </w:tc>
      </w:tr>
      <w:tr>
        <w:trPr/>
        <w:tc>
          <w:tcPr>
            <w:noWrap/>
          </w:tcPr>
          <w:p>
            <w:pPr>
              <w:spacing w:after="200"/>
            </w:pPr>
            <w:hyperlink r:id="rId135" w:history="1">
              <w:r>
                <w:rPr>
                  <w:color w:val="1e198e"/>
                  <w:b w:val="1"/>
                  <w:bCs w:val="1"/>
                  <w:u w:val="single"/>
                </w:rPr>
                <w:t xml:space="preserve">Mobiliser autour d'un risque. Des lanceurs aux porteurs d'alerte</w:t>
              </w:r>
            </w:hyperlink>
          </w:p>
          <w:p>
            <w:pPr/>
            <w:hyperlink r:id="rId136" w:history="1">
              <w:r>
                <w:rPr>
                  <w:color w:val="#410a8c"/>
                  <w:u w:val="single"/>
                </w:rPr>
                <w:t xml:space="preserve">Francis Chateauraynaud</w:t>
              </w:r>
            </w:hyperlink>
            <w:r>
              <w:rPr/>
              <w:t xml:space="preserve">,</w:t>
            </w:r>
            <w:hyperlink r:id="rId16" w:history="1">
              <w:r>
                <w:rPr>
                  <w:color w:val="#410a8c"/>
                  <w:u w:val="single"/>
                </w:rPr>
                <w:t xml:space="preserve">Didier Torny</w:t>
              </w:r>
            </w:hyperlink>
          </w:p>
          <w:p>
            <w:pPr/>
            <w:r>
              <w:rPr/>
              <w:t xml:space="preserve">Cécile Lahellec. </w:t>
            </w:r>
            <w:r>
              <w:rPr>
                <w:i w:val="1"/>
                <w:iCs w:val="1"/>
              </w:rPr>
              <w:t xml:space="preserve">Risques et crises alimentaires</w:t>
            </w:r>
            <w:r>
              <w:rPr/>
              <w:t xml:space="preserve">, Lavoisier/Tec &amp; Doc, pp.329-339, 2005</w:t>
            </w:r>
          </w:p>
          <w:p>
            <w:pPr/>
            <w:r>
              <w:rPr/>
              <w:t xml:space="preserve">Chapitre d'ouvrage</w:t>
            </w:r>
          </w:p>
          <w:p>
            <w:pPr/>
            <w:hyperlink r:id="rId135" w:history="1">
              <w:r>
                <w:rPr>
                  <w:color w:val="#410a8c"/>
                  <w:u w:val="single"/>
                </w:rPr>
                <w:t xml:space="preserve">halshs-00411847v1</w:t>
              </w:r>
            </w:hyperlink>
          </w:p>
        </w:tc>
      </w:tr>
      <w:tr>
        <w:trPr/>
        <w:tc>
          <w:tcPr>
            <w:noWrap/>
          </w:tcPr>
          <w:p>
            <w:pPr>
              <w:spacing w:after="200"/>
            </w:pPr>
            <w:hyperlink r:id="rId137" w:history="1">
              <w:r>
                <w:rPr>
                  <w:color w:val="1e198e"/>
                  <w:b w:val="1"/>
                  <w:bCs w:val="1"/>
                  <w:u w:val="single"/>
                </w:rPr>
                <w:t xml:space="preserve">Une mémoire pour le futur. La traçabilité comme allocateur de responsabilité</w:t>
              </w:r>
            </w:hyperlink>
          </w:p>
          <w:p>
            <w:pPr/>
            <w:hyperlink r:id="rId16" w:history="1">
              <w:r>
                <w:rPr>
                  <w:color w:val="#410a8c"/>
                  <w:u w:val="single"/>
                </w:rPr>
                <w:t xml:space="preserve">Didier Torny</w:t>
              </w:r>
            </w:hyperlink>
          </w:p>
          <w:p>
            <w:pPr/>
            <w:r>
              <w:rPr/>
              <w:t xml:space="preserve">Philippe Pédrot. </w:t>
            </w:r>
            <w:r>
              <w:rPr>
                <w:i w:val="1"/>
                <w:iCs w:val="1"/>
              </w:rPr>
              <w:t xml:space="preserve">Traçabilité et responsabilité</w:t>
            </w:r>
            <w:r>
              <w:rPr/>
              <w:t xml:space="preserve">, </w:t>
            </w:r>
            <w:hyperlink r:id="rId138" w:history="1">
              <w:r>
                <w:rPr>
                  <w:color w:val="#410a8c"/>
                  <w:u w:val="single"/>
                </w:rPr>
                <w:t xml:space="preserve">Economica</w:t>
              </w:r>
            </w:hyperlink>
            <w:r>
              <w:rPr/>
              <w:t xml:space="preserve">, pp.72-87, 2003</w:t>
            </w:r>
          </w:p>
          <w:p>
            <w:pPr/>
            <w:r>
              <w:rPr/>
              <w:t xml:space="preserve">Chapitre d'ouvrage</w:t>
            </w:r>
          </w:p>
          <w:p>
            <w:pPr/>
            <w:hyperlink r:id="rId137" w:history="1">
              <w:r>
                <w:rPr>
                  <w:color w:val="#410a8c"/>
                  <w:u w:val="single"/>
                </w:rPr>
                <w:t xml:space="preserve">halshs-00409829v1</w:t>
              </w:r>
            </w:hyperlink>
          </w:p>
        </w:tc>
      </w:tr>
      <w:tr>
        <w:trPr/>
        <w:tc>
          <w:tcPr>
            <w:noWrap/>
          </w:tcPr>
          <w:p>
            <w:pPr>
              <w:spacing w:after="200"/>
            </w:pPr>
            <w:hyperlink r:id="rId139" w:history="1">
              <w:r>
                <w:rPr>
                  <w:color w:val="1e198e"/>
                  <w:b w:val="1"/>
                  <w:bCs w:val="1"/>
                  <w:u w:val="single"/>
                </w:rPr>
                <w:t xml:space="preserve">Inquiétude, alerte et alimentation : vers une politique de la vigilance ?</w:t>
              </w:r>
            </w:hyperlink>
          </w:p>
          <w:p>
            <w:pPr/>
            <w:hyperlink r:id="rId16" w:history="1">
              <w:r>
                <w:rPr>
                  <w:color w:val="#410a8c"/>
                  <w:u w:val="single"/>
                </w:rPr>
                <w:t xml:space="preserve">Didier Torny</w:t>
              </w:r>
            </w:hyperlink>
          </w:p>
          <w:p>
            <w:pPr/>
            <w:r>
              <w:rPr/>
              <w:t xml:space="preserve">Apfelbaum, Marian. </w:t>
            </w:r>
            <w:r>
              <w:rPr>
                <w:i w:val="1"/>
                <w:iCs w:val="1"/>
              </w:rPr>
              <w:t xml:space="preserve">Risques et peurs alimentaires</w:t>
            </w:r>
            <w:r>
              <w:rPr/>
              <w:t xml:space="preserve">, Odile Jacob, 1998, 2-7381-0648-X</w:t>
            </w:r>
          </w:p>
          <w:p>
            <w:pPr/>
            <w:r>
              <w:rPr/>
              <w:t xml:space="preserve">Chapitre d'ouvrage</w:t>
            </w:r>
          </w:p>
          <w:p>
            <w:pPr/>
            <w:hyperlink r:id="rId139" w:history="1">
              <w:r>
                <w:rPr>
                  <w:color w:val="#410a8c"/>
                  <w:u w:val="single"/>
                </w:rPr>
                <w:t xml:space="preserve">hal-03121213v1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What direct support is available for open-access Diamond journals? Funding models and arrangements for implementation</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140" w:history="1">
              <w:r>
                <w:rPr>
                  <w:color w:val="#410a8c"/>
                  <w:u w:val="single"/>
                </w:rPr>
                <w:t xml:space="preserve">hal-04133000v1</w:t>
              </w:r>
            </w:hyperlink>
          </w:p>
        </w:tc>
      </w:tr>
      <w:tr>
        <w:trPr/>
        <w:tc>
          <w:tcPr>
            <w:noWrap/>
          </w:tcPr>
          <w:p>
            <w:pPr>
              <w:spacing w:after="200"/>
            </w:pPr>
            <w:hyperlink r:id="rId141" w:history="1">
              <w:r>
                <w:rPr>
                  <w:color w:val="1e198e"/>
                  <w:b w:val="1"/>
                  <w:bCs w:val="1"/>
                  <w:u w:val="single"/>
                </w:rPr>
                <w:t xml:space="preserve">Quel soutien direct pour les revues Diamant en accès ouvert ? Modèles de financement et modalités de mises en oeuvre</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141" w:history="1">
              <w:r>
                <w:rPr>
                  <w:color w:val="#410a8c"/>
                  <w:u w:val="single"/>
                </w:rPr>
                <w:t xml:space="preserve">hal-04134537v1</w:t>
              </w:r>
            </w:hyperlink>
          </w:p>
        </w:tc>
      </w:tr>
      <w:tr>
        <w:trPr/>
        <w:tc>
          <w:tcPr>
            <w:noWrap/>
          </w:tcPr>
          <w:p>
            <w:pPr>
              <w:spacing w:after="200"/>
            </w:pPr>
            <w:hyperlink r:id="rId142" w:history="1">
              <w:r>
                <w:rPr>
                  <w:color w:val="1e198e"/>
                  <w:b w:val="1"/>
                  <w:bCs w:val="1"/>
                  <w:u w:val="single"/>
                </w:rPr>
                <w:t xml:space="preserve">Critères, échantillonnage et méthodes analytiques pour la surveillance et le contrôle de la conformité règlementaire des produits du tabac et produits du vapotage sur le marché français</w:t>
              </w:r>
            </w:hyperlink>
          </w:p>
          <w:p>
            <w:pPr/>
            <w:hyperlink r:id="rId143" w:history="1">
              <w:r>
                <w:rPr>
                  <w:color w:val="#410a8c"/>
                  <w:u w:val="single"/>
                </w:rPr>
                <w:t xml:space="preserve">Michel Guerbet</w:t>
              </w:r>
            </w:hyperlink>
            <w:r>
              <w:rPr/>
              <w:t xml:space="preserve">,</w:t>
            </w:r>
            <w:hyperlink r:id="rId144" w:history="1">
              <w:r>
                <w:rPr>
                  <w:color w:val="#410a8c"/>
                  <w:u w:val="single"/>
                </w:rPr>
                <w:t xml:space="preserve">Laurent Boyer</w:t>
              </w:r>
            </w:hyperlink>
            <w:r>
              <w:rPr/>
              <w:t xml:space="preserve">,</w:t>
            </w:r>
            <w:hyperlink r:id="rId145" w:history="1">
              <w:r>
                <w:rPr>
                  <w:color w:val="#410a8c"/>
                  <w:u w:val="single"/>
                </w:rPr>
                <w:t xml:space="preserve">Stéphanie Caillé-Garnier</w:t>
              </w:r>
            </w:hyperlink>
            <w:r>
              <w:rPr/>
              <w:t xml:space="preserve">,</w:t>
            </w:r>
            <w:hyperlink r:id="rId146" w:history="1">
              <w:r>
                <w:rPr>
                  <w:color w:val="#410a8c"/>
                  <w:u w:val="single"/>
                </w:rPr>
                <w:t xml:space="preserve">Hervé Casabianca</w:t>
              </w:r>
            </w:hyperlink>
            <w:r>
              <w:rPr/>
              <w:t xml:space="preserve">,</w:t>
            </w:r>
            <w:hyperlink r:id="rId147" w:history="1">
              <w:r>
                <w:rPr>
                  <w:color w:val="#410a8c"/>
                  <w:u w:val="single"/>
                </w:rPr>
                <w:t xml:space="preserve">Nicolas Concha Lozano</w:t>
              </w:r>
            </w:hyperlink>
            <w:r>
              <w:rPr/>
              <w:t xml:space="preserve">et al.</w:t>
            </w:r>
          </w:p>
          <w:p>
            <w:pPr/>
            <w:r>
              <w:rPr/>
              <w:t xml:space="preserve">Saisine n° 2020-SA-0015, Anses. 2022, 120 p</w:t>
            </w:r>
          </w:p>
          <w:p>
            <w:pPr/>
            <w:r>
              <w:rPr/>
              <w:t xml:space="preserve">Rapport</w:t>
            </w:r>
            <w:r>
              <w:rPr/>
              <w:t xml:space="preserve"> (rapport d’expertise collective)</w:t>
            </w:r>
          </w:p>
          <w:p>
            <w:pPr/>
            <w:hyperlink r:id="rId142" w:history="1">
              <w:r>
                <w:rPr>
                  <w:color w:val="#410a8c"/>
                  <w:u w:val="single"/>
                </w:rPr>
                <w:t xml:space="preserve">anses-04016271v1</w:t>
              </w:r>
            </w:hyperlink>
          </w:p>
        </w:tc>
      </w:tr>
      <w:tr>
        <w:trPr/>
        <w:tc>
          <w:tcPr>
            <w:noWrap/>
          </w:tcPr>
          <w:p>
            <w:pPr>
              <w:spacing w:after="200"/>
            </w:pPr>
            <w:hyperlink r:id="rId148" w:history="1">
              <w:r>
                <w:rPr>
                  <w:color w:val="1e198e"/>
                  <w:b w:val="1"/>
                  <w:bCs w:val="1"/>
                  <w:u w:val="single"/>
                </w:rPr>
                <w:t xml:space="preserve">Priorisation des substances chimiques à rechercher dans les émissions des produits du vapotage en vue de l’évaluation des risques sanitaires</w:t>
              </w:r>
            </w:hyperlink>
          </w:p>
          <w:p>
            <w:pPr/>
            <w:hyperlink r:id="rId143" w:history="1">
              <w:r>
                <w:rPr>
                  <w:color w:val="#410a8c"/>
                  <w:u w:val="single"/>
                </w:rPr>
                <w:t xml:space="preserve">Michel Guerbet</w:t>
              </w:r>
            </w:hyperlink>
            <w:r>
              <w:rPr/>
              <w:t xml:space="preserve">,</w:t>
            </w:r>
            <w:hyperlink r:id="rId144" w:history="1">
              <w:r>
                <w:rPr>
                  <w:color w:val="#410a8c"/>
                  <w:u w:val="single"/>
                </w:rPr>
                <w:t xml:space="preserve">Laurent Boyer</w:t>
              </w:r>
            </w:hyperlink>
            <w:r>
              <w:rPr/>
              <w:t xml:space="preserve">,</w:t>
            </w:r>
            <w:hyperlink r:id="rId145" w:history="1">
              <w:r>
                <w:rPr>
                  <w:color w:val="#410a8c"/>
                  <w:u w:val="single"/>
                </w:rPr>
                <w:t xml:space="preserve">Stéphanie Caillé-Garnier</w:t>
              </w:r>
            </w:hyperlink>
            <w:r>
              <w:rPr/>
              <w:t xml:space="preserve">,</w:t>
            </w:r>
            <w:hyperlink r:id="rId146" w:history="1">
              <w:r>
                <w:rPr>
                  <w:color w:val="#410a8c"/>
                  <w:u w:val="single"/>
                </w:rPr>
                <w:t xml:space="preserve">Hervé Casabianca</w:t>
              </w:r>
            </w:hyperlink>
            <w:r>
              <w:rPr/>
              <w:t xml:space="preserve">,</w:t>
            </w:r>
            <w:hyperlink r:id="rId147" w:history="1">
              <w:r>
                <w:rPr>
                  <w:color w:val="#410a8c"/>
                  <w:u w:val="single"/>
                </w:rPr>
                <w:t xml:space="preserve">Nicolas Concha Lozano</w:t>
              </w:r>
            </w:hyperlink>
            <w:r>
              <w:rPr/>
              <w:t xml:space="preserve">et al.</w:t>
            </w:r>
          </w:p>
          <w:p>
            <w:pPr/>
            <w:r>
              <w:rPr/>
              <w:t xml:space="preserve">Saisine n° 2020-SA-0016, Anses. 2021, 57 p</w:t>
            </w:r>
          </w:p>
          <w:p>
            <w:pPr/>
            <w:r>
              <w:rPr/>
              <w:t xml:space="preserve">Rapport</w:t>
            </w:r>
            <w:r>
              <w:rPr/>
              <w:t xml:space="preserve"> (rapport d’expertise collective)</w:t>
            </w:r>
          </w:p>
          <w:p>
            <w:pPr/>
            <w:hyperlink r:id="rId148" w:history="1">
              <w:r>
                <w:rPr>
                  <w:color w:val="#410a8c"/>
                  <w:u w:val="single"/>
                </w:rPr>
                <w:t xml:space="preserve">anses-03890262v1</w:t>
              </w:r>
            </w:hyperlink>
          </w:p>
        </w:tc>
      </w:tr>
      <w:tr>
        <w:trPr/>
        <w:tc>
          <w:tcPr>
            <w:noWrap/>
          </w:tcPr>
          <w:p>
            <w:pPr>
              <w:spacing w:after="200"/>
            </w:pPr>
            <w:hyperlink r:id="rId149" w:history="1">
              <w:r>
                <w:rPr>
                  <w:color w:val="1e198e"/>
                  <w:b w:val="1"/>
                  <w:bCs w:val="1"/>
                  <w:u w:val="single"/>
                </w:rPr>
                <w:t xml:space="preserve">Contracter à l’heure de la publication en accès ouvert. Une analyse systématique des accords transformants</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[Rapport de recherche] 206 150, CNRS; Comité pour la science ouverte. 2021, pp.81</w:t>
            </w:r>
          </w:p>
          <w:p>
            <w:pPr/>
            <w:r>
              <w:rPr/>
              <w:t xml:space="preserve">Rapport</w:t>
            </w:r>
            <w:r>
              <w:rPr/>
              <w:t xml:space="preserve"> (rapport de recherche)</w:t>
            </w:r>
          </w:p>
          <w:p>
            <w:pPr/>
            <w:hyperlink r:id="rId149" w:history="1">
              <w:r>
                <w:rPr>
                  <w:color w:val="#410a8c"/>
                  <w:u w:val="single"/>
                </w:rPr>
                <w:t xml:space="preserve">halshs-03203560v1</w:t>
              </w:r>
            </w:hyperlink>
          </w:p>
        </w:tc>
      </w:tr>
      <w:tr>
        <w:trPr/>
        <w:tc>
          <w:tcPr>
            <w:noWrap/>
          </w:tcPr>
          <w:p>
            <w:pPr>
              <w:spacing w:after="200"/>
            </w:pPr>
            <w:hyperlink r:id="rId150" w:history="1">
              <w:r>
                <w:rPr>
                  <w:color w:val="1e198e"/>
                  <w:b w:val="1"/>
                  <w:bCs w:val="1"/>
                  <w:u w:val="single"/>
                </w:rPr>
                <w:t xml:space="preserve">The OA Diamond Journals Study. Part 2: Recommendations</w:t>
              </w:r>
            </w:hyperlink>
          </w:p>
          <w:p>
            <w:pPr/>
            <w:hyperlink r:id="rId151" w:history="1">
              <w:r>
                <w:rPr>
                  <w:color w:val="#410a8c"/>
                  <w:u w:val="single"/>
                </w:rPr>
                <w:t xml:space="preserve">Arianna Becerril</w:t>
              </w:r>
            </w:hyperlink>
            <w:r>
              <w:rPr/>
              <w:t xml:space="preserve">,</w:t>
            </w:r>
            <w:hyperlink r:id="rId152" w:history="1">
              <w:r>
                <w:rPr>
                  <w:color w:val="#410a8c"/>
                  <w:u w:val="single"/>
                </w:rPr>
                <w:t xml:space="preserve">Lars Bjørnshauge</w:t>
              </w:r>
            </w:hyperlink>
            <w:r>
              <w:rPr/>
              <w:t xml:space="preserve">,</w:t>
            </w:r>
            <w:hyperlink r:id="rId153" w:history="1">
              <w:r>
                <w:rPr>
                  <w:color w:val="#410a8c"/>
                  <w:u w:val="single"/>
                </w:rPr>
                <w:t xml:space="preserve">Jeroen Bosman</w:t>
              </w:r>
            </w:hyperlink>
            <w:r>
              <w:rPr/>
              <w:t xml:space="preserve">,</w:t>
            </w:r>
            <w:hyperlink r:id="rId154" w:history="1">
              <w:r>
                <w:rPr>
                  <w:color w:val="#410a8c"/>
                  <w:u w:val="single"/>
                </w:rPr>
                <w:t xml:space="preserve">Erik Jan Frantsvåg</w:t>
              </w:r>
            </w:hyperlink>
            <w:r>
              <w:rPr/>
              <w:t xml:space="preserve">,</w:t>
            </w:r>
            <w:hyperlink r:id="rId155" w:history="1">
              <w:r>
                <w:rPr>
                  <w:color w:val="#410a8c"/>
                  <w:u w:val="single"/>
                </w:rPr>
                <w:t xml:space="preserve">Bianca Kramer</w:t>
              </w:r>
            </w:hyperlink>
            <w:r>
              <w:rPr/>
              <w:t xml:space="preserve">et al.</w:t>
            </w:r>
          </w:p>
          <w:p>
            <w:pPr/>
            <w:r>
              <w:rPr/>
              <w:t xml:space="preserve">[Research Report] OPERAS. 2021</w:t>
            </w:r>
          </w:p>
          <w:p>
            <w:pPr/>
            <w:r>
              <w:rPr/>
              <w:t xml:space="preserve">Rapport</w:t>
            </w:r>
            <w:r>
              <w:rPr/>
              <w:t xml:space="preserve"> (rapport de recherche)</w:t>
            </w:r>
          </w:p>
          <w:p>
            <w:pPr/>
            <w:hyperlink r:id="rId150" w:history="1">
              <w:r>
                <w:rPr>
                  <w:color w:val="#410a8c"/>
                  <w:u w:val="single"/>
                </w:rPr>
                <w:t xml:space="preserve">hal-03391208v1</w:t>
              </w:r>
            </w:hyperlink>
          </w:p>
        </w:tc>
      </w:tr>
      <w:tr>
        <w:trPr/>
        <w:tc>
          <w:tcPr>
            <w:noWrap/>
          </w:tcPr>
          <w:p>
            <w:pPr>
              <w:spacing w:after="200"/>
            </w:pPr>
            <w:hyperlink r:id="rId156" w:history="1">
              <w:r>
                <w:rPr>
                  <w:color w:val="1e198e"/>
                  <w:b w:val="1"/>
                  <w:bCs w:val="1"/>
                  <w:u w:val="single"/>
                </w:rPr>
                <w:t xml:space="preserve">Fabriquer un marché en situation controversée : dispositifs, lieux et pratiques du vapotage</w:t>
              </w:r>
            </w:hyperlink>
          </w:p>
          <w:p>
            <w:pPr/>
            <w:hyperlink r:id="rId16" w:history="1">
              <w:r>
                <w:rPr>
                  <w:color w:val="#410a8c"/>
                  <w:u w:val="single"/>
                </w:rPr>
                <w:t xml:space="preserve">Didier Torny</w:t>
              </w:r>
            </w:hyperlink>
            <w:r>
              <w:rPr/>
              <w:t xml:space="preserve">,</w:t>
            </w:r>
            <w:hyperlink r:id="rId157" w:history="1">
              <w:r>
                <w:rPr>
                  <w:color w:val="#410a8c"/>
                  <w:u w:val="single"/>
                </w:rPr>
                <w:t xml:space="preserve">Guillaume Yon</w:t>
              </w:r>
            </w:hyperlink>
          </w:p>
          <w:p>
            <w:pPr/>
            <w:r>
              <w:rPr/>
              <w:t xml:space="preserve">[Rapport de recherche] Armines. 2020, pp.78</w:t>
            </w:r>
          </w:p>
          <w:p>
            <w:pPr/>
            <w:r>
              <w:rPr/>
              <w:t xml:space="preserve">Rapport</w:t>
            </w:r>
            <w:r>
              <w:rPr/>
              <w:t xml:space="preserve"> (rapport de recherche)</w:t>
            </w:r>
          </w:p>
          <w:p>
            <w:pPr/>
            <w:hyperlink r:id="rId156" w:history="1">
              <w:r>
                <w:rPr>
                  <w:color w:val="#410a8c"/>
                  <w:u w:val="single"/>
                </w:rPr>
                <w:t xml:space="preserve">hal-02982785v1</w:t>
              </w:r>
            </w:hyperlink>
          </w:p>
        </w:tc>
      </w:tr>
      <w:tr>
        <w:trPr/>
        <w:tc>
          <w:tcPr>
            <w:noWrap/>
          </w:tcPr>
          <w:p>
            <w:pPr>
              <w:spacing w:after="200"/>
            </w:pPr>
            <w:hyperlink r:id="rId158" w:history="1">
              <w:r>
                <w:rPr>
                  <w:color w:val="1e198e"/>
                  <w:b w:val="1"/>
                  <w:bCs w:val="1"/>
                  <w:u w:val="single"/>
                </w:rPr>
                <w:t xml:space="preserve">Les sciences humaines et sociales face à la première vague de la pandémie de Covid-19 -Enjeux et formes de la recherche</w:t>
              </w:r>
            </w:hyperlink>
          </w:p>
          <w:p>
            <w:pPr/>
            <w:hyperlink r:id="rId159" w:history="1">
              <w:r>
                <w:rPr>
                  <w:color w:val="#410a8c"/>
                  <w:u w:val="single"/>
                </w:rPr>
                <w:t xml:space="preserve">Marie Gaille</w:t>
              </w:r>
            </w:hyperlink>
            <w:r>
              <w:rPr/>
              <w:t xml:space="preserve">,</w:t>
            </w:r>
            <w:hyperlink r:id="rId160" w:history="1">
              <w:r>
                <w:rPr>
                  <w:color w:val="#410a8c"/>
                  <w:u w:val="single"/>
                </w:rPr>
                <w:t xml:space="preserve">Philippe Terral</w:t>
              </w:r>
            </w:hyperlink>
            <w:r>
              <w:rPr/>
              <w:t xml:space="preserve">,</w:t>
            </w:r>
            <w:hyperlink r:id="rId161" w:history="1">
              <w:r>
                <w:rPr>
                  <w:color w:val="#410a8c"/>
                  <w:u w:val="single"/>
                </w:rPr>
                <w:t xml:space="preserve">Philippe Askenazy</w:t>
              </w:r>
            </w:hyperlink>
            <w:r>
              <w:rPr/>
              <w:t xml:space="preserve">,</w:t>
            </w:r>
            <w:hyperlink r:id="rId162" w:history="1">
              <w:r>
                <w:rPr>
                  <w:color w:val="#410a8c"/>
                  <w:u w:val="single"/>
                </w:rPr>
                <w:t xml:space="preserve">Regis Aubry</w:t>
              </w:r>
            </w:hyperlink>
            <w:r>
              <w:rPr/>
              <w:t xml:space="preserve">,</w:t>
            </w:r>
            <w:hyperlink r:id="rId163"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158" w:history="1">
              <w:r>
                <w:rPr>
                  <w:color w:val="#410a8c"/>
                  <w:u w:val="single"/>
                </w:rPr>
                <w:t xml:space="preserve">halshs-03036192v2</w:t>
              </w:r>
            </w:hyperlink>
          </w:p>
        </w:tc>
      </w:tr>
      <w:tr>
        <w:trPr/>
        <w:tc>
          <w:tcPr>
            <w:noWrap/>
          </w:tcPr>
          <w:p>
            <w:pPr>
              <w:spacing w:after="200"/>
            </w:pPr>
            <w:hyperlink r:id="rId164" w:history="1">
              <w:r>
                <w:rPr>
                  <w:color w:val="1e198e"/>
                  <w:b w:val="1"/>
                  <w:bCs w:val="1"/>
                  <w:u w:val="single"/>
                </w:rPr>
                <w:t xml:space="preserve">Rapport du groupe de travail &amp;quot;SHS et santé&amp;quot; de l'alliance Athéna</w:t>
              </w:r>
            </w:hyperlink>
          </w:p>
          <w:p>
            <w:pPr/>
            <w:hyperlink r:id="rId165" w:history="1">
              <w:r>
                <w:rPr>
                  <w:color w:val="#410a8c"/>
                  <w:u w:val="single"/>
                </w:rPr>
                <w:t xml:space="preserve">Sophie Béjean</w:t>
              </w:r>
            </w:hyperlink>
            <w:r>
              <w:rPr/>
              <w:t xml:space="preserve">,</w:t>
            </w:r>
            <w:hyperlink r:id="rId166" w:history="1">
              <w:r>
                <w:rPr>
                  <w:color w:val="#410a8c"/>
                  <w:u w:val="single"/>
                </w:rPr>
                <w:t xml:space="preserve">Martine Bungener</w:t>
              </w:r>
            </w:hyperlink>
            <w:r>
              <w:rPr/>
              <w:t xml:space="preserve">,</w:t>
            </w:r>
            <w:hyperlink r:id="rId167" w:history="1">
              <w:r>
                <w:rPr>
                  <w:color w:val="#410a8c"/>
                  <w:u w:val="single"/>
                </w:rPr>
                <w:t xml:space="preserve">Madeleine Akrich</w:t>
              </w:r>
            </w:hyperlink>
            <w:r>
              <w:rPr/>
              <w:t xml:space="preserve">,</w:t>
            </w:r>
            <w:hyperlink r:id="rId168" w:history="1">
              <w:r>
                <w:rPr>
                  <w:color w:val="#410a8c"/>
                  <w:u w:val="single"/>
                </w:rPr>
                <w:t xml:space="preserve">Simone Bateman</w:t>
              </w:r>
            </w:hyperlink>
            <w:r>
              <w:rPr/>
              <w:t xml:space="preserve">,</w:t>
            </w:r>
            <w:hyperlink r:id="rId169" w:history="1">
              <w:r>
                <w:rPr>
                  <w:color w:val="#410a8c"/>
                  <w:u w:val="single"/>
                </w:rPr>
                <w:t xml:space="preserve">Juliette Bloch</w:t>
              </w:r>
            </w:hyperlink>
            <w:r>
              <w:rPr/>
              <w:t xml:space="preserve">et al.</w:t>
            </w:r>
          </w:p>
          <w:p>
            <w:pPr/>
            <w:r>
              <w:rPr/>
              <w:t xml:space="preserve">[Rapport de recherche] alliance Athéna. 2012</w:t>
            </w:r>
          </w:p>
          <w:p>
            <w:pPr/>
            <w:r>
              <w:rPr/>
              <w:t xml:space="preserve">Rapport</w:t>
            </w:r>
            <w:r>
              <w:rPr/>
              <w:t xml:space="preserve"> (rapport de recherche)</w:t>
            </w:r>
          </w:p>
          <w:p>
            <w:pPr/>
            <w:hyperlink r:id="rId164" w:history="1">
              <w:r>
                <w:rPr>
                  <w:color w:val="#410a8c"/>
                  <w:u w:val="single"/>
                </w:rPr>
                <w:t xml:space="preserve">hal-03145676v1</w:t>
              </w:r>
            </w:hyperlink>
          </w:p>
        </w:tc>
      </w:tr>
      <w:tr>
        <w:trPr/>
        <w:tc>
          <w:tcPr>
            <w:noWrap/>
          </w:tcPr>
          <w:p>
            <w:pPr>
              <w:spacing w:after="200"/>
            </w:pPr>
            <w:hyperlink r:id="rId170" w:history="1">
              <w:r>
                <w:rPr>
                  <w:color w:val="1e198e"/>
                  <w:b w:val="1"/>
                  <w:bCs w:val="1"/>
                  <w:u w:val="single"/>
                </w:rPr>
                <w:t xml:space="preserve">Impact sanitaire de l'utilisation du chlordécone aux Antilles françaises : recommandations pour les recherches et les actions de santé publique : synthèse - octobre 2009 : document soumis à concertation</w:t>
              </w:r>
            </w:hyperlink>
          </w:p>
          <w:p>
            <w:pPr/>
            <w:hyperlink r:id="rId171" w:history="1">
              <w:r>
                <w:rPr>
                  <w:color w:val="#410a8c"/>
                  <w:u w:val="single"/>
                </w:rPr>
                <w:t xml:space="preserve">William Dab</w:t>
              </w:r>
            </w:hyperlink>
            <w:r>
              <w:rPr/>
              <w:t xml:space="preserve">,</w:t>
            </w:r>
            <w:hyperlink r:id="rId172" w:history="1">
              <w:r>
                <w:rPr>
                  <w:color w:val="#410a8c"/>
                  <w:u w:val="single"/>
                </w:rPr>
                <w:t xml:space="preserve">Martine Ledrans</w:t>
              </w:r>
            </w:hyperlink>
            <w:r>
              <w:rPr/>
              <w:t xml:space="preserve">,</w:t>
            </w:r>
            <w:hyperlink r:id="rId173" w:history="1">
              <w:r>
                <w:rPr>
                  <w:color w:val="#410a8c"/>
                  <w:u w:val="single"/>
                </w:rPr>
                <w:t xml:space="preserve">Sylvie Ledoux</w:t>
              </w:r>
            </w:hyperlink>
            <w:r>
              <w:rPr/>
              <w:t xml:space="preserve">,</w:t>
            </w:r>
            <w:hyperlink r:id="rId174" w:history="1">
              <w:r>
                <w:rPr>
                  <w:color w:val="#410a8c"/>
                  <w:u w:val="single"/>
                </w:rPr>
                <w:t xml:space="preserve">Robert Barouki</w:t>
              </w:r>
            </w:hyperlink>
            <w:r>
              <w:rPr/>
              <w:t xml:space="preserve">,</w:t>
            </w:r>
            <w:hyperlink r:id="rId175" w:history="1">
              <w:r>
                <w:rPr>
                  <w:color w:val="#410a8c"/>
                  <w:u w:val="single"/>
                </w:rPr>
                <w:t xml:space="preserve">Eric Dewailly</w:t>
              </w:r>
            </w:hyperlink>
            <w:r>
              <w:rPr/>
              <w:t xml:space="preserve">et al.</w:t>
            </w:r>
          </w:p>
          <w:p>
            <w:pPr/>
            <w:r>
              <w:rPr/>
              <w:t xml:space="preserve">2010</w:t>
            </w:r>
          </w:p>
          <w:p>
            <w:pPr/>
            <w:r>
              <w:rPr/>
              <w:t xml:space="preserve">Rapport</w:t>
            </w:r>
          </w:p>
          <w:p>
            <w:pPr/>
            <w:hyperlink r:id="rId170" w:history="1">
              <w:r>
                <w:rPr>
                  <w:color w:val="#410a8c"/>
                  <w:u w:val="single"/>
                </w:rPr>
                <w:t xml:space="preserve">hal-02823902v1</w:t>
              </w:r>
            </w:hyperlink>
          </w:p>
        </w:tc>
      </w:tr>
      <w:tr>
        <w:trPr/>
        <w:tc>
          <w:tcPr>
            <w:noWrap/>
          </w:tcPr>
          <w:p>
            <w:pPr>
              <w:spacing w:after="200"/>
            </w:pPr>
            <w:hyperlink r:id="rId176" w:history="1">
              <w:r>
                <w:rPr>
                  <w:color w:val="1e198e"/>
                  <w:b w:val="1"/>
                  <w:bCs w:val="1"/>
                  <w:u w:val="single"/>
                </w:rPr>
                <w:t xml:space="preserve">Processus d'alerte et dispositifs d'expertise dans les dossiers sanitaires et environnementaux. Expérimentation d'un observatoire informatisé de veille sociologique à partir du cas des pesticides</w:t>
              </w:r>
            </w:hyperlink>
          </w:p>
          <w:p>
            <w:pPr/>
            <w:hyperlink r:id="rId177" w:history="1">
              <w:r>
                <w:rPr>
                  <w:color w:val="#410a8c"/>
                  <w:u w:val="single"/>
                </w:rPr>
                <w:t xml:space="preserve">Anne Bertrand</w:t>
              </w:r>
            </w:hyperlink>
            <w:r>
              <w:rPr/>
              <w:t xml:space="preserve">,</w:t>
            </w:r>
            <w:hyperlink r:id="rId136" w:history="1">
              <w:r>
                <w:rPr>
                  <w:color w:val="#410a8c"/>
                  <w:u w:val="single"/>
                </w:rPr>
                <w:t xml:space="preserve">Francis Chateauraynaud</w:t>
              </w:r>
            </w:hyperlink>
            <w:r>
              <w:rPr/>
              <w:t xml:space="preserve">,</w:t>
            </w:r>
            <w:hyperlink r:id="rId16" w:history="1">
              <w:r>
                <w:rPr>
                  <w:color w:val="#410a8c"/>
                  <w:u w:val="single"/>
                </w:rPr>
                <w:t xml:space="preserve">Didier Torny</w:t>
              </w:r>
            </w:hyperlink>
            <w:r>
              <w:rPr/>
              <w:t xml:space="preserve">,</w:t>
            </w:r>
            <w:hyperlink r:id="rId178" w:history="1">
              <w:r>
                <w:rPr>
                  <w:color w:val="#410a8c"/>
                  <w:u w:val="single"/>
                </w:rPr>
                <w:t xml:space="preserve">Jean-Pierre Charriau</w:t>
              </w:r>
            </w:hyperlink>
            <w:r>
              <w:rPr/>
              <w:t xml:space="preserve">,</w:t>
            </w:r>
            <w:hyperlink r:id="rId179" w:history="1">
              <w:r>
                <w:rPr>
                  <w:color w:val="#410a8c"/>
                  <w:u w:val="single"/>
                </w:rPr>
                <w:t xml:space="preserve">Bernard Gomel</w:t>
              </w:r>
            </w:hyperlink>
          </w:p>
          <w:p>
            <w:pPr/>
            <w:r>
              <w:rPr/>
              <w:t xml:space="preserve">2007</w:t>
            </w:r>
          </w:p>
          <w:p>
            <w:pPr/>
            <w:r>
              <w:rPr/>
              <w:t xml:space="preserve">Rapport</w:t>
            </w:r>
          </w:p>
          <w:p>
            <w:pPr/>
            <w:hyperlink r:id="rId176" w:history="1">
              <w:r>
                <w:rPr>
                  <w:color w:val="#410a8c"/>
                  <w:u w:val="single"/>
                </w:rPr>
                <w:t xml:space="preserve">hal-02821972v1</w:t>
              </w:r>
            </w:hyperlink>
          </w:p>
        </w:tc>
      </w:tr>
      <w:tr>
        <w:trPr/>
        <w:tc>
          <w:tcPr>
            <w:noWrap/>
          </w:tcPr>
          <w:p>
            <w:pPr>
              <w:spacing w:after="200"/>
            </w:pPr>
            <w:hyperlink r:id="rId180" w:history="1">
              <w:r>
                <w:rPr>
                  <w:color w:val="1e198e"/>
                  <w:b w:val="1"/>
                  <w:bCs w:val="1"/>
                  <w:u w:val="single"/>
                </w:rPr>
                <w:t xml:space="preserve">Reconfiguration de l'expérience des risques. Médecins, malades et administrations centrales face aux infections à prions</w:t>
              </w:r>
            </w:hyperlink>
          </w:p>
          <w:p>
            <w:pPr/>
            <w:hyperlink r:id="rId181" w:history="1">
              <w:r>
                <w:rPr>
                  <w:color w:val="#410a8c"/>
                  <w:u w:val="single"/>
                </w:rPr>
                <w:t xml:space="preserve">Jean-Pierre Barbot</w:t>
              </w:r>
            </w:hyperlink>
            <w:r>
              <w:rPr/>
              <w:t xml:space="preserve">,</w:t>
            </w:r>
            <w:hyperlink r:id="rId182" w:history="1">
              <w:r>
                <w:rPr>
                  <w:color w:val="#410a8c"/>
                  <w:u w:val="single"/>
                </w:rPr>
                <w:t xml:space="preserve">Nicolas Dodier</w:t>
              </w:r>
            </w:hyperlink>
            <w:r>
              <w:rPr/>
              <w:t xml:space="preserve">,</w:t>
            </w: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t xml:space="preserve">[Rapport de recherche] cnrs. 2005</w:t>
            </w:r>
          </w:p>
          <w:p>
            <w:pPr/>
            <w:r>
              <w:rPr/>
              <w:t xml:space="preserve">Rapport</w:t>
            </w:r>
            <w:r>
              <w:rPr/>
              <w:t xml:space="preserve"> (rapport de recherche)</w:t>
            </w:r>
          </w:p>
          <w:p>
            <w:pPr/>
            <w:hyperlink r:id="rId180" w:history="1">
              <w:r>
                <w:rPr>
                  <w:color w:val="#410a8c"/>
                  <w:u w:val="single"/>
                </w:rPr>
                <w:t xml:space="preserve">hal-02826702v1</w:t>
              </w:r>
            </w:hyperlink>
          </w:p>
        </w:tc>
      </w:tr>
      <w:tr>
        <w:trPr/>
        <w:tc>
          <w:tcPr>
            <w:noWrap/>
          </w:tcPr>
          <w:p>
            <w:pPr>
              <w:spacing w:after="200"/>
            </w:pPr>
            <w:hyperlink r:id="rId183" w:history="1">
              <w:r>
                <w:rPr>
                  <w:color w:val="1e198e"/>
                  <w:b w:val="1"/>
                  <w:bCs w:val="1"/>
                  <w:u w:val="single"/>
                </w:rPr>
                <w:t xml:space="preserve">Internet à l’épreuve de la critique. Rumeurs, alertes et controverses au cœur des nouvelles technologies</w:t>
              </w:r>
            </w:hyperlink>
          </w:p>
          <w:p>
            <w:pPr/>
            <w:hyperlink r:id="rId85" w:history="1">
              <w:r>
                <w:rPr>
                  <w:color w:val="#410a8c"/>
                  <w:u w:val="single"/>
                </w:rPr>
                <w:t xml:space="preserve">Patrick Trabal</w:t>
              </w:r>
            </w:hyperlink>
            <w:r>
              <w:rPr/>
              <w:t xml:space="preserve">,</w:t>
            </w:r>
            <w:hyperlink r:id="rId136" w:history="1">
              <w:r>
                <w:rPr>
                  <w:color w:val="#410a8c"/>
                  <w:u w:val="single"/>
                </w:rPr>
                <w:t xml:space="preserve">Francis Chateauraynaud</w:t>
              </w:r>
            </w:hyperlink>
            <w:r>
              <w:rPr/>
              <w:t xml:space="preserve">,</w:t>
            </w:r>
            <w:hyperlink r:id="rId184" w:history="1">
              <w:r>
                <w:rPr>
                  <w:color w:val="#410a8c"/>
                  <w:u w:val="single"/>
                </w:rPr>
                <w:t xml:space="preserve">Marie-Christine Bureau</w:t>
              </w:r>
            </w:hyperlink>
            <w:r>
              <w:rPr/>
              <w:t xml:space="preserve">,</w:t>
            </w:r>
            <w:hyperlink r:id="rId185" w:history="1">
              <w:r>
                <w:rPr>
                  <w:color w:val="#410a8c"/>
                  <w:u w:val="single"/>
                </w:rPr>
                <w:t xml:space="preserve">Christophe Lejeune</w:t>
              </w:r>
            </w:hyperlink>
            <w:r>
              <w:rPr/>
              <w:t xml:space="preserve">,</w:t>
            </w:r>
            <w:hyperlink r:id="rId16" w:history="1">
              <w:r>
                <w:rPr>
                  <w:color w:val="#410a8c"/>
                  <w:u w:val="single"/>
                </w:rPr>
                <w:t xml:space="preserve">Didier Torny</w:t>
              </w:r>
            </w:hyperlink>
          </w:p>
          <w:p>
            <w:pPr/>
            <w:r>
              <w:rPr/>
              <w:t xml:space="preserve">[Rapport de recherche] CNRS. 2003</w:t>
            </w:r>
          </w:p>
          <w:p>
            <w:pPr/>
            <w:r>
              <w:rPr/>
              <w:t xml:space="preserve">Rapport</w:t>
            </w:r>
            <w:r>
              <w:rPr/>
              <w:t xml:space="preserve"> (rapport de recherche)</w:t>
            </w:r>
          </w:p>
          <w:p>
            <w:pPr/>
            <w:hyperlink r:id="rId183" w:history="1">
              <w:r>
                <w:rPr>
                  <w:color w:val="#410a8c"/>
                  <w:u w:val="single"/>
                </w:rPr>
                <w:t xml:space="preserve">hal-03035934v1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Extending the open monitoring of open science</w:t>
              </w:r>
            </w:hyperlink>
          </w:p>
          <w:p>
            <w:pPr/>
            <w:hyperlink r:id="rId187" w:history="1">
              <w:r>
                <w:rPr>
                  <w:color w:val="#410a8c"/>
                  <w:u w:val="single"/>
                </w:rPr>
                <w:t xml:space="preserve">Laetitia Bracco</w:t>
              </w:r>
            </w:hyperlink>
            <w:r>
              <w:rPr/>
              <w:t xml:space="preserve">,</w:t>
            </w:r>
            <w:hyperlink r:id="rId188" w:history="1">
              <w:r>
                <w:rPr>
                  <w:color w:val="#410a8c"/>
                  <w:u w:val="single"/>
                </w:rPr>
                <w:t xml:space="preserve">Anne L'Hôte</w:t>
              </w:r>
            </w:hyperlink>
            <w:r>
              <w:rPr/>
              <w:t xml:space="preserve">,</w:t>
            </w:r>
            <w:hyperlink r:id="rId189" w:history="1">
              <w:r>
                <w:rPr>
                  <w:color w:val="#410a8c"/>
                  <w:u w:val="single"/>
                </w:rPr>
                <w:t xml:space="preserve">Eric Jeangirard</w:t>
              </w:r>
            </w:hyperlink>
            <w:r>
              <w:rPr/>
              <w:t xml:space="preserve">,</w:t>
            </w:r>
            <w:hyperlink r:id="rId16" w:history="1">
              <w:r>
                <w:rPr>
                  <w:color w:val="#410a8c"/>
                  <w:u w:val="single"/>
                </w:rPr>
                <w:t xml:space="preserve">Didier Torny</w:t>
              </w:r>
            </w:hyperlink>
          </w:p>
          <w:p>
            <w:pPr/>
            <w:r>
              <w:rPr/>
              <w:t xml:space="preserve">2022</w:t>
            </w:r>
          </w:p>
          <w:p>
            <w:pPr/>
            <w:r>
              <w:rPr/>
              <w:t xml:space="preserve">Pré-publication, Document de travail</w:t>
            </w:r>
          </w:p>
          <w:p>
            <w:pPr/>
            <w:hyperlink r:id="rId186" w:history="1">
              <w:r>
                <w:rPr>
                  <w:color w:val="#410a8c"/>
                  <w:u w:val="single"/>
                </w:rPr>
                <w:t xml:space="preserve">hal-03651518v1</w:t>
              </w:r>
            </w:hyperlink>
          </w:p>
        </w:tc>
      </w:tr>
      <w:tr>
        <w:trPr/>
        <w:tc>
          <w:tcPr>
            <w:noWrap/>
          </w:tcPr>
          <w:p>
            <w:pPr>
              <w:spacing w:after="200"/>
            </w:pPr>
            <w:hyperlink r:id="rId190" w:history="1">
              <w:r>
                <w:rPr>
                  <w:color w:val="1e198e"/>
                  <w:b w:val="1"/>
                  <w:bCs w:val="1"/>
                  <w:u w:val="single"/>
                </w:rPr>
                <w:t xml:space="preserve">Behind the scenes of scientific articles: defining categories of fraud and regulating cases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2013</w:t>
            </w:r>
          </w:p>
          <w:p>
            <w:pPr/>
            <w:r>
              <w:rPr/>
              <w:t xml:space="preserve">Pré-publication, Document de travail</w:t>
            </w:r>
            <w:r>
              <w:rPr/>
              <w:t xml:space="preserve"> (working paper)</w:t>
            </w:r>
          </w:p>
          <w:p>
            <w:pPr/>
            <w:hyperlink r:id="rId190" w:history="1">
              <w:r>
                <w:rPr>
                  <w:color w:val="#410a8c"/>
                  <w:u w:val="single"/>
                </w:rPr>
                <w:t xml:space="preserve">hal-02806213v1</w:t>
              </w:r>
            </w:hyperlink>
          </w:p>
        </w:tc>
      </w:tr>
      <w:tr>
        <w:trPr/>
        <w:tc>
          <w:tcPr>
            <w:noWrap/>
          </w:tcPr>
          <w:p>
            <w:pPr>
              <w:spacing w:after="200"/>
            </w:pPr>
            <w:hyperlink r:id="rId191" w:history="1">
              <w:r>
                <w:rPr>
                  <w:color w:val="1e198e"/>
                  <w:b w:val="1"/>
                  <w:bCs w:val="1"/>
                  <w:u w:val="single"/>
                </w:rPr>
                <w:t xml:space="preserve">Behind the scenes of scientific articles: defining categories of fraud and regulating cases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2012</w:t>
            </w:r>
          </w:p>
          <w:p>
            <w:pPr/>
            <w:r>
              <w:rPr/>
              <w:t xml:space="preserve">Pré-publication, Document de travail</w:t>
            </w:r>
          </w:p>
          <w:p>
            <w:pPr/>
            <w:hyperlink r:id="rId191" w:history="1">
              <w:r>
                <w:rPr>
                  <w:color w:val="#410a8c"/>
                  <w:u w:val="single"/>
                </w:rPr>
                <w:t xml:space="preserve">hal-00780561v1</w:t>
              </w:r>
            </w:hyperlink>
          </w:p>
        </w:tc>
      </w:tr>
      <w:tr>
        <w:trPr/>
        <w:tc>
          <w:tcPr>
            <w:noWrap/>
          </w:tcPr>
          <w:p>
            <w:pPr>
              <w:spacing w:after="200"/>
            </w:pPr>
            <w:hyperlink r:id="rId192" w:history="1">
              <w:r>
                <w:rPr>
                  <w:color w:val="1e198e"/>
                  <w:b w:val="1"/>
                  <w:bCs w:val="1"/>
                  <w:u w:val="single"/>
                </w:rPr>
                <w:t xml:space="preserve">Behind the scenes of scientific articles: defining categories of fraud and regulating cases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2012</w:t>
            </w:r>
          </w:p>
          <w:p>
            <w:pPr/>
            <w:r>
              <w:rPr/>
              <w:t xml:space="preserve">Pré-publication, Document de travail</w:t>
            </w:r>
          </w:p>
          <w:p>
            <w:pPr/>
            <w:hyperlink r:id="rId192" w:history="1">
              <w:r>
                <w:rPr>
                  <w:color w:val="#410a8c"/>
                  <w:u w:val="single"/>
                </w:rPr>
                <w:t xml:space="preserve">halshs-01981265v1</w:t>
              </w:r>
            </w:hyperlink>
          </w:p>
        </w:tc>
      </w:tr>
      <w:tr>
        <w:trPr/>
        <w:tc>
          <w:tcPr>
            <w:noWrap/>
          </w:tcPr>
          <w:p>
            <w:pPr>
              <w:spacing w:after="200"/>
            </w:pPr>
            <w:hyperlink r:id="rId193" w:history="1">
              <w:r>
                <w:rPr>
                  <w:color w:val="1e198e"/>
                  <w:b w:val="1"/>
                  <w:bCs w:val="1"/>
                  <w:u w:val="single"/>
                </w:rPr>
                <w:t xml:space="preserve">Une cause trop singulière. Réduire les apports en sel de la population</w:t>
              </w:r>
            </w:hyperlink>
          </w:p>
          <w:p>
            <w:pPr/>
            <w:hyperlink r:id="rId194" w:history="1">
              <w:r>
                <w:rPr>
                  <w:color w:val="#410a8c"/>
                  <w:u w:val="single"/>
                </w:rPr>
                <w:t xml:space="preserve">Marc-Olivier Déplaude</w:t>
              </w:r>
            </w:hyperlink>
            <w:r>
              <w:rPr/>
              <w:t xml:space="preserve">,</w:t>
            </w:r>
            <w:hyperlink r:id="rId16" w:history="1">
              <w:r>
                <w:rPr>
                  <w:color w:val="#410a8c"/>
                  <w:u w:val="single"/>
                </w:rPr>
                <w:t xml:space="preserve">Didier Torny</w:t>
              </w:r>
            </w:hyperlink>
          </w:p>
          <w:p>
            <w:pPr/>
            <w:r>
              <w:rPr/>
              <w:t xml:space="preserve">2009</w:t>
            </w:r>
          </w:p>
          <w:p>
            <w:pPr/>
            <w:r>
              <w:rPr/>
              <w:t xml:space="preserve">Pré-publication, Document de travail</w:t>
            </w:r>
          </w:p>
          <w:p>
            <w:pPr/>
            <w:hyperlink r:id="rId193" w:history="1">
              <w:r>
                <w:rPr>
                  <w:color w:val="#410a8c"/>
                  <w:u w:val="single"/>
                </w:rPr>
                <w:t xml:space="preserve">halshs-00408384v1</w:t>
              </w:r>
            </w:hyperlink>
          </w:p>
        </w:tc>
      </w:tr>
      <w:tr>
        <w:trPr/>
        <w:tc>
          <w:tcPr>
            <w:noWrap/>
          </w:tcPr>
          <w:p>
            <w:pPr>
              <w:spacing w:after="200"/>
            </w:pPr>
            <w:hyperlink r:id="rId195" w:history="1">
              <w:r>
                <w:rPr>
                  <w:color w:val="1e198e"/>
                  <w:b w:val="1"/>
                  <w:bCs w:val="1"/>
                  <w:u w:val="single"/>
                </w:rPr>
                <w:t xml:space="preserve">Libertés individuelles et santé collective</w:t>
              </w:r>
            </w:hyperlink>
          </w:p>
          <w:p>
            <w:pPr/>
            <w:hyperlink r:id="rId177" w:history="1">
              <w:r>
                <w:rPr>
                  <w:color w:val="#410a8c"/>
                  <w:u w:val="single"/>
                </w:rPr>
                <w:t xml:space="preserve">Anne Bertrand</w:t>
              </w:r>
            </w:hyperlink>
            <w:r>
              <w:rPr/>
              <w:t xml:space="preserve">,</w:t>
            </w:r>
            <w:hyperlink r:id="rId16" w:history="1">
              <w:r>
                <w:rPr>
                  <w:color w:val="#410a8c"/>
                  <w:u w:val="single"/>
                </w:rPr>
                <w:t xml:space="preserve">Didier Torny</w:t>
              </w:r>
            </w:hyperlink>
          </w:p>
          <w:p>
            <w:pPr/>
            <w:r>
              <w:rPr/>
              <w:t xml:space="preserve">2004</w:t>
            </w:r>
          </w:p>
          <w:p>
            <w:pPr/>
            <w:r>
              <w:rPr/>
              <w:t xml:space="preserve">Pré-publication, Document de travail</w:t>
            </w:r>
          </w:p>
          <w:p>
            <w:pPr/>
            <w:hyperlink r:id="rId195" w:history="1">
              <w:r>
                <w:rPr>
                  <w:color w:val="#410a8c"/>
                  <w:u w:val="single"/>
                </w:rPr>
                <w:t xml:space="preserve">halshs-00397364v1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Grossesse et médicaments : une histoire d'oublis et d'ignorance? Retour sur une enquête sociologique sur le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Grossesse et médicaments antiépileptiques</w:t>
            </w:r>
            <w:r>
              <w:rPr/>
              <w:t xml:space="preserve">, IReSP, Nov 2024, Paris, France</w:t>
            </w:r>
          </w:p>
          <w:p>
            <w:pPr/>
            <w:r>
              <w:rPr/>
              <w:t xml:space="preserve">Communication dans un congrès</w:t>
            </w:r>
          </w:p>
          <w:p>
            <w:pPr/>
            <w:hyperlink r:id="rId196" w:history="1">
              <w:r>
                <w:rPr>
                  <w:color w:val="#410a8c"/>
                  <w:u w:val="single"/>
                </w:rPr>
                <w:t xml:space="preserve">hal-05568856v1</w:t>
              </w:r>
            </w:hyperlink>
          </w:p>
        </w:tc>
      </w:tr>
      <w:tr>
        <w:trPr/>
        <w:tc>
          <w:tcPr>
            <w:noWrap/>
          </w:tcPr>
          <w:p>
            <w:pPr>
              <w:spacing w:after="200"/>
            </w:pPr>
            <w:hyperlink r:id="rId197" w:history="1">
              <w:r>
                <w:rPr>
                  <w:color w:val="1e198e"/>
                  <w:b w:val="1"/>
                  <w:bCs w:val="1"/>
                  <w:u w:val="single"/>
                </w:rPr>
                <w:t xml:space="preserve">From paywall builders to data tracking moguls or… How the big publishers have put on a new super vilain costume</w:t>
              </w:r>
            </w:hyperlink>
          </w:p>
          <w:p>
            <w:pPr/>
            <w:hyperlink r:id="rId16" w:history="1">
              <w:r>
                <w:rPr>
                  <w:color w:val="#410a8c"/>
                  <w:u w:val="single"/>
                </w:rPr>
                <w:t xml:space="preserve">Didier Torny</w:t>
              </w:r>
            </w:hyperlink>
          </w:p>
          <w:p>
            <w:pPr/>
            <w:r>
              <w:rPr>
                <w:i w:val="1"/>
                <w:iCs w:val="1"/>
              </w:rPr>
              <w:t xml:space="preserve">Politics of technoscientific futures</w:t>
            </w:r>
            <w:r>
              <w:rPr/>
              <w:t xml:space="preserve">, EASST, Jul 2022, Madrid, Spain</w:t>
            </w:r>
          </w:p>
          <w:p>
            <w:pPr/>
            <w:r>
              <w:rPr/>
              <w:t xml:space="preserve">Communication dans un congrès</w:t>
            </w:r>
          </w:p>
          <w:p>
            <w:pPr/>
            <w:hyperlink r:id="rId197" w:history="1">
              <w:r>
                <w:rPr>
                  <w:color w:val="#410a8c"/>
                  <w:u w:val="single"/>
                </w:rPr>
                <w:t xml:space="preserve">hal-03885480v1</w:t>
              </w:r>
            </w:hyperlink>
          </w:p>
        </w:tc>
      </w:tr>
      <w:tr>
        <w:trPr/>
        <w:tc>
          <w:tcPr>
            <w:noWrap/>
          </w:tcPr>
          <w:p>
            <w:pPr>
              <w:spacing w:after="200"/>
            </w:pPr>
            <w:hyperlink r:id="rId198" w:history="1">
              <w:r>
                <w:rPr>
                  <w:color w:val="1e198e"/>
                  <w:b w:val="1"/>
                  <w:bCs w:val="1"/>
                  <w:u w:val="single"/>
                </w:rPr>
                <w:t xml:space="preserve">Contracting in The Open Access Age: Unboxing ‘Big Deals’ In Academic Publishing</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99" w:history="1">
              <w:r>
                <w:rPr>
                  <w:color w:val="#410a8c"/>
                  <w:u w:val="single"/>
                </w:rPr>
                <w:t xml:space="preserve">D. Torny</w:t>
              </w:r>
            </w:hyperlink>
          </w:p>
          <w:p>
            <w:pPr/>
            <w:r>
              <w:rPr>
                <w:i w:val="1"/>
                <w:iCs w:val="1"/>
              </w:rPr>
              <w:t xml:space="preserve">4S / EASST Conference, Locating and Timing Matters: Significance and Agency of STS in Emerging Worlds</w:t>
            </w:r>
            <w:r>
              <w:rPr/>
              <w:t xml:space="preserve">, Aug 2020, Prague, Czech Republic</w:t>
            </w:r>
          </w:p>
          <w:p>
            <w:pPr/>
            <w:r>
              <w:rPr/>
              <w:t xml:space="preserve">Communication dans un congrès</w:t>
            </w:r>
          </w:p>
          <w:p>
            <w:pPr/>
            <w:hyperlink r:id="rId198" w:history="1">
              <w:r>
                <w:rPr>
                  <w:color w:val="#410a8c"/>
                  <w:u w:val="single"/>
                </w:rPr>
                <w:t xml:space="preserve">halshs-03027185v1</w:t>
              </w:r>
            </w:hyperlink>
          </w:p>
        </w:tc>
      </w:tr>
      <w:tr>
        <w:trPr/>
        <w:tc>
          <w:tcPr>
            <w:noWrap/>
          </w:tcPr>
          <w:p>
            <w:pPr>
              <w:spacing w:after="200"/>
            </w:pPr>
            <w:hyperlink r:id="rId200" w:history="1">
              <w:r>
                <w:rPr>
                  <w:color w:val="1e198e"/>
                  <w:b w:val="1"/>
                  <w:bCs w:val="1"/>
                  <w:u w:val="single"/>
                </w:rPr>
                <w:t xml:space="preserve">When Replication is Prohibited</w:t>
              </w:r>
            </w:hyperlink>
          </w:p>
          <w:p>
            <w:pPr/>
            <w:hyperlink r:id="rId20" w:history="1">
              <w:r>
                <w:rPr>
                  <w:color w:val="#410a8c"/>
                  <w:u w:val="single"/>
                </w:rPr>
                <w:t xml:space="preserve">David Pontille</w:t>
              </w:r>
            </w:hyperlink>
            <w:r>
              <w:rPr/>
              <w:t xml:space="preserve">,</w:t>
            </w:r>
            <w:hyperlink r:id="rId199" w:history="1">
              <w:r>
                <w:rPr>
                  <w:color w:val="#410a8c"/>
                  <w:u w:val="single"/>
                </w:rPr>
                <w:t xml:space="preserve">D. Torny</w:t>
              </w:r>
            </w:hyperlink>
          </w:p>
          <w:p>
            <w:pPr/>
            <w:r>
              <w:rPr>
                <w:i w:val="1"/>
                <w:iCs w:val="1"/>
              </w:rPr>
              <w:t xml:space="preserve">The Replicability Crisis: Philosophical, Legal and Sociological Perspectives</w:t>
            </w:r>
            <w:r>
              <w:rPr/>
              <w:t xml:space="preserve">, Oct 2020, Lyon, France</w:t>
            </w:r>
          </w:p>
          <w:p>
            <w:pPr/>
            <w:r>
              <w:rPr/>
              <w:t xml:space="preserve">Communication dans un congrès</w:t>
            </w:r>
          </w:p>
          <w:p>
            <w:pPr/>
            <w:hyperlink r:id="rId200" w:history="1">
              <w:r>
                <w:rPr>
                  <w:color w:val="#410a8c"/>
                  <w:u w:val="single"/>
                </w:rPr>
                <w:t xml:space="preserve">hal-03020335v1</w:t>
              </w:r>
            </w:hyperlink>
          </w:p>
        </w:tc>
      </w:tr>
      <w:tr>
        <w:trPr/>
        <w:tc>
          <w:tcPr>
            <w:noWrap/>
          </w:tcPr>
          <w:p>
            <w:pPr>
              <w:spacing w:after="200"/>
            </w:pPr>
            <w:hyperlink r:id="rId201" w:history="1">
              <w:r>
                <w:rPr>
                  <w:color w:val="1e198e"/>
                  <w:b w:val="1"/>
                  <w:bCs w:val="1"/>
                  <w:u w:val="single"/>
                </w:rPr>
                <w:t xml:space="preserve">Transformative Agreements to Achieve Open Access - a First Systematic Analysis of Available Consortium-Publisher Documents</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99" w:history="1">
              <w:r>
                <w:rPr>
                  <w:color w:val="#410a8c"/>
                  <w:u w:val="single"/>
                </w:rPr>
                <w:t xml:space="preserve">D. Torny</w:t>
              </w:r>
            </w:hyperlink>
          </w:p>
          <w:p>
            <w:pPr/>
            <w:r>
              <w:rPr>
                <w:i w:val="1"/>
                <w:iCs w:val="1"/>
              </w:rPr>
              <w:t xml:space="preserve">The International Coalition of Library Consortia (ICOLC)</w:t>
            </w:r>
            <w:r>
              <w:rPr/>
              <w:t xml:space="preserve">, Nov 2020, Athènes, Greece</w:t>
            </w:r>
          </w:p>
          <w:p>
            <w:pPr/>
            <w:r>
              <w:rPr/>
              <w:t xml:space="preserve">Communication dans un congrès</w:t>
            </w:r>
          </w:p>
          <w:p>
            <w:pPr/>
            <w:hyperlink r:id="rId201" w:history="1">
              <w:r>
                <w:rPr>
                  <w:color w:val="#410a8c"/>
                  <w:u w:val="single"/>
                </w:rPr>
                <w:t xml:space="preserve">halshs-03027201v1</w:t>
              </w:r>
            </w:hyperlink>
          </w:p>
        </w:tc>
      </w:tr>
      <w:tr>
        <w:trPr/>
        <w:tc>
          <w:tcPr>
            <w:noWrap/>
          </w:tcPr>
          <w:p>
            <w:pPr>
              <w:spacing w:after="200"/>
            </w:pPr>
            <w:hyperlink r:id="rId202" w:history="1">
              <w:r>
                <w:rPr>
                  <w:color w:val="1e198e"/>
                  <w:b w:val="1"/>
                  <w:bCs w:val="1"/>
                  <w:u w:val="single"/>
                </w:rPr>
                <w:t xml:space="preserve">Transformative Agreements to Achieve Open Access - a First Systematic Analysis of Available Consortium-Publisher Documents</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99" w:history="1">
              <w:r>
                <w:rPr>
                  <w:color w:val="#410a8c"/>
                  <w:u w:val="single"/>
                </w:rPr>
                <w:t xml:space="preserve">D. Torny</w:t>
              </w:r>
            </w:hyperlink>
          </w:p>
          <w:p>
            <w:pPr/>
            <w:r>
              <w:rPr>
                <w:i w:val="1"/>
                <w:iCs w:val="1"/>
              </w:rPr>
              <w:t xml:space="preserve">2nd Basel Sustainable Publishing Forum The Global Transition to Open Access: Challenges and Solutions</w:t>
            </w:r>
            <w:r>
              <w:rPr/>
              <w:t xml:space="preserve">, Oct 2020, Bâle, Switzerland</w:t>
            </w:r>
          </w:p>
          <w:p>
            <w:pPr/>
            <w:r>
              <w:rPr/>
              <w:t xml:space="preserve">Communication dans un congrès</w:t>
            </w:r>
          </w:p>
          <w:p>
            <w:pPr/>
            <w:hyperlink r:id="rId202" w:history="1">
              <w:r>
                <w:rPr>
                  <w:color w:val="#410a8c"/>
                  <w:u w:val="single"/>
                </w:rPr>
                <w:t xml:space="preserve">halshs-03027196v1</w:t>
              </w:r>
            </w:hyperlink>
          </w:p>
        </w:tc>
      </w:tr>
      <w:tr>
        <w:trPr/>
        <w:tc>
          <w:tcPr>
            <w:noWrap/>
          </w:tcPr>
          <w:p>
            <w:pPr>
              <w:spacing w:after="200"/>
            </w:pPr>
            <w:hyperlink r:id="rId203" w:history="1">
              <w:r>
                <w:rPr>
                  <w:color w:val="1e198e"/>
                  <w:b w:val="1"/>
                  <w:bCs w:val="1"/>
                  <w:u w:val="single"/>
                </w:rPr>
                <w:t xml:space="preserve">Metrics and Research Evaluation: National Cultures, Disciplinary Histories, Local Practices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HIRMEOS Workshop, Metrics and Altmetrics for Open Access Monographs</w:t>
            </w:r>
            <w:r>
              <w:rPr/>
              <w:t xml:space="preserve">, INRIA, Jan 2019, Paris, France</w:t>
            </w:r>
          </w:p>
          <w:p>
            <w:pPr/>
            <w:r>
              <w:rPr/>
              <w:t xml:space="preserve">Communication dans un congrès</w:t>
            </w:r>
          </w:p>
          <w:p>
            <w:pPr/>
            <w:hyperlink r:id="rId203" w:history="1">
              <w:r>
                <w:rPr>
                  <w:color w:val="#410a8c"/>
                  <w:u w:val="single"/>
                </w:rPr>
                <w:t xml:space="preserve">hal-02379040v1</w:t>
              </w:r>
            </w:hyperlink>
          </w:p>
        </w:tc>
      </w:tr>
      <w:tr>
        <w:trPr/>
        <w:tc>
          <w:tcPr>
            <w:noWrap/>
          </w:tcPr>
          <w:p>
            <w:pPr>
              <w:spacing w:after="200"/>
            </w:pPr>
            <w:hyperlink r:id="rId204" w:history="1">
              <w:r>
                <w:rPr>
                  <w:color w:val="1e198e"/>
                  <w:b w:val="1"/>
                  <w:bCs w:val="1"/>
                  <w:u w:val="single"/>
                </w:rPr>
                <w:t xml:space="preserve">Matilda: Building a bibliographic/metric tool for open citations and open science</w:t>
              </w:r>
            </w:hyperlink>
          </w:p>
          <w:p>
            <w:pPr/>
            <w:hyperlink r:id="rId16" w:history="1">
              <w:r>
                <w:rPr>
                  <w:color w:val="#410a8c"/>
                  <w:u w:val="single"/>
                </w:rPr>
                <w:t xml:space="preserve">Didier Torny</w:t>
              </w:r>
            </w:hyperlink>
            <w:r>
              <w:rPr/>
              <w:t xml:space="preserve">,</w:t>
            </w:r>
            <w:hyperlink r:id="rId205" w:history="1">
              <w:r>
                <w:rPr>
                  <w:color w:val="#410a8c"/>
                  <w:u w:val="single"/>
                </w:rPr>
                <w:t xml:space="preserve">Laurent Capelli</w:t>
              </w:r>
            </w:hyperlink>
            <w:r>
              <w:rPr/>
              <w:t xml:space="preserve">,</w:t>
            </w:r>
            <w:hyperlink r:id="rId206" w:history="1">
              <w:r>
                <w:rPr>
                  <w:color w:val="#410a8c"/>
                  <w:u w:val="single"/>
                </w:rPr>
                <w:t xml:space="preserve">Lydie Danjean</w:t>
              </w:r>
            </w:hyperlink>
            <w:r>
              <w:rPr/>
              <w:t xml:space="preserve">,</w:t>
            </w:r>
            <w:hyperlink r:id="rId207" w:history="1">
              <w:r>
                <w:rPr>
                  <w:color w:val="#410a8c"/>
                  <w:u w:val="single"/>
                </w:rPr>
                <w:t xml:space="preserve">Stéphane Pouyllau</w:t>
              </w:r>
            </w:hyperlink>
          </w:p>
          <w:p>
            <w:pPr/>
            <w:r>
              <w:rPr>
                <w:i w:val="1"/>
                <w:iCs w:val="1"/>
              </w:rPr>
              <w:t xml:space="preserve">ELPUB 2019 23rd edition of the International Conference on Electronic Publishing</w:t>
            </w:r>
            <w:r>
              <w:rPr/>
              <w:t xml:space="preserve">, Jun 2019, Marseille, France. </w:t>
            </w:r>
            <w:hyperlink r:id="rId208" w:history="1">
              <w:r>
                <w:rPr>
                  <w:color w:val="#410a8c"/>
                  <w:u w:val="single"/>
                </w:rPr>
                <w:t xml:space="preserve">⟨10.4000/proceedings.elpub.2019.22⟩</w:t>
              </w:r>
            </w:hyperlink>
          </w:p>
          <w:p>
            <w:pPr/>
            <w:r>
              <w:rPr/>
              <w:t xml:space="preserve">Communication dans un congrès</w:t>
            </w:r>
          </w:p>
          <w:p>
            <w:pPr/>
            <w:hyperlink r:id="rId204" w:history="1">
              <w:r>
                <w:rPr>
                  <w:color w:val="#410a8c"/>
                  <w:u w:val="single"/>
                </w:rPr>
                <w:t xml:space="preserve">hal-02141839v1</w:t>
              </w:r>
            </w:hyperlink>
          </w:p>
        </w:tc>
      </w:tr>
      <w:tr>
        <w:trPr/>
        <w:tc>
          <w:tcPr>
            <w:noWrap/>
          </w:tcPr>
          <w:p>
            <w:pPr>
              <w:spacing w:after="200"/>
            </w:pPr>
            <w:hyperlink r:id="rId209" w:history="1">
              <w:r>
                <w:rPr>
                  <w:color w:val="1e198e"/>
                  <w:b w:val="1"/>
                  <w:bCs w:val="1"/>
                  <w:u w:val="single"/>
                </w:rPr>
                <w:t xml:space="preserve">The Undeath of the Author: the politics of (un)naming in contemporary scholary communication</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The Role of Visibility in Academic Evaluation. (E)Valuation Studies in Science and Higher Education</w:t>
            </w:r>
            <w:r>
              <w:rPr/>
              <w:t xml:space="preserve">, Humboldt Universität Berlin, Nov 2018, Berlin, Germany</w:t>
            </w:r>
          </w:p>
          <w:p>
            <w:pPr/>
            <w:r>
              <w:rPr/>
              <w:t xml:space="preserve">Communication dans un congrès</w:t>
            </w:r>
          </w:p>
          <w:p>
            <w:pPr/>
            <w:hyperlink r:id="rId209" w:history="1">
              <w:r>
                <w:rPr>
                  <w:color w:val="#410a8c"/>
                  <w:u w:val="single"/>
                </w:rPr>
                <w:t xml:space="preserve">hal-01938366v1</w:t>
              </w:r>
            </w:hyperlink>
          </w:p>
        </w:tc>
      </w:tr>
      <w:tr>
        <w:trPr/>
        <w:tc>
          <w:tcPr>
            <w:noWrap/>
          </w:tcPr>
          <w:p>
            <w:pPr>
              <w:spacing w:after="200"/>
            </w:pPr>
            <w:hyperlink r:id="rId210" w:history="1">
              <w:r>
                <w:rPr>
                  <w:color w:val="1e198e"/>
                  <w:b w:val="1"/>
                  <w:bCs w:val="1"/>
                  <w:u w:val="single"/>
                </w:rPr>
                <w:t xml:space="preserve">Evaluer la science ouverte, évaluer en science ouverte. Faut-il modifier l'évaluation des chercheurs au CNRS ?</w:t>
              </w:r>
            </w:hyperlink>
          </w:p>
          <w:p>
            <w:pPr/>
            <w:hyperlink r:id="rId16" w:history="1">
              <w:r>
                <w:rPr>
                  <w:color w:val="#410a8c"/>
                  <w:u w:val="single"/>
                </w:rPr>
                <w:t xml:space="preserve">Didier Torny</w:t>
              </w:r>
            </w:hyperlink>
          </w:p>
          <w:p>
            <w:pPr/>
            <w:r>
              <w:rPr>
                <w:i w:val="1"/>
                <w:iCs w:val="1"/>
              </w:rPr>
              <w:t xml:space="preserve">Journées Couperin</w:t>
            </w:r>
            <w:r>
              <w:rPr/>
              <w:t xml:space="preserve">, Couperin, Jan 2018, Paris, France</w:t>
            </w:r>
          </w:p>
          <w:p>
            <w:pPr/>
            <w:r>
              <w:rPr/>
              <w:t xml:space="preserve">Communication dans un congrès</w:t>
            </w:r>
          </w:p>
          <w:p>
            <w:pPr/>
            <w:hyperlink r:id="rId210" w:history="1">
              <w:r>
                <w:rPr>
                  <w:color w:val="#410a8c"/>
                  <w:u w:val="single"/>
                </w:rPr>
                <w:t xml:space="preserve">hal-01692306v1</w:t>
              </w:r>
            </w:hyperlink>
          </w:p>
        </w:tc>
      </w:tr>
      <w:tr>
        <w:trPr/>
        <w:tc>
          <w:tcPr>
            <w:noWrap/>
          </w:tcPr>
          <w:p>
            <w:pPr>
              <w:spacing w:after="200"/>
            </w:pPr>
            <w:hyperlink r:id="rId211" w:history="1">
              <w:r>
                <w:rPr>
                  <w:color w:val="1e198e"/>
                  <w:b w:val="1"/>
                  <w:bCs w:val="1"/>
                  <w:u w:val="single"/>
                </w:rPr>
                <w:t xml:space="preserve">Construction et ignorance du risque : un précédent manqué : Distilbène et perturbateurs endocriniens</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Journée du Réseau doctoral en santé publique "La trajectoire des perturbateurs endocriniens : du laboratoire à l’espace public Identification, (non-)politisation et réponses"</w:t>
            </w:r>
            <w:r>
              <w:rPr/>
              <w:t xml:space="preserve">, Réseau doctoral en santé publique, Sep 2018, Villejuif, France</w:t>
            </w:r>
          </w:p>
          <w:p>
            <w:pPr/>
            <w:r>
              <w:rPr/>
              <w:t xml:space="preserve">Communication dans un congrès</w:t>
            </w:r>
          </w:p>
          <w:p>
            <w:pPr/>
            <w:hyperlink r:id="rId211" w:history="1">
              <w:r>
                <w:rPr>
                  <w:color w:val="#410a8c"/>
                  <w:u w:val="single"/>
                </w:rPr>
                <w:t xml:space="preserve">hal-02908898v1</w:t>
              </w:r>
            </w:hyperlink>
          </w:p>
        </w:tc>
      </w:tr>
      <w:tr>
        <w:trPr/>
        <w:tc>
          <w:tcPr>
            <w:noWrap/>
          </w:tcPr>
          <w:p>
            <w:pPr>
              <w:spacing w:after="200"/>
            </w:pPr>
            <w:hyperlink r:id="rId212" w:history="1">
              <w:r>
                <w:rPr>
                  <w:color w:val="1e198e"/>
                  <w:b w:val="1"/>
                  <w:bCs w:val="1"/>
                  <w:u w:val="single"/>
                </w:rPr>
                <w:t xml:space="preserve">Pubpeer: vigilante science, journal club or alarm raiser? The controversies over anonymity in post-publication peer review</w:t>
              </w:r>
            </w:hyperlink>
          </w:p>
          <w:p>
            <w:pPr/>
            <w:hyperlink r:id="rId16" w:history="1">
              <w:r>
                <w:rPr>
                  <w:color w:val="#410a8c"/>
                  <w:u w:val="single"/>
                </w:rPr>
                <w:t xml:space="preserve">Didier Torny</w:t>
              </w:r>
            </w:hyperlink>
          </w:p>
          <w:p>
            <w:pPr/>
            <w:r>
              <w:rPr>
                <w:i w:val="1"/>
                <w:iCs w:val="1"/>
              </w:rPr>
              <w:t xml:space="preserve">PEERE International Conference on Peer Review</w:t>
            </w:r>
            <w:r>
              <w:rPr/>
              <w:t xml:space="preserve">, PEERE COST Network, Mar 2018, Rome, Italy</w:t>
            </w:r>
          </w:p>
          <w:p>
            <w:pPr/>
            <w:r>
              <w:rPr/>
              <w:t xml:space="preserve">Communication dans un congrès</w:t>
            </w:r>
          </w:p>
          <w:p>
            <w:pPr/>
            <w:hyperlink r:id="rId212" w:history="1">
              <w:r>
                <w:rPr>
                  <w:color w:val="#410a8c"/>
                  <w:u w:val="single"/>
                </w:rPr>
                <w:t xml:space="preserve">halshs-01700198v1</w:t>
              </w:r>
            </w:hyperlink>
          </w:p>
        </w:tc>
      </w:tr>
      <w:tr>
        <w:trPr/>
        <w:tc>
          <w:tcPr>
            <w:noWrap/>
          </w:tcPr>
          <w:p>
            <w:pPr>
              <w:spacing w:after="200"/>
            </w:pPr>
            <w:hyperlink r:id="rId213" w:history="1">
              <w:r>
                <w:rPr>
                  <w:color w:val="1e198e"/>
                  <w:b w:val="1"/>
                  <w:bCs w:val="1"/>
                  <w:u w:val="single"/>
                </w:rPr>
                <w:t xml:space="preserve">« Like mother, like daughter, like grand-daughter… »: Transgenerational ignorance engendered by a defective reproductive health technology</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International conference "Minimising Risks, Selling Promises? Reproductive Health, Techno-Scientific Innovations and the Production of Ignorance"</w:t>
            </w:r>
            <w:r>
              <w:rPr/>
              <w:t xml:space="preserve">, University of Lausanne (UNIL) ; School of Advanced Studies in the Social Sciences (EHESS Paris), Nov 2018, Lausanne, Switzerland</w:t>
            </w:r>
          </w:p>
          <w:p>
            <w:pPr/>
            <w:r>
              <w:rPr/>
              <w:t xml:space="preserve">Communication dans un congrès</w:t>
            </w:r>
          </w:p>
          <w:p>
            <w:pPr/>
            <w:hyperlink r:id="rId213" w:history="1">
              <w:r>
                <w:rPr>
                  <w:color w:val="#410a8c"/>
                  <w:u w:val="single"/>
                </w:rPr>
                <w:t xml:space="preserve">hal-01938339v1</w:t>
              </w:r>
            </w:hyperlink>
          </w:p>
        </w:tc>
      </w:tr>
      <w:tr>
        <w:trPr/>
        <w:tc>
          <w:tcPr>
            <w:noWrap/>
          </w:tcPr>
          <w:p>
            <w:pPr>
              <w:spacing w:after="200"/>
            </w:pPr>
            <w:hyperlink r:id="rId214" w:history="1">
              <w:r>
                <w:rPr>
                  <w:color w:val="1e198e"/>
                  <w:b w:val="1"/>
                  <w:bCs w:val="1"/>
                  <w:u w:val="single"/>
                </w:rPr>
                <w:t xml:space="preserve">Débattre des bienfaits et des risques d’une pratique médicale de dépistage. La surveillance par mammographie à l’épreuve d’une conférence citoyenne et scientifique</w:t>
              </w:r>
            </w:hyperlink>
          </w:p>
          <w:p>
            <w:pPr/>
            <w:hyperlink r:id="rId215" w:history="1">
              <w:r>
                <w:rPr>
                  <w:color w:val="#410a8c"/>
                  <w:u w:val="single"/>
                </w:rPr>
                <w:t xml:space="preserve">Marie Ménoret</w:t>
              </w:r>
            </w:hyperlink>
            <w:r>
              <w:rPr/>
              <w:t xml:space="preserve">,</w:t>
            </w:r>
            <w:hyperlink r:id="rId16" w:history="1">
              <w:r>
                <w:rPr>
                  <w:color w:val="#410a8c"/>
                  <w:u w:val="single"/>
                </w:rPr>
                <w:t xml:space="preserve">Didier Torny</w:t>
              </w:r>
            </w:hyperlink>
          </w:p>
          <w:p>
            <w:pPr/>
            <w:r>
              <w:rPr>
                <w:i w:val="1"/>
                <w:iCs w:val="1"/>
              </w:rPr>
              <w:t xml:space="preserve">Colloque La médecine en délibération, IEP de Lyon</w:t>
            </w:r>
            <w:r>
              <w:rPr/>
              <w:t xml:space="preserve">, May 2018, Lyon, France</w:t>
            </w:r>
          </w:p>
          <w:p>
            <w:pPr/>
            <w:r>
              <w:rPr/>
              <w:t xml:space="preserve">Communication dans un congrès</w:t>
            </w:r>
          </w:p>
          <w:p>
            <w:pPr/>
            <w:hyperlink r:id="rId214" w:history="1">
              <w:r>
                <w:rPr>
                  <w:color w:val="#410a8c"/>
                  <w:u w:val="single"/>
                </w:rPr>
                <w:t xml:space="preserve">hal-01938349v1</w:t>
              </w:r>
            </w:hyperlink>
          </w:p>
        </w:tc>
      </w:tr>
      <w:tr>
        <w:trPr/>
        <w:tc>
          <w:tcPr>
            <w:noWrap/>
          </w:tcPr>
          <w:p>
            <w:pPr>
              <w:spacing w:after="200"/>
            </w:pPr>
            <w:hyperlink r:id="rId216" w:history="1">
              <w:r>
                <w:rPr>
                  <w:color w:val="1e198e"/>
                  <w:b w:val="1"/>
                  <w:bCs w:val="1"/>
                  <w:u w:val="single"/>
                </w:rPr>
                <w:t xml:space="preserve">Valuation and Evaluation of Scholarly Journals: Lists, Indexes, Labels and Peer-review Processes</w:t>
              </w:r>
            </w:hyperlink>
          </w:p>
          <w:p>
            <w:pPr/>
            <w:hyperlink r:id="rId16" w:history="1">
              <w:r>
                <w:rPr>
                  <w:color w:val="#410a8c"/>
                  <w:u w:val="single"/>
                </w:rPr>
                <w:t xml:space="preserve">Didier Torny</w:t>
              </w:r>
            </w:hyperlink>
          </w:p>
          <w:p>
            <w:pPr/>
            <w:r>
              <w:rPr>
                <w:i w:val="1"/>
                <w:iCs w:val="1"/>
              </w:rPr>
              <w:t xml:space="preserve">An International Perspective on Open Access in Scholarly Communication: Achievements and Challenges</w:t>
            </w:r>
            <w:r>
              <w:rPr/>
              <w:t xml:space="preserve">, ISSN International Centre, Apr 2018, Paris, France</w:t>
            </w:r>
          </w:p>
          <w:p>
            <w:pPr/>
            <w:r>
              <w:rPr/>
              <w:t xml:space="preserve">Communication dans un congrès</w:t>
            </w:r>
          </w:p>
          <w:p>
            <w:pPr/>
            <w:hyperlink r:id="rId216" w:history="1">
              <w:r>
                <w:rPr>
                  <w:color w:val="#410a8c"/>
                  <w:u w:val="single"/>
                </w:rPr>
                <w:t xml:space="preserve">hal-01779564v1</w:t>
              </w:r>
            </w:hyperlink>
          </w:p>
        </w:tc>
      </w:tr>
      <w:tr>
        <w:trPr/>
        <w:tc>
          <w:tcPr>
            <w:noWrap/>
          </w:tcPr>
          <w:p>
            <w:pPr>
              <w:spacing w:after="200"/>
            </w:pPr>
            <w:hyperlink r:id="rId217" w:history="1">
              <w:r>
                <w:rPr>
                  <w:color w:val="1e198e"/>
                  <w:b w:val="1"/>
                  <w:bCs w:val="1"/>
                  <w:u w:val="single"/>
                </w:rPr>
                <w:t xml:space="preserve">Voir, cacher, se cacher, être vu... Politiques de l'anonymat dans le journal peer review</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Journée d’étude Le peer review à l’ère de l’open science. Enjeux et évolutions</w:t>
            </w:r>
            <w:r>
              <w:rPr/>
              <w:t xml:space="preserve">, URFIST Bordeaux, Mar 2018, Bordeaux, France</w:t>
            </w:r>
          </w:p>
          <w:p>
            <w:pPr/>
            <w:r>
              <w:rPr/>
              <w:t xml:space="preserve">Communication dans un congrès</w:t>
            </w:r>
          </w:p>
          <w:p>
            <w:pPr/>
            <w:hyperlink r:id="rId217" w:history="1">
              <w:r>
                <w:rPr>
                  <w:color w:val="#410a8c"/>
                  <w:u w:val="single"/>
                </w:rPr>
                <w:t xml:space="preserve">hal-01936181v1</w:t>
              </w:r>
            </w:hyperlink>
          </w:p>
        </w:tc>
      </w:tr>
      <w:tr>
        <w:trPr/>
        <w:tc>
          <w:tcPr>
            <w:noWrap/>
          </w:tcPr>
          <w:p>
            <w:pPr>
              <w:spacing w:after="200"/>
            </w:pPr>
            <w:hyperlink r:id="rId218" w:history="1">
              <w:r>
                <w:rPr>
                  <w:color w:val="1e198e"/>
                  <w:b w:val="1"/>
                  <w:bCs w:val="1"/>
                  <w:u w:val="single"/>
                </w:rPr>
                <w:t xml:space="preserve">Some developments of journal peer review</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Avenir des modèles de publication scientifique et de l’évaluation par les pairs</w:t>
            </w:r>
            <w:r>
              <w:rPr/>
              <w:t xml:space="preserve">, Société Informatique de France / Société de Mathématiques Appliquées et Industrielles, Oct 2018, Paris, France</w:t>
            </w:r>
          </w:p>
          <w:p>
            <w:pPr/>
            <w:r>
              <w:rPr/>
              <w:t xml:space="preserve">Communication dans un congrès</w:t>
            </w:r>
          </w:p>
          <w:p>
            <w:pPr/>
            <w:hyperlink r:id="rId218" w:history="1">
              <w:r>
                <w:rPr>
                  <w:color w:val="#410a8c"/>
                  <w:u w:val="single"/>
                </w:rPr>
                <w:t xml:space="preserve">hal-01938373v1</w:t>
              </w:r>
            </w:hyperlink>
          </w:p>
        </w:tc>
      </w:tr>
      <w:tr>
        <w:trPr/>
        <w:tc>
          <w:tcPr>
            <w:noWrap/>
          </w:tcPr>
          <w:p>
            <w:pPr>
              <w:spacing w:after="200"/>
            </w:pPr>
            <w:hyperlink r:id="rId219" w:history="1">
              <w:r>
                <w:rPr>
                  <w:color w:val="1e198e"/>
                  <w:b w:val="1"/>
                  <w:bCs w:val="1"/>
                  <w:u w:val="single"/>
                </w:rPr>
                <w:t xml:space="preserve">Valuation and evaluation of scholarly journals: lists, indexes, labels and peer-review processes?</w:t>
              </w:r>
            </w:hyperlink>
          </w:p>
          <w:p>
            <w:pPr/>
            <w:hyperlink r:id="rId16" w:history="1">
              <w:r>
                <w:rPr>
                  <w:color w:val="#410a8c"/>
                  <w:u w:val="single"/>
                </w:rPr>
                <w:t xml:space="preserve">Didier Torny</w:t>
              </w:r>
            </w:hyperlink>
            <w:r>
              <w:rPr/>
              <w:t xml:space="preserve">,</w:t>
            </w:r>
            <w:hyperlink r:id="rId20" w:history="1">
              <w:r>
                <w:rPr>
                  <w:color w:val="#410a8c"/>
                  <w:u w:val="single"/>
                </w:rPr>
                <w:t xml:space="preserve">David Pontille</w:t>
              </w:r>
            </w:hyperlink>
          </w:p>
          <w:p>
            <w:pPr/>
            <w:r>
              <w:rPr>
                <w:i w:val="1"/>
                <w:iCs w:val="1"/>
              </w:rPr>
              <w:t xml:space="preserve">An International Perspective on Open Access in Scholarly Communication: Achivements and Challenges</w:t>
            </w:r>
            <w:r>
              <w:rPr/>
              <w:t xml:space="preserve">, ISSN International Center/UNESCO, Apr 2018, Paris, France</w:t>
            </w:r>
          </w:p>
          <w:p>
            <w:pPr/>
            <w:r>
              <w:rPr/>
              <w:t xml:space="preserve">Communication dans un congrès</w:t>
            </w:r>
          </w:p>
          <w:p>
            <w:pPr/>
            <w:hyperlink r:id="rId219" w:history="1">
              <w:r>
                <w:rPr>
                  <w:color w:val="#410a8c"/>
                  <w:u w:val="single"/>
                </w:rPr>
                <w:t xml:space="preserve">hal-01938344v1</w:t>
              </w:r>
            </w:hyperlink>
          </w:p>
        </w:tc>
      </w:tr>
      <w:tr>
        <w:trPr/>
        <w:tc>
          <w:tcPr>
            <w:noWrap/>
          </w:tcPr>
          <w:p>
            <w:pPr>
              <w:spacing w:after="200"/>
            </w:pPr>
            <w:hyperlink r:id="rId220" w:history="1">
              <w:r>
                <w:rPr>
                  <w:color w:val="1e198e"/>
                  <w:b w:val="1"/>
                  <w:bCs w:val="1"/>
                  <w:u w:val="single"/>
                </w:rPr>
                <w:t xml:space="preserve">Evaluer la science ouverte, évaluer en science ouverte. Faut-il changer l’évaluation des chercheurs du CNRS ?</w:t>
              </w:r>
            </w:hyperlink>
          </w:p>
          <w:p>
            <w:pPr/>
            <w:hyperlink r:id="rId16" w:history="1">
              <w:r>
                <w:rPr>
                  <w:color w:val="#410a8c"/>
                  <w:u w:val="single"/>
                </w:rPr>
                <w:t xml:space="preserve">Didier Torny</w:t>
              </w:r>
            </w:hyperlink>
          </w:p>
          <w:p>
            <w:pPr/>
            <w:r>
              <w:rPr>
                <w:i w:val="1"/>
                <w:iCs w:val="1"/>
              </w:rPr>
              <w:t xml:space="preserve">7èmes journées Science Ouverte Couperin. 100% open access : initiatives pour une transition réussie</w:t>
            </w:r>
            <w:r>
              <w:rPr/>
              <w:t xml:space="preserve">, COUPERIN, Jan 2018, Paris, France</w:t>
            </w:r>
          </w:p>
          <w:p>
            <w:pPr/>
            <w:r>
              <w:rPr/>
              <w:t xml:space="preserve">Communication dans un congrès</w:t>
            </w:r>
          </w:p>
          <w:p>
            <w:pPr/>
            <w:hyperlink r:id="rId220" w:history="1">
              <w:r>
                <w:rPr>
                  <w:color w:val="#410a8c"/>
                  <w:u w:val="single"/>
                </w:rPr>
                <w:t xml:space="preserve">hal-01938327v1</w:t>
              </w:r>
            </w:hyperlink>
          </w:p>
        </w:tc>
      </w:tr>
      <w:tr>
        <w:trPr/>
        <w:tc>
          <w:tcPr>
            <w:noWrap/>
          </w:tcPr>
          <w:p>
            <w:pPr>
              <w:spacing w:after="200"/>
            </w:pPr>
            <w:hyperlink r:id="rId221" w:history="1">
              <w:r>
                <w:rPr>
                  <w:color w:val="1e198e"/>
                  <w:b w:val="1"/>
                  <w:bCs w:val="1"/>
                  <w:u w:val="single"/>
                </w:rPr>
                <w:t xml:space="preserve">Le Distilbène au tribunal : entre élaboration d’une cause collective et fragmentation de l’expérience judiciaire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Journée d’étude – Programme Propublics "Perturbateurs endocriniens : des connaissances scientifiques à l’action publique"</w:t>
            </w:r>
            <w:r>
              <w:rPr/>
              <w:t xml:space="preserve">, Ana Soto (Centre Cavaillès, République des savoirs); Nathalie Jas; Mathias Girel, Apr 2017, Paris, France</w:t>
            </w:r>
          </w:p>
          <w:p>
            <w:pPr/>
            <w:r>
              <w:rPr/>
              <w:t xml:space="preserve">Communication dans un congrès</w:t>
            </w:r>
          </w:p>
          <w:p>
            <w:pPr/>
            <w:hyperlink r:id="rId221" w:history="1">
              <w:r>
                <w:rPr>
                  <w:color w:val="#410a8c"/>
                  <w:u w:val="single"/>
                </w:rPr>
                <w:t xml:space="preserve">hal-02908854v1</w:t>
              </w:r>
            </w:hyperlink>
          </w:p>
        </w:tc>
      </w:tr>
      <w:tr>
        <w:trPr/>
        <w:tc>
          <w:tcPr>
            <w:noWrap/>
          </w:tcPr>
          <w:p>
            <w:pPr>
              <w:spacing w:after="200"/>
            </w:pPr>
            <w:hyperlink r:id="rId222" w:history="1">
              <w:r>
                <w:rPr>
                  <w:color w:val="1e198e"/>
                  <w:b w:val="1"/>
                  <w:bCs w:val="1"/>
                  <w:u w:val="single"/>
                </w:rPr>
                <w:t xml:space="preserve">Broken Science? You Only Need Post-Publication Peer Review to Fix It</w:t>
              </w:r>
            </w:hyperlink>
          </w:p>
          <w:p>
            <w:pPr/>
            <w:hyperlink r:id="rId16" w:history="1">
              <w:r>
                <w:rPr>
                  <w:color w:val="#410a8c"/>
                  <w:u w:val="single"/>
                </w:rPr>
                <w:t xml:space="preserve">Didier Torny</w:t>
              </w:r>
            </w:hyperlink>
          </w:p>
          <w:p>
            <w:pPr/>
            <w:r>
              <w:rPr>
                <w:i w:val="1"/>
                <w:iCs w:val="1"/>
              </w:rPr>
              <w:t xml:space="preserve">Annual Meeting of the Society for Social Studies of Science (4S)</w:t>
            </w:r>
            <w:r>
              <w:rPr/>
              <w:t xml:space="preserve">, Aug 2017, Boston, United States</w:t>
            </w:r>
          </w:p>
          <w:p>
            <w:pPr/>
            <w:r>
              <w:rPr/>
              <w:t xml:space="preserve">Communication dans un congrès</w:t>
            </w:r>
          </w:p>
          <w:p>
            <w:pPr/>
            <w:hyperlink r:id="rId222" w:history="1">
              <w:r>
                <w:rPr>
                  <w:color w:val="#410a8c"/>
                  <w:u w:val="single"/>
                </w:rPr>
                <w:t xml:space="preserve">halshs-01683239v1</w:t>
              </w:r>
            </w:hyperlink>
          </w:p>
        </w:tc>
      </w:tr>
      <w:tr>
        <w:trPr/>
        <w:tc>
          <w:tcPr>
            <w:noWrap/>
          </w:tcPr>
          <w:p>
            <w:pPr>
              <w:spacing w:after="200"/>
            </w:pPr>
            <w:hyperlink r:id="rId223" w:history="1">
              <w:r>
                <w:rPr>
                  <w:color w:val="1e198e"/>
                  <w:b w:val="1"/>
                  <w:bCs w:val="1"/>
                  <w:u w:val="single"/>
                </w:rPr>
                <w:t xml:space="preserve">Des modes d’existence des victimes dans les tribunaux civils. Le cas des requérants souffrant des dommages du Distilbène</w:t>
              </w:r>
            </w:hyperlink>
          </w:p>
          <w:p>
            <w:pPr/>
            <w:hyperlink r:id="rId16" w:history="1">
              <w:r>
                <w:rPr>
                  <w:color w:val="#410a8c"/>
                  <w:u w:val="single"/>
                </w:rPr>
                <w:t xml:space="preserve">Didier Torny</w:t>
              </w:r>
            </w:hyperlink>
            <w:r>
              <w:rPr/>
              <w:t xml:space="preserve">,</w:t>
            </w:r>
            <w:hyperlink r:id="rId23" w:history="1">
              <w:r>
                <w:rPr>
                  <w:color w:val="#410a8c"/>
                  <w:u w:val="single"/>
                </w:rPr>
                <w:t xml:space="preserve">Emmanuelle Fillion</w:t>
              </w:r>
            </w:hyperlink>
          </w:p>
          <w:p>
            <w:pPr/>
            <w:r>
              <w:rPr>
                <w:i w:val="1"/>
                <w:iCs w:val="1"/>
              </w:rPr>
              <w:t xml:space="preserve">Congrès de l'AFSP</w:t>
            </w:r>
            <w:r>
              <w:rPr/>
              <w:t xml:space="preserve">, Asocciation Française de Science Politique, Jul 2017, Montpellier, France</w:t>
            </w:r>
          </w:p>
          <w:p>
            <w:pPr/>
            <w:r>
              <w:rPr/>
              <w:t xml:space="preserve">Communication dans un congrès</w:t>
            </w:r>
          </w:p>
          <w:p>
            <w:pPr/>
            <w:hyperlink r:id="rId223" w:history="1">
              <w:r>
                <w:rPr>
                  <w:color w:val="#410a8c"/>
                  <w:u w:val="single"/>
                </w:rPr>
                <w:t xml:space="preserve">halshs-01682775v1</w:t>
              </w:r>
            </w:hyperlink>
          </w:p>
        </w:tc>
      </w:tr>
      <w:tr>
        <w:trPr/>
        <w:tc>
          <w:tcPr>
            <w:noWrap/>
          </w:tcPr>
          <w:p>
            <w:pPr>
              <w:spacing w:after="200"/>
            </w:pPr>
            <w:hyperlink r:id="rId224" w:history="1">
              <w:r>
                <w:rPr>
                  <w:color w:val="1e198e"/>
                  <w:b w:val="1"/>
                  <w:bCs w:val="1"/>
                  <w:u w:val="single"/>
                </w:rPr>
                <w:t xml:space="preserve">Se faire reconnaître comme victime. Le cas du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Les États généraux de la recherche sur le Droit et la Justice</w:t>
            </w:r>
            <w:r>
              <w:rPr/>
              <w:t xml:space="preserve">, Secrétariat d'Etat à l'enseignement supérieur et à la recherche; GIP Mission de recherche Droit et Justice, Jan 2017, Paris, France</w:t>
            </w:r>
          </w:p>
          <w:p>
            <w:pPr/>
            <w:r>
              <w:rPr/>
              <w:t xml:space="preserve">Communication dans un congrès</w:t>
            </w:r>
          </w:p>
          <w:p>
            <w:pPr/>
            <w:hyperlink r:id="rId224" w:history="1">
              <w:r>
                <w:rPr>
                  <w:color w:val="#410a8c"/>
                  <w:u w:val="single"/>
                </w:rPr>
                <w:t xml:space="preserve">hal-02908831v1</w:t>
              </w:r>
            </w:hyperlink>
          </w:p>
        </w:tc>
      </w:tr>
      <w:tr>
        <w:trPr/>
        <w:tc>
          <w:tcPr>
            <w:noWrap/>
          </w:tcPr>
          <w:p>
            <w:pPr>
              <w:spacing w:after="200"/>
            </w:pPr>
            <w:hyperlink r:id="rId225" w:history="1">
              <w:r>
                <w:rPr>
                  <w:color w:val="1e198e"/>
                  <w:b w:val="1"/>
                  <w:bCs w:val="1"/>
                  <w:u w:val="single"/>
                </w:rPr>
                <w:t xml:space="preserve">L’évaluation ouverte : pratiques de longue durée et innovations contemporaines</w:t>
              </w:r>
            </w:hyperlink>
          </w:p>
          <w:p>
            <w:pPr/>
            <w:hyperlink r:id="rId16" w:history="1">
              <w:r>
                <w:rPr>
                  <w:color w:val="#410a8c"/>
                  <w:u w:val="single"/>
                </w:rPr>
                <w:t xml:space="preserve">Didier Torny</w:t>
              </w:r>
            </w:hyperlink>
          </w:p>
          <w:p>
            <w:pPr/>
            <w:r>
              <w:rPr>
                <w:i w:val="1"/>
                <w:iCs w:val="1"/>
              </w:rPr>
              <w:t xml:space="preserve">Open Access et évaluation de la recherche : vers un nouvel écosystème ?</w:t>
            </w:r>
            <w:r>
              <w:rPr/>
              <w:t xml:space="preserve">, Archives ouvertes Toulouse, Oct 2016, Toulouse, France</w:t>
            </w:r>
          </w:p>
          <w:p>
            <w:pPr/>
            <w:r>
              <w:rPr/>
              <w:t xml:space="preserve">Communication dans un congrès</w:t>
            </w:r>
          </w:p>
          <w:p>
            <w:pPr/>
            <w:hyperlink r:id="rId225" w:history="1">
              <w:r>
                <w:rPr>
                  <w:color w:val="#410a8c"/>
                  <w:u w:val="single"/>
                </w:rPr>
                <w:t xml:space="preserve">hal-01682707v1</w:t>
              </w:r>
            </w:hyperlink>
          </w:p>
        </w:tc>
      </w:tr>
      <w:tr>
        <w:trPr/>
        <w:tc>
          <w:tcPr>
            <w:noWrap/>
          </w:tcPr>
          <w:p>
            <w:pPr>
              <w:spacing w:after="200"/>
            </w:pPr>
            <w:hyperlink r:id="rId226" w:history="1">
              <w:r>
                <w:rPr>
                  <w:color w:val="1e198e"/>
                  <w:b w:val="1"/>
                  <w:bCs w:val="1"/>
                  <w:u w:val="single"/>
                </w:rPr>
                <w:t xml:space="preserve">The Changing Technologies of Peer Review</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The Politics of Academic Publishing 1950-2016</w:t>
            </w:r>
            <w:r>
              <w:rPr/>
              <w:t xml:space="preserve">, "The Royal Society ", Apr 2016, Londres, United Kingdom</w:t>
            </w:r>
          </w:p>
          <w:p>
            <w:pPr/>
            <w:r>
              <w:rPr/>
              <w:t xml:space="preserve">Communication dans un congrès</w:t>
            </w:r>
          </w:p>
          <w:p>
            <w:pPr/>
            <w:hyperlink r:id="rId226" w:history="1">
              <w:r>
                <w:rPr>
                  <w:color w:val="#410a8c"/>
                  <w:u w:val="single"/>
                </w:rPr>
                <w:t xml:space="preserve">hal-01429660v1</w:t>
              </w:r>
            </w:hyperlink>
          </w:p>
        </w:tc>
      </w:tr>
      <w:tr>
        <w:trPr/>
        <w:tc>
          <w:tcPr>
            <w:noWrap/>
          </w:tcPr>
          <w:p>
            <w:pPr>
              <w:spacing w:after="200"/>
            </w:pPr>
            <w:hyperlink r:id="rId227" w:history="1">
              <w:r>
                <w:rPr>
                  <w:color w:val="1e198e"/>
                  <w:b w:val="1"/>
                  <w:bCs w:val="1"/>
                  <w:u w:val="single"/>
                </w:rPr>
                <w:t xml:space="preserve">De la demande en réparation individuelle à l’élaboration d’une cause collective. L’engagement judiciaire des victimes du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Journée "justice : état des savoirs" La justice sous le regard des sciences sociales</w:t>
            </w:r>
            <w:r>
              <w:rPr/>
              <w:t xml:space="preserve">, Ministère de la Justice; EHESS, May 2015, Paris, France. pp.19-22</w:t>
            </w:r>
          </w:p>
          <w:p>
            <w:pPr/>
            <w:r>
              <w:rPr/>
              <w:t xml:space="preserve">Communication dans un congrès</w:t>
            </w:r>
          </w:p>
          <w:p>
            <w:pPr/>
            <w:hyperlink r:id="rId227" w:history="1">
              <w:r>
                <w:rPr>
                  <w:color w:val="#410a8c"/>
                  <w:u w:val="single"/>
                </w:rPr>
                <w:t xml:space="preserve">hal-02873185v1</w:t>
              </w:r>
            </w:hyperlink>
          </w:p>
        </w:tc>
      </w:tr>
      <w:tr>
        <w:trPr/>
        <w:tc>
          <w:tcPr>
            <w:noWrap/>
          </w:tcPr>
          <w:p>
            <w:pPr>
              <w:spacing w:after="200"/>
            </w:pPr>
            <w:hyperlink r:id="rId228" w:history="1">
              <w:r>
                <w:rPr>
                  <w:color w:val="1e198e"/>
                  <w:b w:val="1"/>
                  <w:bCs w:val="1"/>
                  <w:u w:val="single"/>
                </w:rPr>
                <w:t xml:space="preserve">Don't think, just Pink': Knowledge and Ignorance in Public Health Policies</w:t>
              </w:r>
            </w:hyperlink>
          </w:p>
          <w:p>
            <w:pPr/>
            <w:hyperlink r:id="rId215" w:history="1">
              <w:r>
                <w:rPr>
                  <w:color w:val="#410a8c"/>
                  <w:u w:val="single"/>
                </w:rPr>
                <w:t xml:space="preserve">Marie Ménoret</w:t>
              </w:r>
            </w:hyperlink>
            <w:r>
              <w:rPr/>
              <w:t xml:space="preserve">,</w:t>
            </w:r>
            <w:hyperlink r:id="rId16" w:history="1">
              <w:r>
                <w:rPr>
                  <w:color w:val="#410a8c"/>
                  <w:u w:val="single"/>
                </w:rPr>
                <w:t xml:space="preserve">Didier Torny</w:t>
              </w:r>
            </w:hyperlink>
          </w:p>
          <w:p>
            <w:pPr/>
            <w:r>
              <w:rPr>
                <w:i w:val="1"/>
                <w:iCs w:val="1"/>
              </w:rPr>
              <w:t xml:space="preserve">European Consortium for Political Research General Conference </w:t>
            </w:r>
            <w:r>
              <w:rPr/>
              <w:t xml:space="preserve">, European Consortium for Political Research (ECPR), Aug 2015, Montréal, Canada</w:t>
            </w:r>
          </w:p>
          <w:p>
            <w:pPr/>
            <w:r>
              <w:rPr/>
              <w:t xml:space="preserve">Communication dans un congrès</w:t>
            </w:r>
          </w:p>
          <w:p>
            <w:pPr/>
            <w:hyperlink r:id="rId228" w:history="1">
              <w:r>
                <w:rPr>
                  <w:color w:val="#410a8c"/>
                  <w:u w:val="single"/>
                </w:rPr>
                <w:t xml:space="preserve">halshs-01249214v1</w:t>
              </w:r>
            </w:hyperlink>
          </w:p>
        </w:tc>
      </w:tr>
      <w:tr>
        <w:trPr/>
        <w:tc>
          <w:tcPr>
            <w:noWrap/>
          </w:tcPr>
          <w:p>
            <w:pPr>
              <w:spacing w:after="200"/>
            </w:pPr>
            <w:hyperlink r:id="rId229" w:history="1">
              <w:r>
                <w:rPr>
                  <w:color w:val="1e198e"/>
                  <w:b w:val="1"/>
                  <w:bCs w:val="1"/>
                  <w:u w:val="single"/>
                </w:rPr>
                <w:t xml:space="preserve">Comment le Distilbène a échappé à la vigilance sanitaire ? Histoire d’un précédent manqué</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Congrès-Les Déterminants sociaux de la santé</w:t>
            </w:r>
            <w:r>
              <w:rPr/>
              <w:t xml:space="preserve">, Société Française de Santé Publique, Nov 2015, Tours, France</w:t>
            </w:r>
          </w:p>
          <w:p>
            <w:pPr/>
            <w:r>
              <w:rPr/>
              <w:t xml:space="preserve">Communication dans un congrès</w:t>
            </w:r>
          </w:p>
          <w:p>
            <w:pPr/>
            <w:hyperlink r:id="rId229" w:history="1">
              <w:r>
                <w:rPr>
                  <w:color w:val="#410a8c"/>
                  <w:u w:val="single"/>
                </w:rPr>
                <w:t xml:space="preserve">halshs-02901519v1</w:t>
              </w:r>
            </w:hyperlink>
          </w:p>
        </w:tc>
      </w:tr>
      <w:tr>
        <w:trPr/>
        <w:tc>
          <w:tcPr>
            <w:noWrap/>
          </w:tcPr>
          <w:p>
            <w:pPr>
              <w:spacing w:after="200"/>
            </w:pPr>
            <w:hyperlink r:id="rId230" w:history="1">
              <w:r>
                <w:rPr>
                  <w:color w:val="1e198e"/>
                  <w:b w:val="1"/>
                  <w:bCs w:val="1"/>
                  <w:u w:val="single"/>
                </w:rPr>
                <w:t xml:space="preserve">L'excellence au prisme de la manufacture bibliométrique</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L'irrésistible ascension du capitalisme académique ?, DIM IS2 IT</w:t>
            </w:r>
            <w:r>
              <w:rPr/>
              <w:t xml:space="preserve">, Apr 2013, Paris, France</w:t>
            </w:r>
          </w:p>
          <w:p>
            <w:pPr/>
            <w:r>
              <w:rPr/>
              <w:t xml:space="preserve">Communication dans un congrès</w:t>
            </w:r>
          </w:p>
          <w:p>
            <w:pPr/>
            <w:hyperlink r:id="rId230" w:history="1">
              <w:r>
                <w:rPr>
                  <w:color w:val="#410a8c"/>
                  <w:u w:val="single"/>
                </w:rPr>
                <w:t xml:space="preserve">hal-00824553v1</w:t>
              </w:r>
            </w:hyperlink>
          </w:p>
        </w:tc>
      </w:tr>
      <w:tr>
        <w:trPr/>
        <w:tc>
          <w:tcPr>
            <w:noWrap/>
          </w:tcPr>
          <w:p>
            <w:pPr>
              <w:spacing w:after="200"/>
            </w:pPr>
            <w:hyperlink r:id="rId231" w:history="1">
              <w:r>
                <w:rPr>
                  <w:color w:val="1e198e"/>
                  <w:b w:val="1"/>
                  <w:bCs w:val="1"/>
                  <w:u w:val="single"/>
                </w:rPr>
                <w:t xml:space="preserve">Se mobiliser sur les effets transgénérationnels : le cas du Distilbène en France</w:t>
              </w:r>
            </w:hyperlink>
          </w:p>
          <w:p>
            <w:pPr/>
            <w:hyperlink r:id="rId232" w:history="1">
              <w:r>
                <w:rPr>
                  <w:color w:val="#410a8c"/>
                  <w:u w:val="single"/>
                </w:rPr>
                <w:t xml:space="preserve">E. Fillion</w:t>
              </w:r>
            </w:hyperlink>
            <w:r>
              <w:rPr/>
              <w:t xml:space="preserve">,</w:t>
            </w:r>
            <w:hyperlink r:id="rId199" w:history="1">
              <w:r>
                <w:rPr>
                  <w:color w:val="#410a8c"/>
                  <w:u w:val="single"/>
                </w:rPr>
                <w:t xml:space="preserve">D. Torny</w:t>
              </w:r>
            </w:hyperlink>
          </w:p>
          <w:p>
            <w:pPr/>
            <w:r>
              <w:rPr>
                <w:i w:val="1"/>
                <w:iCs w:val="1"/>
              </w:rPr>
              <w:t xml:space="preserve">Colloque AFS RT 21</w:t>
            </w:r>
            <w:r>
              <w:rPr/>
              <w:t xml:space="preserve">, Jul 2011, Grenoble, France</w:t>
            </w:r>
          </w:p>
          <w:p>
            <w:pPr/>
            <w:r>
              <w:rPr/>
              <w:t xml:space="preserve">Communication dans un congrès</w:t>
            </w:r>
          </w:p>
          <w:p>
            <w:pPr/>
            <w:hyperlink r:id="rId231" w:history="1">
              <w:r>
                <w:rPr>
                  <w:color w:val="#410a8c"/>
                  <w:u w:val="single"/>
                </w:rPr>
                <w:t xml:space="preserve">hal-02119852v1</w:t>
              </w:r>
            </w:hyperlink>
          </w:p>
        </w:tc>
      </w:tr>
      <w:tr>
        <w:trPr/>
        <w:tc>
          <w:tcPr>
            <w:noWrap/>
          </w:tcPr>
          <w:p>
            <w:pPr>
              <w:spacing w:after="200"/>
            </w:pPr>
            <w:hyperlink r:id="rId233" w:history="1">
              <w:r>
                <w:rPr>
                  <w:color w:val="1e198e"/>
                  <w:b w:val="1"/>
                  <w:bCs w:val="1"/>
                  <w:u w:val="single"/>
                </w:rPr>
                <w:t xml:space="preserve">Une cause trop singulière : réduire les apports en sel de la population</w:t>
              </w:r>
            </w:hyperlink>
          </w:p>
          <w:p>
            <w:pPr/>
            <w:hyperlink r:id="rId194" w:history="1">
              <w:r>
                <w:rPr>
                  <w:color w:val="#410a8c"/>
                  <w:u w:val="single"/>
                </w:rPr>
                <w:t xml:space="preserve">Marc-Olivier Déplaude</w:t>
              </w:r>
            </w:hyperlink>
            <w:r>
              <w:rPr/>
              <w:t xml:space="preserve">,</w:t>
            </w:r>
            <w:hyperlink r:id="rId16" w:history="1">
              <w:r>
                <w:rPr>
                  <w:color w:val="#410a8c"/>
                  <w:u w:val="single"/>
                </w:rPr>
                <w:t xml:space="preserve">Didier Torny</w:t>
              </w:r>
            </w:hyperlink>
          </w:p>
          <w:p>
            <w:pPr/>
            <w:r>
              <w:rPr>
                <w:i w:val="1"/>
                <w:iCs w:val="1"/>
              </w:rPr>
              <w:t xml:space="preserve">13. journées des sociologues de l'INRA</w:t>
            </w:r>
            <w:r>
              <w:rPr/>
              <w:t xml:space="preserve">, Jun 2009, Montpellier, France. 21 p</w:t>
            </w:r>
          </w:p>
          <w:p>
            <w:pPr/>
            <w:r>
              <w:rPr/>
              <w:t xml:space="preserve">Communication dans un congrès</w:t>
            </w:r>
          </w:p>
          <w:p>
            <w:pPr/>
            <w:hyperlink r:id="rId233" w:history="1">
              <w:r>
                <w:rPr>
                  <w:color w:val="#410a8c"/>
                  <w:u w:val="single"/>
                </w:rPr>
                <w:t xml:space="preserve">hal-02817558v1</w:t>
              </w:r>
            </w:hyperlink>
          </w:p>
        </w:tc>
      </w:tr>
      <w:tr>
        <w:trPr/>
        <w:tc>
          <w:tcPr>
            <w:noWrap/>
          </w:tcPr>
          <w:p>
            <w:pPr>
              <w:spacing w:after="200"/>
            </w:pPr>
            <w:hyperlink r:id="rId234" w:history="1">
              <w:r>
                <w:rPr>
                  <w:color w:val="1e198e"/>
                  <w:b w:val="1"/>
                  <w:bCs w:val="1"/>
                  <w:u w:val="single"/>
                </w:rPr>
                <w:t xml:space="preserve">Alertes, anticipations et annonces de catastrophes dans le domaine agroalimentaire : comment gérons-nous collectivement les incertitudes et les risques ?</w:t>
              </w:r>
            </w:hyperlink>
          </w:p>
          <w:p>
            <w:pPr/>
            <w:hyperlink r:id="rId16" w:history="1">
              <w:r>
                <w:rPr>
                  <w:color w:val="#410a8c"/>
                  <w:u w:val="single"/>
                </w:rPr>
                <w:t xml:space="preserve">Didier Torny</w:t>
              </w:r>
            </w:hyperlink>
          </w:p>
          <w:p>
            <w:pPr/>
            <w:r>
              <w:rPr>
                <w:i w:val="1"/>
                <w:iCs w:val="1"/>
              </w:rPr>
              <w:t xml:space="preserve">Séminaire DGER des personnels de direction de l'enseignement technique agricole</w:t>
            </w:r>
            <w:r>
              <w:rPr/>
              <w:t xml:space="preserve">, Oct 2008, Paris, France</w:t>
            </w:r>
          </w:p>
          <w:p>
            <w:pPr/>
            <w:r>
              <w:rPr/>
              <w:t xml:space="preserve">Communication dans un congrès</w:t>
            </w:r>
          </w:p>
          <w:p>
            <w:pPr/>
            <w:hyperlink r:id="rId234" w:history="1">
              <w:r>
                <w:rPr>
                  <w:color w:val="#410a8c"/>
                  <w:u w:val="single"/>
                </w:rPr>
                <w:t xml:space="preserve">hal-02751229v1</w:t>
              </w:r>
            </w:hyperlink>
          </w:p>
        </w:tc>
      </w:tr>
      <w:tr>
        <w:trPr/>
        <w:tc>
          <w:tcPr>
            <w:noWrap/>
          </w:tcPr>
          <w:p>
            <w:pPr>
              <w:spacing w:after="200"/>
            </w:pPr>
            <w:hyperlink r:id="rId235" w:history="1">
              <w:r>
                <w:rPr>
                  <w:color w:val="1e198e"/>
                  <w:b w:val="1"/>
                  <w:bCs w:val="1"/>
                  <w:u w:val="single"/>
                </w:rPr>
                <w:t xml:space="preserve">Co-développement, contexte d'usages et plateforme d'outils d'analyse de corpus en SHS: retours d'expérience. Diaporama</w:t>
              </w:r>
            </w:hyperlink>
          </w:p>
          <w:p>
            <w:pPr/>
            <w:hyperlink r:id="rId236" w:history="1">
              <w:r>
                <w:rPr>
                  <w:color w:val="#410a8c"/>
                  <w:u w:val="single"/>
                </w:rPr>
                <w:t xml:space="preserve">Marc M. Barbier</w:t>
              </w:r>
            </w:hyperlink>
            <w:r>
              <w:rPr/>
              <w:t xml:space="preserve">,</w:t>
            </w:r>
            <w:hyperlink r:id="rId16" w:history="1">
              <w:r>
                <w:rPr>
                  <w:color w:val="#410a8c"/>
                  <w:u w:val="single"/>
                </w:rPr>
                <w:t xml:space="preserve">Didier Torny</w:t>
              </w:r>
            </w:hyperlink>
            <w:r>
              <w:rPr/>
              <w:t xml:space="preserve">,</w:t>
            </w:r>
            <w:hyperlink r:id="rId237" w:history="1">
              <w:r>
                <w:rPr>
                  <w:color w:val="#410a8c"/>
                  <w:u w:val="single"/>
                </w:rPr>
                <w:t xml:space="preserve">Guillaume Ollivier</w:t>
              </w:r>
            </w:hyperlink>
          </w:p>
          <w:p>
            <w:pPr/>
            <w:r>
              <w:rPr>
                <w:i w:val="1"/>
                <w:iCs w:val="1"/>
              </w:rPr>
              <w:t xml:space="preserve">Textes et connaissances à l'INRA</w:t>
            </w:r>
            <w:r>
              <w:rPr/>
              <w:t xml:space="preserve">, Jul 2008, Jouy en Josas, France. 28 p</w:t>
            </w:r>
          </w:p>
          <w:p>
            <w:pPr/>
            <w:r>
              <w:rPr/>
              <w:t xml:space="preserve">Communication dans un congrès</w:t>
            </w:r>
          </w:p>
          <w:p>
            <w:pPr/>
            <w:hyperlink r:id="rId235" w:history="1">
              <w:r>
                <w:rPr>
                  <w:color w:val="#410a8c"/>
                  <w:u w:val="single"/>
                </w:rPr>
                <w:t xml:space="preserve">hal-02823034v1</w:t>
              </w:r>
            </w:hyperlink>
          </w:p>
        </w:tc>
      </w:tr>
      <w:tr>
        <w:trPr/>
        <w:tc>
          <w:tcPr>
            <w:noWrap/>
          </w:tcPr>
          <w:p>
            <w:pPr>
              <w:spacing w:after="200"/>
            </w:pPr>
            <w:hyperlink r:id="rId238" w:history="1">
              <w:r>
                <w:rPr>
                  <w:color w:val="1e198e"/>
                  <w:b w:val="1"/>
                  <w:bCs w:val="1"/>
                  <w:u w:val="single"/>
                </w:rPr>
                <w:t xml:space="preserve">Une épidémie kaleidoscopique : les constructions savantes de l’obésité dans le contexte français</w:t>
              </w:r>
            </w:hyperlink>
          </w:p>
          <w:p>
            <w:pPr/>
            <w:hyperlink r:id="rId239" w:history="1">
              <w:r>
                <w:rPr>
                  <w:color w:val="#410a8c"/>
                  <w:u w:val="single"/>
                </w:rPr>
                <w:t xml:space="preserve">Faustine Régnier</w:t>
              </w:r>
            </w:hyperlink>
            <w:r>
              <w:rPr/>
              <w:t xml:space="preserve">,</w:t>
            </w:r>
            <w:hyperlink r:id="rId16" w:history="1">
              <w:r>
                <w:rPr>
                  <w:color w:val="#410a8c"/>
                  <w:u w:val="single"/>
                </w:rPr>
                <w:t xml:space="preserve">Didier Torny</w:t>
              </w:r>
            </w:hyperlink>
          </w:p>
          <w:p>
            <w:pPr/>
            <w:r>
              <w:rPr>
                <w:i w:val="1"/>
                <w:iCs w:val="1"/>
              </w:rPr>
              <w:t xml:space="preserve">Colloque : Jeter des ponts pour la santé / Making connections for health</w:t>
            </w:r>
            <w:r>
              <w:rPr/>
              <w:t xml:space="preserve">, Asociación Internacional de Sociología (AIS). ESP.; Association Canadienne de Sociologie de la Santé. CAN., May 2008, Montréal, Canada. 12 p</w:t>
            </w:r>
          </w:p>
          <w:p>
            <w:pPr/>
            <w:r>
              <w:rPr/>
              <w:t xml:space="preserve">Communication dans un congrès</w:t>
            </w:r>
          </w:p>
          <w:p>
            <w:pPr/>
            <w:hyperlink r:id="rId238" w:history="1">
              <w:r>
                <w:rPr>
                  <w:color w:val="#410a8c"/>
                  <w:u w:val="single"/>
                </w:rPr>
                <w:t xml:space="preserve">hal-02820331v1</w:t>
              </w:r>
            </w:hyperlink>
          </w:p>
        </w:tc>
      </w:tr>
      <w:tr>
        <w:trPr/>
        <w:tc>
          <w:tcPr>
            <w:noWrap/>
          </w:tcPr>
          <w:p>
            <w:pPr>
              <w:spacing w:after="200"/>
            </w:pPr>
            <w:hyperlink r:id="rId240" w:history="1">
              <w:r>
                <w:rPr>
                  <w:color w:val="1e198e"/>
                  <w:b w:val="1"/>
                  <w:bCs w:val="1"/>
                  <w:u w:val="single"/>
                </w:rPr>
                <w:t xml:space="preserve">Politique vaccinale et démocratie sanitaire</w:t>
              </w:r>
            </w:hyperlink>
          </w:p>
          <w:p>
            <w:pPr/>
            <w:hyperlink r:id="rId16" w:history="1">
              <w:r>
                <w:rPr>
                  <w:color w:val="#410a8c"/>
                  <w:u w:val="single"/>
                </w:rPr>
                <w:t xml:space="preserve">Didier Torny</w:t>
              </w:r>
            </w:hyperlink>
            <w:r>
              <w:rPr/>
              <w:t xml:space="preserve">,</w:t>
            </w:r>
            <w:hyperlink r:id="rId241" w:history="1">
              <w:r>
                <w:rPr>
                  <w:color w:val="#410a8c"/>
                  <w:u w:val="single"/>
                </w:rPr>
                <w:t xml:space="preserve">. Institut de Veille Sanitaire</w:t>
              </w:r>
            </w:hyperlink>
          </w:p>
          <w:p>
            <w:pPr/>
            <w:r>
              <w:rPr>
                <w:i w:val="1"/>
                <w:iCs w:val="1"/>
              </w:rPr>
              <w:t xml:space="preserve">Journées de veille sanitaire</w:t>
            </w:r>
            <w:r>
              <w:rPr/>
              <w:t xml:space="preserve">, Nov 2007, Paris, France. 2 p</w:t>
            </w:r>
          </w:p>
          <w:p>
            <w:pPr/>
            <w:r>
              <w:rPr/>
              <w:t xml:space="preserve">Communication dans un congrès</w:t>
            </w:r>
          </w:p>
          <w:p>
            <w:pPr/>
            <w:hyperlink r:id="rId240" w:history="1">
              <w:r>
                <w:rPr>
                  <w:color w:val="#410a8c"/>
                  <w:u w:val="single"/>
                </w:rPr>
                <w:t xml:space="preserve">hal-02818004v1</w:t>
              </w:r>
            </w:hyperlink>
          </w:p>
        </w:tc>
      </w:tr>
      <w:tr>
        <w:trPr/>
        <w:tc>
          <w:tcPr>
            <w:noWrap/>
          </w:tcPr>
          <w:p>
            <w:pPr>
              <w:spacing w:after="200"/>
            </w:pPr>
            <w:hyperlink r:id="rId242" w:history="1">
              <w:r>
                <w:rPr>
                  <w:color w:val="1e198e"/>
                  <w:b w:val="1"/>
                  <w:bCs w:val="1"/>
                  <w:u w:val="single"/>
                </w:rPr>
                <w:t xml:space="preserve">Pour un observatoire informatisé des alertes et des crises environnementales</w:t>
              </w:r>
            </w:hyperlink>
          </w:p>
          <w:p>
            <w:pPr/>
            <w:hyperlink r:id="rId16" w:history="1">
              <w:r>
                <w:rPr>
                  <w:color w:val="#410a8c"/>
                  <w:u w:val="single"/>
                </w:rPr>
                <w:t xml:space="preserve">Didier Torny</w:t>
              </w:r>
            </w:hyperlink>
          </w:p>
          <w:p>
            <w:pPr/>
            <w:r>
              <w:rPr>
                <w:i w:val="1"/>
                <w:iCs w:val="1"/>
              </w:rPr>
              <w:t xml:space="preserve">Colloque : Evaluation et Prise en compte des Risques naturels et technologiques</w:t>
            </w:r>
            <w:r>
              <w:rPr/>
              <w:t xml:space="preserve">, Jun 2005, Paris, France</w:t>
            </w:r>
          </w:p>
          <w:p>
            <w:pPr/>
            <w:r>
              <w:rPr/>
              <w:t xml:space="preserve">Communication dans un congrès</w:t>
            </w:r>
          </w:p>
          <w:p>
            <w:pPr/>
            <w:hyperlink r:id="rId242" w:history="1">
              <w:r>
                <w:rPr>
                  <w:color w:val="#410a8c"/>
                  <w:u w:val="single"/>
                </w:rPr>
                <w:t xml:space="preserve">hal-02753149v1</w:t>
              </w:r>
            </w:hyperlink>
          </w:p>
        </w:tc>
      </w:tr>
      <w:tr>
        <w:trPr/>
        <w:tc>
          <w:tcPr>
            <w:noWrap/>
          </w:tcPr>
          <w:p>
            <w:pPr>
              <w:spacing w:after="200"/>
            </w:pPr>
            <w:hyperlink r:id="rId243" w:history="1">
              <w:r>
                <w:rPr>
                  <w:color w:val="1e198e"/>
                  <w:b w:val="1"/>
                  <w:bCs w:val="1"/>
                  <w:u w:val="single"/>
                </w:rPr>
                <w:t xml:space="preserve">Le risque alimentaire face au consommateur</w:t>
              </w:r>
            </w:hyperlink>
          </w:p>
          <w:p>
            <w:pPr/>
            <w:hyperlink r:id="rId16" w:history="1">
              <w:r>
                <w:rPr>
                  <w:color w:val="#410a8c"/>
                  <w:u w:val="single"/>
                </w:rPr>
                <w:t xml:space="preserve">Didier Torny</w:t>
              </w:r>
            </w:hyperlink>
          </w:p>
          <w:p>
            <w:pPr/>
            <w:r>
              <w:rPr>
                <w:i w:val="1"/>
                <w:iCs w:val="1"/>
              </w:rPr>
              <w:t xml:space="preserve">Journée du département SAE2 : La consommation alimentaire : de l'emprise des goûts à l'appréhension des risques</w:t>
            </w:r>
            <w:r>
              <w:rPr/>
              <w:t xml:space="preserve">, 2005, Paris, France</w:t>
            </w:r>
          </w:p>
          <w:p>
            <w:pPr/>
            <w:r>
              <w:rPr/>
              <w:t xml:space="preserve">Communication dans un congrès</w:t>
            </w:r>
          </w:p>
          <w:p>
            <w:pPr/>
            <w:hyperlink r:id="rId243" w:history="1">
              <w:r>
                <w:rPr>
                  <w:color w:val="#410a8c"/>
                  <w:u w:val="single"/>
                </w:rPr>
                <w:t xml:space="preserve">hal-02826932v1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7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torny" TargetMode="External"/><Relationship Id="rId9" Type="http://schemas.openxmlformats.org/officeDocument/2006/relationships/hyperlink" Target="https://orcid.org/0000-0001-6661-9680" TargetMode="External"/><Relationship Id="rId10" Type="http://schemas.openxmlformats.org/officeDocument/2006/relationships/hyperlink" Target="https://www.idref.fr/048743216" TargetMode="External"/><Relationship Id="rId11" Type="http://schemas.openxmlformats.org/officeDocument/2006/relationships/hyperlink" Target="https://scholar.google.com/citations?user=2RPe9xIAAAAJ" TargetMode="External"/><Relationship Id="rId12" Type="http://schemas.openxmlformats.org/officeDocument/2006/relationships/hyperlink" Target="http://www.csi.mines-paristech.fr/en/people/researchers/didier-torny/" TargetMode="External"/><Relationship Id="rId13" Type="http://schemas.openxmlformats.org/officeDocument/2006/relationships/hyperlink" Target="https://matilda.science/?l=fr" TargetMode="External"/><Relationship Id="rId14" Type="http://schemas.openxmlformats.org/officeDocument/2006/relationships/hyperlink" Target="https://hal.science/hal-05518416v1" TargetMode="External"/><Relationship Id="rId15" Type="http://schemas.openxmlformats.org/officeDocument/2006/relationships/hyperlink" Target="https://hal.science/search/index/?q=*&amp;authFullName_s=Lucas Brunet" TargetMode="External"/><Relationship Id="rId16" Type="http://schemas.openxmlformats.org/officeDocument/2006/relationships/hyperlink" Target="https://hal.science/search/index/?q=*&amp;authFullName_s=Didier Torny" TargetMode="External"/><Relationship Id="rId17" Type="http://schemas.openxmlformats.org/officeDocument/2006/relationships/hyperlink" Target="https://dx.doi.org/10.23987/sts.178381" TargetMode="External"/><Relationship Id="rId18" Type="http://schemas.openxmlformats.org/officeDocument/2006/relationships/hyperlink" Target="https://shs.hal.science/halshs-04361869v1" TargetMode="External"/><Relationship Id="rId19" Type="http://schemas.openxmlformats.org/officeDocument/2006/relationships/hyperlink" Target="https://hal.science/search/index/?q=*&amp;authFullName_s=Quentin Dufour" TargetMode="External"/><Relationship Id="rId20" Type="http://schemas.openxmlformats.org/officeDocument/2006/relationships/hyperlink" Target="https://hal.science/search/index/?q=*&amp;authFullName_s=David Pontille" TargetMode="External"/><Relationship Id="rId21" Type="http://schemas.openxmlformats.org/officeDocument/2006/relationships/hyperlink" Target="https://dx.doi.org/10.7146/njlis.v4i2.140344" TargetMode="External"/><Relationship Id="rId22" Type="http://schemas.openxmlformats.org/officeDocument/2006/relationships/hyperlink" Target="https://hal.science/hal-03501290v1" TargetMode="External"/><Relationship Id="rId23" Type="http://schemas.openxmlformats.org/officeDocument/2006/relationships/hyperlink" Target="https://hal.science/search/index/?q=*&amp;authFullName_s=Emmanuelle Fillion" TargetMode="External"/><Relationship Id="rId24" Type="http://schemas.openxmlformats.org/officeDocument/2006/relationships/hyperlink" Target="https://dx.doi.org/10.1016/j.rbms.2021.10.001" TargetMode="External"/><Relationship Id="rId25" Type="http://schemas.openxmlformats.org/officeDocument/2006/relationships/hyperlink" Target="https://hal.science/hal-03391080v1" TargetMode="External"/><Relationship Id="rId26" Type="http://schemas.openxmlformats.org/officeDocument/2006/relationships/hyperlink" Target="https://dx.doi.org/10.4000/sdt.39499" TargetMode="External"/><Relationship Id="rId27" Type="http://schemas.openxmlformats.org/officeDocument/2006/relationships/hyperlink" Target="https://hal.science/hal-02187277v1" TargetMode="External"/><Relationship Id="rId28" Type="http://schemas.openxmlformats.org/officeDocument/2006/relationships/hyperlink" Target="https://hal.science/search/index/?q=*&amp;authFullName_s=Aileen Fyfe" TargetMode="External"/><Relationship Id="rId29" Type="http://schemas.openxmlformats.org/officeDocument/2006/relationships/hyperlink" Target="https://hal.science/search/index/?q=*&amp;authFullName_s=Flaminio Squazzoni" TargetMode="External"/><Relationship Id="rId30" Type="http://schemas.openxmlformats.org/officeDocument/2006/relationships/hyperlink" Target="https://hal.science/search/index/?q=*&amp;authFullName_s=Pierpaolo Dondio" TargetMode="External"/><Relationship Id="rId31" Type="http://schemas.openxmlformats.org/officeDocument/2006/relationships/hyperlink" Target="https://dx.doi.org/10.1177/0162243919862868" TargetMode="External"/><Relationship Id="rId32" Type="http://schemas.openxmlformats.org/officeDocument/2006/relationships/hyperlink" Target="https://shs.hal.science/halshs-01576348v1" TargetMode="External"/><Relationship Id="rId33" Type="http://schemas.openxmlformats.org/officeDocument/2006/relationships/hyperlink" Target="https://shs.hal.science/halshs-01370188v1" TargetMode="External"/><Relationship Id="rId34" Type="http://schemas.openxmlformats.org/officeDocument/2006/relationships/hyperlink" Target="https://dx.doi.org/10.1684/sss.2016.0303" TargetMode="External"/><Relationship Id="rId35" Type="http://schemas.openxmlformats.org/officeDocument/2006/relationships/hyperlink" Target="https://hal.science/hal-01608010v1" TargetMode="External"/><Relationship Id="rId36" Type="http://schemas.openxmlformats.org/officeDocument/2006/relationships/hyperlink" Target="https://dx.doi.org/10.1016/j.soctra.2016.05.002" TargetMode="External"/><Relationship Id="rId37" Type="http://schemas.openxmlformats.org/officeDocument/2006/relationships/hyperlink" Target="https://hal.science/hal-01143310v1" TargetMode="External"/><Relationship Id="rId38" Type="http://schemas.openxmlformats.org/officeDocument/2006/relationships/hyperlink" Target="https://dx.doi.org/10.1007/s10746-014-9335-z" TargetMode="External"/><Relationship Id="rId39" Type="http://schemas.openxmlformats.org/officeDocument/2006/relationships/hyperlink" Target="https://shs.hal.science/halshs-01214232v1" TargetMode="External"/><Relationship Id="rId40" Type="http://schemas.openxmlformats.org/officeDocument/2006/relationships/hyperlink" Target="https://dx.doi.org/10.3917/rfsp.654.0583" TargetMode="External"/><Relationship Id="rId41" Type="http://schemas.openxmlformats.org/officeDocument/2006/relationships/hyperlink" Target="https://shs.hal.science/halshs-01278853v2" TargetMode="External"/><Relationship Id="rId42" Type="http://schemas.openxmlformats.org/officeDocument/2006/relationships/hyperlink" Target="https://hal.science/search/index/?q=*&amp;authFullName_s=Odile Contat" TargetMode="External"/><Relationship Id="rId43" Type="http://schemas.openxmlformats.org/officeDocument/2006/relationships/hyperlink" Target="https://dx.doi.org/10.3917/rhmc.625.0062" TargetMode="External"/><Relationship Id="rId44" Type="http://schemas.openxmlformats.org/officeDocument/2006/relationships/hyperlink" Target="https://shs.hal.science/halshs-00981277v1" TargetMode="External"/><Relationship Id="rId45" Type="http://schemas.openxmlformats.org/officeDocument/2006/relationships/hyperlink" Target="https://dx.doi.org/10.7264/N3542KVW" TargetMode="External"/><Relationship Id="rId46" Type="http://schemas.openxmlformats.org/officeDocument/2006/relationships/hyperlink" Target="https://hal.inrae.fr/hal-02642850v1" TargetMode="External"/><Relationship Id="rId47" Type="http://schemas.openxmlformats.org/officeDocument/2006/relationships/hyperlink" Target="https://hal.inrae.fr/hal-02646545v1" TargetMode="External"/><Relationship Id="rId48" Type="http://schemas.openxmlformats.org/officeDocument/2006/relationships/hyperlink" Target="https://dx.doi.org/10.3917/res.177.0023" TargetMode="External"/><Relationship Id="rId49" Type="http://schemas.openxmlformats.org/officeDocument/2006/relationships/hyperlink" Target="https://minesparis-psl.hal.science/hal-00821956v1" TargetMode="External"/><Relationship Id="rId50" Type="http://schemas.openxmlformats.org/officeDocument/2006/relationships/hyperlink" Target="https://dx.doi.org/10.3917/res.177.0025" TargetMode="External"/><Relationship Id="rId51" Type="http://schemas.openxmlformats.org/officeDocument/2006/relationships/hyperlink" Target="https://hal.inrae.fr/hal-02642800v1" TargetMode="External"/><Relationship Id="rId52" Type="http://schemas.openxmlformats.org/officeDocument/2006/relationships/hyperlink" Target="https://hal.inrae.fr/hal-02645561v1" TargetMode="External"/><Relationship Id="rId53" Type="http://schemas.openxmlformats.org/officeDocument/2006/relationships/hyperlink" Target="https://dx.doi.org/10.1016/j.respe.2012.06.395" TargetMode="External"/><Relationship Id="rId54" Type="http://schemas.openxmlformats.org/officeDocument/2006/relationships/hyperlink" Target="https://shs.hal.science/halshs-00673354v1" TargetMode="External"/><Relationship Id="rId55" Type="http://schemas.openxmlformats.org/officeDocument/2006/relationships/hyperlink" Target="https://anses.hal.science/anses-01685730v1" TargetMode="External"/><Relationship Id="rId56" Type="http://schemas.openxmlformats.org/officeDocument/2006/relationships/hyperlink" Target="https://hal.inrae.fr/hal-02644034v1" TargetMode="External"/><Relationship Id="rId57" Type="http://schemas.openxmlformats.org/officeDocument/2006/relationships/hyperlink" Target="https://hal.science/search/index/?q=*&amp;authFullName_s=Nathalie Jas" TargetMode="External"/><Relationship Id="rId58" Type="http://schemas.openxmlformats.org/officeDocument/2006/relationships/hyperlink" Target="https://shs.hal.science/halshs-01858079v1" TargetMode="External"/><Relationship Id="rId59" Type="http://schemas.openxmlformats.org/officeDocument/2006/relationships/hyperlink" Target="https://hal.inrae.fr/hal-02643748v1" TargetMode="External"/><Relationship Id="rId60" Type="http://schemas.openxmlformats.org/officeDocument/2006/relationships/hyperlink" Target="https://shs.hal.science/halshs-00675785v1" TargetMode="External"/><Relationship Id="rId61" Type="http://schemas.openxmlformats.org/officeDocument/2006/relationships/hyperlink" Target="https://dx.doi.org/10.3917/res.171.0045" TargetMode="External"/><Relationship Id="rId62" Type="http://schemas.openxmlformats.org/officeDocument/2006/relationships/hyperlink" Target="https://hal.inrae.fr/hal-02647312v1" TargetMode="External"/><Relationship Id="rId63" Type="http://schemas.openxmlformats.org/officeDocument/2006/relationships/hyperlink" Target="https://hal.science/hal-01191150v1" TargetMode="External"/><Relationship Id="rId64" Type="http://schemas.openxmlformats.org/officeDocument/2006/relationships/hyperlink" Target="https://hal.science/search/index/?q=*&amp;authFullName_s=Christian Ducrot" TargetMode="External"/><Relationship Id="rId65" Type="http://schemas.openxmlformats.org/officeDocument/2006/relationships/hyperlink" Target="https://hal.science/search/index/?q=*&amp;authFullName_s=Bertrand Bed'Hom" TargetMode="External"/><Relationship Id="rId66" Type="http://schemas.openxmlformats.org/officeDocument/2006/relationships/hyperlink" Target="https://hal.science/search/index/?q=*&amp;authFullName_s=Vincent B&#233;ringue" TargetMode="External"/><Relationship Id="rId67" Type="http://schemas.openxmlformats.org/officeDocument/2006/relationships/hyperlink" Target="https://hal.science/search/index/?q=*&amp;authFullName_s=Jean Baptiste Coulon" TargetMode="External"/><Relationship Id="rId68" Type="http://schemas.openxmlformats.org/officeDocument/2006/relationships/hyperlink" Target="https://hal.science/search/index/?q=*&amp;authFullName_s=Christine Fourichon" TargetMode="External"/><Relationship Id="rId69" Type="http://schemas.openxmlformats.org/officeDocument/2006/relationships/hyperlink" Target="https://dx.doi.org/10.1186/1297-9716-42-96" TargetMode="External"/><Relationship Id="rId70" Type="http://schemas.openxmlformats.org/officeDocument/2006/relationships/hyperlink" Target="https://hal.inrae.fr/hal-02643146v1" TargetMode="External"/><Relationship Id="rId71" Type="http://schemas.openxmlformats.org/officeDocument/2006/relationships/hyperlink" Target="https://hal.inrae.fr/hal-02642334v1" TargetMode="External"/><Relationship Id="rId72" Type="http://schemas.openxmlformats.org/officeDocument/2006/relationships/hyperlink" Target="https://hal.inrae.fr/hal-02660664v1" TargetMode="External"/><Relationship Id="rId73" Type="http://schemas.openxmlformats.org/officeDocument/2006/relationships/hyperlink" Target="https://hal.inrae.fr/hal-02656739v1" TargetMode="External"/><Relationship Id="rId74" Type="http://schemas.openxmlformats.org/officeDocument/2006/relationships/hyperlink" Target="https://hal.inrae.fr/hal-02654656v1" TargetMode="External"/><Relationship Id="rId75" Type="http://schemas.openxmlformats.org/officeDocument/2006/relationships/hyperlink" Target="https://hal.inrae.fr/hal-02654339v1" TargetMode="External"/><Relationship Id="rId76" Type="http://schemas.openxmlformats.org/officeDocument/2006/relationships/hyperlink" Target="https://hal.science/hal-01193783v1" TargetMode="External"/><Relationship Id="rId77" Type="http://schemas.openxmlformats.org/officeDocument/2006/relationships/hyperlink" Target="https://hal.inrae.fr/hal-02663783v1" TargetMode="External"/><Relationship Id="rId78" Type="http://schemas.openxmlformats.org/officeDocument/2006/relationships/hyperlink" Target="https://hal.science/hal-01196931v1" TargetMode="External"/><Relationship Id="rId79" Type="http://schemas.openxmlformats.org/officeDocument/2006/relationships/hyperlink" Target="https://shs.hal.science/halshs-00675862v1" TargetMode="External"/><Relationship Id="rId80" Type="http://schemas.openxmlformats.org/officeDocument/2006/relationships/hyperlink" Target="https://shs.hal.science/halshs-00568746v2" TargetMode="External"/><Relationship Id="rId81" Type="http://schemas.openxmlformats.org/officeDocument/2006/relationships/hyperlink" Target="https://dx.doi.org/10.3152/095820210X12809191250889" TargetMode="External"/><Relationship Id="rId82" Type="http://schemas.openxmlformats.org/officeDocument/2006/relationships/hyperlink" Target="https://hal.inrae.fr/hal-02654538v1" TargetMode="External"/><Relationship Id="rId83" Type="http://schemas.openxmlformats.org/officeDocument/2006/relationships/hyperlink" Target="https://hal.science/search/index/?q=*&amp;authFullName_s=Erika Mansnerus" TargetMode="External"/><Relationship Id="rId84" Type="http://schemas.openxmlformats.org/officeDocument/2006/relationships/hyperlink" Target="https://hal.parisnanterre.fr/hal-01471524v1" TargetMode="External"/><Relationship Id="rId85" Type="http://schemas.openxmlformats.org/officeDocument/2006/relationships/hyperlink" Target="https://hal.science/search/index/?q=*&amp;authFullName_s=Patrick Trabal" TargetMode="External"/><Relationship Id="rId86" Type="http://schemas.openxmlformats.org/officeDocument/2006/relationships/hyperlink" Target="https://hal.inrae.fr/hal-02662978v1" TargetMode="External"/><Relationship Id="rId87" Type="http://schemas.openxmlformats.org/officeDocument/2006/relationships/hyperlink" Target="https://hal.inrae.fr/hal-02663328v1" TargetMode="External"/><Relationship Id="rId88" Type="http://schemas.openxmlformats.org/officeDocument/2006/relationships/hyperlink" Target="https://hal.inrae.fr/hal-02662646v1" TargetMode="External"/><Relationship Id="rId89" Type="http://schemas.openxmlformats.org/officeDocument/2006/relationships/hyperlink" Target="https://hal.science/search/index/?q=*&amp;authFullName_s=Gilles T&#233;tart" TargetMode="External"/><Relationship Id="rId90" Type="http://schemas.openxmlformats.org/officeDocument/2006/relationships/hyperlink" Target="https://hal.inrae.fr/hal-02653640v1" TargetMode="External"/><Relationship Id="rId91" Type="http://schemas.openxmlformats.org/officeDocument/2006/relationships/hyperlink" Target="https://hal.science/hal-01201180v1" TargetMode="External"/><Relationship Id="rId92" Type="http://schemas.openxmlformats.org/officeDocument/2006/relationships/hyperlink" Target="https://sciencespo.hal.science/hal-01021384v1" TargetMode="External"/><Relationship Id="rId93" Type="http://schemas.openxmlformats.org/officeDocument/2006/relationships/hyperlink" Target="https://hal.science/search/index/?q=*&amp;authFullName_s=Olivier Borraz" TargetMode="External"/><Relationship Id="rId94" Type="http://schemas.openxmlformats.org/officeDocument/2006/relationships/hyperlink" Target="https://hal.science/search/index/?q=*&amp;authFullName_s=Virginie Gimbert" TargetMode="External"/><Relationship Id="rId95" Type="http://schemas.openxmlformats.org/officeDocument/2006/relationships/hyperlink" Target="https://dx.doi.org/10.3917/hori.003.0063" TargetMode="External"/><Relationship Id="rId96" Type="http://schemas.openxmlformats.org/officeDocument/2006/relationships/hyperlink" Target="https://shs.hal.science/halshs-01678177v1" TargetMode="External"/><Relationship Id="rId97" Type="http://schemas.openxmlformats.org/officeDocument/2006/relationships/hyperlink" Target="https://hal.inrae.fr/hal-02661035v1" TargetMode="External"/><Relationship Id="rId98" Type="http://schemas.openxmlformats.org/officeDocument/2006/relationships/hyperlink" Target="https://hal.inrae.fr/hal-02662768v1" TargetMode="External"/><Relationship Id="rId99" Type="http://schemas.openxmlformats.org/officeDocument/2006/relationships/hyperlink" Target="https://shs.hal.science/halshs-00483633v1" TargetMode="External"/><Relationship Id="rId100" Type="http://schemas.openxmlformats.org/officeDocument/2006/relationships/hyperlink" Target="https://hal.inrae.fr/hal-02669774v1" TargetMode="External"/><Relationship Id="rId101" Type="http://schemas.openxmlformats.org/officeDocument/2006/relationships/hyperlink" Target="https://shs.hal.science/halshs-01249084v1" TargetMode="External"/><Relationship Id="rId102" Type="http://schemas.openxmlformats.org/officeDocument/2006/relationships/hyperlink" Target="https://sciencespo.hal.science/hal-02138896v1" TargetMode="External"/><Relationship Id="rId103" Type="http://schemas.openxmlformats.org/officeDocument/2006/relationships/hyperlink" Target="https://hal.science/search/index/?q=*&amp;authFullName_s=Emmanuelle Marchal" TargetMode="External"/><Relationship Id="rId104" Type="http://schemas.openxmlformats.org/officeDocument/2006/relationships/hyperlink" Target="https://sciencespo.hal.science/hal-02138894v1" TargetMode="External"/><Relationship Id="rId105" Type="http://schemas.openxmlformats.org/officeDocument/2006/relationships/hyperlink" Target="https://shs.hal.science/halshs-01249086v1" TargetMode="External"/><Relationship Id="rId106" Type="http://schemas.openxmlformats.org/officeDocument/2006/relationships/hyperlink" Target="https://dx.doi.org/10.3406/polix.1998.1761" TargetMode="External"/><Relationship Id="rId107" Type="http://schemas.openxmlformats.org/officeDocument/2006/relationships/hyperlink" Target="https://shs.hal.science/halshs-01249085v1" TargetMode="External"/><Relationship Id="rId108" Type="http://schemas.openxmlformats.org/officeDocument/2006/relationships/hyperlink" Target="https://shs.hal.science/halshs-01236616v1" TargetMode="External"/><Relationship Id="rId109" Type="http://schemas.openxmlformats.org/officeDocument/2006/relationships/hyperlink" Target="https://hal.science/hal-02972143v1" TargetMode="External"/><Relationship Id="rId110" Type="http://schemas.openxmlformats.org/officeDocument/2006/relationships/hyperlink" Target="https://direct.mit.edu/books/book/4933/chapter/625160/Peer-Review-Readers-in-the-Making-of-Scholarly" TargetMode="External"/><Relationship Id="rId111" Type="http://schemas.openxmlformats.org/officeDocument/2006/relationships/hyperlink" Target="https://dx.doi.org/10.7551/mitpress/11885.003.0013" TargetMode="External"/><Relationship Id="rId112" Type="http://schemas.openxmlformats.org/officeDocument/2006/relationships/hyperlink" Target="https://shs.hal.science/halshs-01697116v1" TargetMode="External"/><Relationship Id="rId113" Type="http://schemas.openxmlformats.org/officeDocument/2006/relationships/hyperlink" Target="https://www.pressesdesmines.com/produit/faire-et-dire-levaluation/" TargetMode="External"/><Relationship Id="rId114" Type="http://schemas.openxmlformats.org/officeDocument/2006/relationships/hyperlink" Target="https://ehesp.hal.science/hal-02073329v1" TargetMode="External"/><Relationship Id="rId115" Type="http://schemas.openxmlformats.org/officeDocument/2006/relationships/hyperlink" Target="https://hal.science/hal-01673492v1" TargetMode="External"/><Relationship Id="rId116" Type="http://schemas.openxmlformats.org/officeDocument/2006/relationships/hyperlink" Target="http://books.openedition.org/cdf/4987" TargetMode="External"/><Relationship Id="rId117" Type="http://schemas.openxmlformats.org/officeDocument/2006/relationships/hyperlink" Target="https://shs.hal.science/halshs-01423920v1" TargetMode="External"/><Relationship Id="rId118" Type="http://schemas.openxmlformats.org/officeDocument/2006/relationships/hyperlink" Target="http://www.archivescontemporaines.com" TargetMode="External"/><Relationship Id="rId119" Type="http://schemas.openxmlformats.org/officeDocument/2006/relationships/hyperlink" Target="https://shs.hal.science/halshs-01425897v1" TargetMode="External"/><Relationship Id="rId120" Type="http://schemas.openxmlformats.org/officeDocument/2006/relationships/hyperlink" Target="http://www.presses.ehesp.fr/produit/la-sante-du-public-a-lintime/" TargetMode="External"/><Relationship Id="rId121" Type="http://schemas.openxmlformats.org/officeDocument/2006/relationships/hyperlink" Target="https://hal.inrae.fr/hal-02807089v1" TargetMode="External"/><Relationship Id="rId122" Type="http://schemas.openxmlformats.org/officeDocument/2006/relationships/hyperlink" Target="https://shs.hal.science/halshs-01247022v1" TargetMode="External"/><Relationship Id="rId123" Type="http://schemas.openxmlformats.org/officeDocument/2006/relationships/hyperlink" Target="https://hal.inrae.fr/hal-02808734v1" TargetMode="External"/><Relationship Id="rId124" Type="http://schemas.openxmlformats.org/officeDocument/2006/relationships/hyperlink" Target="https://shs.hal.science/halshs-00719866v1" TargetMode="External"/><Relationship Id="rId125" Type="http://schemas.openxmlformats.org/officeDocument/2006/relationships/hyperlink" Target="https://shs.hal.science/halshs-00436994v1" TargetMode="External"/><Relationship Id="rId126" Type="http://schemas.openxmlformats.org/officeDocument/2006/relationships/hyperlink" Target="https://hal.inrae.fr/hal-02813852v1" TargetMode="External"/><Relationship Id="rId127" Type="http://schemas.openxmlformats.org/officeDocument/2006/relationships/hyperlink" Target="https://shs.hal.science/halshs-01249217v1" TargetMode="External"/><Relationship Id="rId128" Type="http://schemas.openxmlformats.org/officeDocument/2006/relationships/hyperlink" Target="http://www.pur-editions.fr/detail.php?idOuv=1256" TargetMode="External"/><Relationship Id="rId129" Type="http://schemas.openxmlformats.org/officeDocument/2006/relationships/hyperlink" Target="https://dx.doi.org/10.3917/pur.bross.2006.01.0023" TargetMode="External"/><Relationship Id="rId130" Type="http://schemas.openxmlformats.org/officeDocument/2006/relationships/hyperlink" Target="https://hal.inrae.fr/hal-02822767v1" TargetMode="External"/><Relationship Id="rId131" Type="http://schemas.openxmlformats.org/officeDocument/2006/relationships/hyperlink" Target="https://shs.hal.science/halshs-01089028v1" TargetMode="External"/><Relationship Id="rId132" Type="http://schemas.openxmlformats.org/officeDocument/2006/relationships/hyperlink" Target="http://www.bibsciences.org/bibsup/acad-sc/common/articles/rapport3.pdf" TargetMode="External"/><Relationship Id="rId133" Type="http://schemas.openxmlformats.org/officeDocument/2006/relationships/hyperlink" Target="https://hal.inrae.fr/hal-02833378v1" TargetMode="External"/><Relationship Id="rId134" Type="http://schemas.openxmlformats.org/officeDocument/2006/relationships/hyperlink" Target="https://hal.science/search/index/?q=*&amp;authFullName_s=F. Chateauraynaud" TargetMode="External"/><Relationship Id="rId135" Type="http://schemas.openxmlformats.org/officeDocument/2006/relationships/hyperlink" Target="https://shs.hal.science/halshs-00411847v1" TargetMode="External"/><Relationship Id="rId136" Type="http://schemas.openxmlformats.org/officeDocument/2006/relationships/hyperlink" Target="https://hal.science/search/index/?q=*&amp;authFullName_s=Francis Chateauraynaud" TargetMode="External"/><Relationship Id="rId137" Type="http://schemas.openxmlformats.org/officeDocument/2006/relationships/hyperlink" Target="https://shs.hal.science/halshs-00409829v1" TargetMode="External"/><Relationship Id="rId138" Type="http://schemas.openxmlformats.org/officeDocument/2006/relationships/hyperlink" Target="http://halshs.archives-ouvertes.fr/docs/00/40/98/29/PDF/Torny-memoire.pdf" TargetMode="External"/><Relationship Id="rId139" Type="http://schemas.openxmlformats.org/officeDocument/2006/relationships/hyperlink" Target="https://hal.science/hal-03121213v1" TargetMode="External"/><Relationship Id="rId140" Type="http://schemas.openxmlformats.org/officeDocument/2006/relationships/hyperlink" Target="https://hal-lara.archives-ouvertes.fr/hal-04133000v1" TargetMode="External"/><Relationship Id="rId141" Type="http://schemas.openxmlformats.org/officeDocument/2006/relationships/hyperlink" Target="https://hal-lara.archives-ouvertes.fr/hal-04134537v1" TargetMode="External"/><Relationship Id="rId142" Type="http://schemas.openxmlformats.org/officeDocument/2006/relationships/hyperlink" Target="https://anses.hal.science/anses-04016271v1" TargetMode="External"/><Relationship Id="rId143" Type="http://schemas.openxmlformats.org/officeDocument/2006/relationships/hyperlink" Target="https://hal.science/search/index/?q=*&amp;authFullName_s=Michel Guerbet" TargetMode="External"/><Relationship Id="rId144" Type="http://schemas.openxmlformats.org/officeDocument/2006/relationships/hyperlink" Target="https://hal.science/search/index/?q=*&amp;authFullName_s=Laurent Boyer" TargetMode="External"/><Relationship Id="rId145" Type="http://schemas.openxmlformats.org/officeDocument/2006/relationships/hyperlink" Target="https://hal.science/search/index/?q=*&amp;authFullName_s=St&#233;phanie Caill&#233;-Garnier" TargetMode="External"/><Relationship Id="rId146" Type="http://schemas.openxmlformats.org/officeDocument/2006/relationships/hyperlink" Target="https://hal.science/search/index/?q=*&amp;authFullName_s=Herv&#233; Casabianca" TargetMode="External"/><Relationship Id="rId147" Type="http://schemas.openxmlformats.org/officeDocument/2006/relationships/hyperlink" Target="https://hal.science/search/index/?q=*&amp;authFullName_s=Nicolas Concha Lozano" TargetMode="External"/><Relationship Id="rId148" Type="http://schemas.openxmlformats.org/officeDocument/2006/relationships/hyperlink" Target="https://anses.hal.science/anses-03890262v1" TargetMode="External"/><Relationship Id="rId149" Type="http://schemas.openxmlformats.org/officeDocument/2006/relationships/hyperlink" Target="https://shs.hal.science/halshs-03203560v1" TargetMode="External"/><Relationship Id="rId150" Type="http://schemas.openxmlformats.org/officeDocument/2006/relationships/hyperlink" Target="https://hal.science/hal-03391208v1" TargetMode="External"/><Relationship Id="rId151" Type="http://schemas.openxmlformats.org/officeDocument/2006/relationships/hyperlink" Target="https://hal.science/search/index/?q=*&amp;authFullName_s=Arianna Becerril" TargetMode="External"/><Relationship Id="rId152" Type="http://schemas.openxmlformats.org/officeDocument/2006/relationships/hyperlink" Target="https://hal.science/search/index/?q=*&amp;authFullName_s=Lars Bj&#248;rnshauge" TargetMode="External"/><Relationship Id="rId153" Type="http://schemas.openxmlformats.org/officeDocument/2006/relationships/hyperlink" Target="https://hal.science/search/index/?q=*&amp;authFullName_s=Jeroen Bosman" TargetMode="External"/><Relationship Id="rId154" Type="http://schemas.openxmlformats.org/officeDocument/2006/relationships/hyperlink" Target="https://hal.science/search/index/?q=*&amp;authFullName_s=Erik Jan Frantsv&#229;g" TargetMode="External"/><Relationship Id="rId155" Type="http://schemas.openxmlformats.org/officeDocument/2006/relationships/hyperlink" Target="https://hal.science/search/index/?q=*&amp;authFullName_s=Bianca Kramer" TargetMode="External"/><Relationship Id="rId156" Type="http://schemas.openxmlformats.org/officeDocument/2006/relationships/hyperlink" Target="https://hal.science/hal-02982785v1" TargetMode="External"/><Relationship Id="rId157" Type="http://schemas.openxmlformats.org/officeDocument/2006/relationships/hyperlink" Target="https://hal.science/search/index/?q=*&amp;authFullName_s=Guillaume Yon" TargetMode="External"/><Relationship Id="rId158" Type="http://schemas.openxmlformats.org/officeDocument/2006/relationships/hyperlink" Target="https://shs.hal.science/halshs-03036192v2" TargetMode="External"/><Relationship Id="rId159" Type="http://schemas.openxmlformats.org/officeDocument/2006/relationships/hyperlink" Target="https://hal.science/search/index/?q=*&amp;authFullName_s=Marie Gaille" TargetMode="External"/><Relationship Id="rId160" Type="http://schemas.openxmlformats.org/officeDocument/2006/relationships/hyperlink" Target="https://hal.science/search/index/?q=*&amp;authFullName_s=Philippe Terral" TargetMode="External"/><Relationship Id="rId161" Type="http://schemas.openxmlformats.org/officeDocument/2006/relationships/hyperlink" Target="https://hal.science/search/index/?q=*&amp;authFullName_s=Philippe Askenazy" TargetMode="External"/><Relationship Id="rId162" Type="http://schemas.openxmlformats.org/officeDocument/2006/relationships/hyperlink" Target="https://hal.science/search/index/?q=*&amp;authFullName_s=Regis Aubry" TargetMode="External"/><Relationship Id="rId163" Type="http://schemas.openxmlformats.org/officeDocument/2006/relationships/hyperlink" Target="https://hal.science/search/index/?q=*&amp;authFullName_s=Henri Bergeron" TargetMode="External"/><Relationship Id="rId164" Type="http://schemas.openxmlformats.org/officeDocument/2006/relationships/hyperlink" Target="https://hal.science/hal-03145676v1" TargetMode="External"/><Relationship Id="rId165" Type="http://schemas.openxmlformats.org/officeDocument/2006/relationships/hyperlink" Target="https://hal.science/search/index/?q=*&amp;authFullName_s=Sophie B&#233;jean" TargetMode="External"/><Relationship Id="rId166" Type="http://schemas.openxmlformats.org/officeDocument/2006/relationships/hyperlink" Target="https://hal.science/search/index/?q=*&amp;authFullName_s=Martine Bungener" TargetMode="External"/><Relationship Id="rId167" Type="http://schemas.openxmlformats.org/officeDocument/2006/relationships/hyperlink" Target="https://hal.science/search/index/?q=*&amp;authFullName_s=Madeleine Akrich" TargetMode="External"/><Relationship Id="rId168" Type="http://schemas.openxmlformats.org/officeDocument/2006/relationships/hyperlink" Target="https://hal.science/search/index/?q=*&amp;authFullName_s=Simone Bateman" TargetMode="External"/><Relationship Id="rId169" Type="http://schemas.openxmlformats.org/officeDocument/2006/relationships/hyperlink" Target="https://hal.science/search/index/?q=*&amp;authFullName_s=Juliette Bloch" TargetMode="External"/><Relationship Id="rId170" Type="http://schemas.openxmlformats.org/officeDocument/2006/relationships/hyperlink" Target="https://hal.inrae.fr/hal-02823902v1" TargetMode="External"/><Relationship Id="rId171" Type="http://schemas.openxmlformats.org/officeDocument/2006/relationships/hyperlink" Target="https://hal.science/search/index/?q=*&amp;authFullName_s=William Dab" TargetMode="External"/><Relationship Id="rId172" Type="http://schemas.openxmlformats.org/officeDocument/2006/relationships/hyperlink" Target="https://hal.science/search/index/?q=*&amp;authFullName_s=Martine Ledrans" TargetMode="External"/><Relationship Id="rId173" Type="http://schemas.openxmlformats.org/officeDocument/2006/relationships/hyperlink" Target="https://hal.science/search/index/?q=*&amp;authFullName_s=Sylvie Ledoux" TargetMode="External"/><Relationship Id="rId174" Type="http://schemas.openxmlformats.org/officeDocument/2006/relationships/hyperlink" Target="https://hal.science/search/index/?q=*&amp;authFullName_s=Robert Barouki" TargetMode="External"/><Relationship Id="rId175" Type="http://schemas.openxmlformats.org/officeDocument/2006/relationships/hyperlink" Target="https://hal.science/search/index/?q=*&amp;authFullName_s=Eric Dewailly" TargetMode="External"/><Relationship Id="rId176" Type="http://schemas.openxmlformats.org/officeDocument/2006/relationships/hyperlink" Target="https://hal.inrae.fr/hal-02821972v1" TargetMode="External"/><Relationship Id="rId177" Type="http://schemas.openxmlformats.org/officeDocument/2006/relationships/hyperlink" Target="https://hal.science/search/index/?q=*&amp;authFullName_s=Anne Bertrand" TargetMode="External"/><Relationship Id="rId178" Type="http://schemas.openxmlformats.org/officeDocument/2006/relationships/hyperlink" Target="https://hal.science/search/index/?q=*&amp;authFullName_s=Jean-Pierre Charriau" TargetMode="External"/><Relationship Id="rId179" Type="http://schemas.openxmlformats.org/officeDocument/2006/relationships/hyperlink" Target="https://hal.science/search/index/?q=*&amp;authFullName_s=Bernard Gomel" TargetMode="External"/><Relationship Id="rId180" Type="http://schemas.openxmlformats.org/officeDocument/2006/relationships/hyperlink" Target="https://hal.inrae.fr/hal-02826702v1" TargetMode="External"/><Relationship Id="rId181" Type="http://schemas.openxmlformats.org/officeDocument/2006/relationships/hyperlink" Target="https://hal.science/search/index/?q=*&amp;authFullName_s=Jean-Pierre Barbot" TargetMode="External"/><Relationship Id="rId182" Type="http://schemas.openxmlformats.org/officeDocument/2006/relationships/hyperlink" Target="https://hal.science/search/index/?q=*&amp;authFullName_s=Nicolas Dodier" TargetMode="External"/><Relationship Id="rId183" Type="http://schemas.openxmlformats.org/officeDocument/2006/relationships/hyperlink" Target="https://hal.parisnanterre.fr/hal-03035934v1" TargetMode="External"/><Relationship Id="rId184" Type="http://schemas.openxmlformats.org/officeDocument/2006/relationships/hyperlink" Target="https://hal.science/search/index/?q=*&amp;authFullName_s=Marie-Christine Bureau" TargetMode="External"/><Relationship Id="rId185" Type="http://schemas.openxmlformats.org/officeDocument/2006/relationships/hyperlink" Target="https://hal.science/search/index/?q=*&amp;authFullName_s=Christophe Lejeune" TargetMode="External"/><Relationship Id="rId186" Type="http://schemas.openxmlformats.org/officeDocument/2006/relationships/hyperlink" Target="https://hal.science/hal-03651518v1" TargetMode="External"/><Relationship Id="rId187" Type="http://schemas.openxmlformats.org/officeDocument/2006/relationships/hyperlink" Target="https://hal.science/search/index/?q=*&amp;authFullName_s=Laetitia Bracco" TargetMode="External"/><Relationship Id="rId188" Type="http://schemas.openxmlformats.org/officeDocument/2006/relationships/hyperlink" Target="https://hal.science/search/index/?q=*&amp;authFullName_s=Anne L'H&#244;te" TargetMode="External"/><Relationship Id="rId189" Type="http://schemas.openxmlformats.org/officeDocument/2006/relationships/hyperlink" Target="https://hal.science/search/index/?q=*&amp;authFullName_s=Eric Jeangirard" TargetMode="External"/><Relationship Id="rId190" Type="http://schemas.openxmlformats.org/officeDocument/2006/relationships/hyperlink" Target="https://hal.inrae.fr/hal-02806213v1" TargetMode="External"/><Relationship Id="rId191" Type="http://schemas.openxmlformats.org/officeDocument/2006/relationships/hyperlink" Target="https://minesparis-psl.hal.science/hal-00780561v1" TargetMode="External"/><Relationship Id="rId192" Type="http://schemas.openxmlformats.org/officeDocument/2006/relationships/hyperlink" Target="https://shs.hal.science/halshs-01981265v1" TargetMode="External"/><Relationship Id="rId193" Type="http://schemas.openxmlformats.org/officeDocument/2006/relationships/hyperlink" Target="https://shs.hal.science/halshs-00408384v1" TargetMode="External"/><Relationship Id="rId194" Type="http://schemas.openxmlformats.org/officeDocument/2006/relationships/hyperlink" Target="https://hal.science/search/index/?q=*&amp;authFullName_s=Marc-Olivier D&#233;plaude" TargetMode="External"/><Relationship Id="rId195" Type="http://schemas.openxmlformats.org/officeDocument/2006/relationships/hyperlink" Target="https://shs.hal.science/halshs-00397364v1" TargetMode="External"/><Relationship Id="rId196" Type="http://schemas.openxmlformats.org/officeDocument/2006/relationships/hyperlink" Target="https://ehesp.hal.science/hal-05568856v1" TargetMode="External"/><Relationship Id="rId197" Type="http://schemas.openxmlformats.org/officeDocument/2006/relationships/hyperlink" Target="https://hal.science/hal-03885480v1" TargetMode="External"/><Relationship Id="rId198" Type="http://schemas.openxmlformats.org/officeDocument/2006/relationships/hyperlink" Target="https://shs.hal.science/halshs-03027185v1" TargetMode="External"/><Relationship Id="rId199" Type="http://schemas.openxmlformats.org/officeDocument/2006/relationships/hyperlink" Target="https://hal.science/search/index/?q=*&amp;authFullName_s=D. Torny" TargetMode="External"/><Relationship Id="rId200" Type="http://schemas.openxmlformats.org/officeDocument/2006/relationships/hyperlink" Target="https://minesparis-psl.hal.science/hal-03020335v1" TargetMode="External"/><Relationship Id="rId201" Type="http://schemas.openxmlformats.org/officeDocument/2006/relationships/hyperlink" Target="https://shs.hal.science/halshs-03027201v1" TargetMode="External"/><Relationship Id="rId202" Type="http://schemas.openxmlformats.org/officeDocument/2006/relationships/hyperlink" Target="https://shs.hal.science/halshs-03027196v1" TargetMode="External"/><Relationship Id="rId203" Type="http://schemas.openxmlformats.org/officeDocument/2006/relationships/hyperlink" Target="https://minesparis-psl.hal.science/hal-02379040v1" TargetMode="External"/><Relationship Id="rId204" Type="http://schemas.openxmlformats.org/officeDocument/2006/relationships/hyperlink" Target="https://hal.science/hal-02141839v1" TargetMode="External"/><Relationship Id="rId205" Type="http://schemas.openxmlformats.org/officeDocument/2006/relationships/hyperlink" Target="https://hal.science/search/index/?q=*&amp;authFullName_s=Laurent Capelli" TargetMode="External"/><Relationship Id="rId206" Type="http://schemas.openxmlformats.org/officeDocument/2006/relationships/hyperlink" Target="https://hal.science/search/index/?q=*&amp;authFullName_s=Lydie Danjean" TargetMode="External"/><Relationship Id="rId207" Type="http://schemas.openxmlformats.org/officeDocument/2006/relationships/hyperlink" Target="https://hal.science/search/index/?q=*&amp;authFullName_s=St&#233;phane Pouyllau" TargetMode="External"/><Relationship Id="rId208" Type="http://schemas.openxmlformats.org/officeDocument/2006/relationships/hyperlink" Target="https://dx.doi.org/10.4000/proceedings.elpub.2019.22" TargetMode="External"/><Relationship Id="rId209" Type="http://schemas.openxmlformats.org/officeDocument/2006/relationships/hyperlink" Target="https://minesparis-psl.hal.science/hal-01938366v1" TargetMode="External"/><Relationship Id="rId210" Type="http://schemas.openxmlformats.org/officeDocument/2006/relationships/hyperlink" Target="https://hal.science/hal-01692306v1" TargetMode="External"/><Relationship Id="rId211" Type="http://schemas.openxmlformats.org/officeDocument/2006/relationships/hyperlink" Target="https://ehesp.hal.science/hal-02908898v1" TargetMode="External"/><Relationship Id="rId212" Type="http://schemas.openxmlformats.org/officeDocument/2006/relationships/hyperlink" Target="https://shs.hal.science/halshs-01700198v1" TargetMode="External"/><Relationship Id="rId213" Type="http://schemas.openxmlformats.org/officeDocument/2006/relationships/hyperlink" Target="https://minesparis-psl.hal.science/hal-01938339v1" TargetMode="External"/><Relationship Id="rId214" Type="http://schemas.openxmlformats.org/officeDocument/2006/relationships/hyperlink" Target="https://minesparis-psl.hal.science/hal-01938349v1" TargetMode="External"/><Relationship Id="rId215" Type="http://schemas.openxmlformats.org/officeDocument/2006/relationships/hyperlink" Target="https://hal.science/search/index/?q=*&amp;authFullName_s=Marie M&#233;noret" TargetMode="External"/><Relationship Id="rId216" Type="http://schemas.openxmlformats.org/officeDocument/2006/relationships/hyperlink" Target="https://hal.science/hal-01779564v1" TargetMode="External"/><Relationship Id="rId217" Type="http://schemas.openxmlformats.org/officeDocument/2006/relationships/hyperlink" Target="https://minesparis-psl.hal.science/hal-01936181v1" TargetMode="External"/><Relationship Id="rId218" Type="http://schemas.openxmlformats.org/officeDocument/2006/relationships/hyperlink" Target="https://minesparis-psl.hal.science/hal-01938373v1" TargetMode="External"/><Relationship Id="rId219" Type="http://schemas.openxmlformats.org/officeDocument/2006/relationships/hyperlink" Target="https://minesparis-psl.hal.science/hal-01938344v1" TargetMode="External"/><Relationship Id="rId220" Type="http://schemas.openxmlformats.org/officeDocument/2006/relationships/hyperlink" Target="https://minesparis-psl.hal.science/hal-01938327v1" TargetMode="External"/><Relationship Id="rId221" Type="http://schemas.openxmlformats.org/officeDocument/2006/relationships/hyperlink" Target="https://ehesp.hal.science/hal-02908854v1" TargetMode="External"/><Relationship Id="rId222" Type="http://schemas.openxmlformats.org/officeDocument/2006/relationships/hyperlink" Target="https://shs.hal.science/halshs-01683239v1" TargetMode="External"/><Relationship Id="rId223" Type="http://schemas.openxmlformats.org/officeDocument/2006/relationships/hyperlink" Target="https://shs.hal.science/halshs-01682775v1" TargetMode="External"/><Relationship Id="rId224" Type="http://schemas.openxmlformats.org/officeDocument/2006/relationships/hyperlink" Target="https://ehesp.hal.science/hal-02908831v1" TargetMode="External"/><Relationship Id="rId225" Type="http://schemas.openxmlformats.org/officeDocument/2006/relationships/hyperlink" Target="https://hal.science/hal-01682707v1" TargetMode="External"/><Relationship Id="rId226" Type="http://schemas.openxmlformats.org/officeDocument/2006/relationships/hyperlink" Target="https://minesparis-psl.hal.science/hal-01429660v1" TargetMode="External"/><Relationship Id="rId227" Type="http://schemas.openxmlformats.org/officeDocument/2006/relationships/hyperlink" Target="https://ehesp.hal.science/hal-02873185v1" TargetMode="External"/><Relationship Id="rId228" Type="http://schemas.openxmlformats.org/officeDocument/2006/relationships/hyperlink" Target="https://shs.hal.science/halshs-01249214v1" TargetMode="External"/><Relationship Id="rId229" Type="http://schemas.openxmlformats.org/officeDocument/2006/relationships/hyperlink" Target="https://shs.hal.science/halshs-02901519v1" TargetMode="External"/><Relationship Id="rId230" Type="http://schemas.openxmlformats.org/officeDocument/2006/relationships/hyperlink" Target="https://minesparis-psl.hal.science/hal-00824553v1" TargetMode="External"/><Relationship Id="rId231" Type="http://schemas.openxmlformats.org/officeDocument/2006/relationships/hyperlink" Target="https://hal.univ-brest.fr/hal-02119852v1" TargetMode="External"/><Relationship Id="rId232" Type="http://schemas.openxmlformats.org/officeDocument/2006/relationships/hyperlink" Target="https://hal.science/search/index/?q=*&amp;authFullName_s=E. Fillion" TargetMode="External"/><Relationship Id="rId233" Type="http://schemas.openxmlformats.org/officeDocument/2006/relationships/hyperlink" Target="https://hal.inrae.fr/hal-02817558v1" TargetMode="External"/><Relationship Id="rId234" Type="http://schemas.openxmlformats.org/officeDocument/2006/relationships/hyperlink" Target="https://hal.inrae.fr/hal-02751229v1" TargetMode="External"/><Relationship Id="rId235" Type="http://schemas.openxmlformats.org/officeDocument/2006/relationships/hyperlink" Target="https://hal.inrae.fr/hal-02823034v1" TargetMode="External"/><Relationship Id="rId236" Type="http://schemas.openxmlformats.org/officeDocument/2006/relationships/hyperlink" Target="https://hal.science/search/index/?q=*&amp;authFullName_s=Marc M. Barbier" TargetMode="External"/><Relationship Id="rId237" Type="http://schemas.openxmlformats.org/officeDocument/2006/relationships/hyperlink" Target="https://hal.science/search/index/?q=*&amp;authFullName_s=Guillaume Ollivier" TargetMode="External"/><Relationship Id="rId238" Type="http://schemas.openxmlformats.org/officeDocument/2006/relationships/hyperlink" Target="https://hal.inrae.fr/hal-02820331v1" TargetMode="External"/><Relationship Id="rId239" Type="http://schemas.openxmlformats.org/officeDocument/2006/relationships/hyperlink" Target="https://hal.science/search/index/?q=*&amp;authFullName_s=Faustine R&#233;gnier" TargetMode="External"/><Relationship Id="rId240" Type="http://schemas.openxmlformats.org/officeDocument/2006/relationships/hyperlink" Target="https://hal.inrae.fr/hal-02818004v1" TargetMode="External"/><Relationship Id="rId241" Type="http://schemas.openxmlformats.org/officeDocument/2006/relationships/hyperlink" Target="https://hal.science/search/index/?q=*&amp;authFullName_s=. Institut de Veille Sanitaire" TargetMode="External"/><Relationship Id="rId242" Type="http://schemas.openxmlformats.org/officeDocument/2006/relationships/hyperlink" Target="https://hal.inrae.fr/hal-02753149v1" TargetMode="External"/><Relationship Id="rId243" Type="http://schemas.openxmlformats.org/officeDocument/2006/relationships/hyperlink" Target="https://hal.inrae.fr/hal-02826932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Torny</dc:title>
  <dc:description>CV</dc:description>
  <dc:subject/>
  <cp:keywords/>
  <cp:category/>
  <cp:lastModifiedBy/>
  <dcterms:created xsi:type="dcterms:W3CDTF">2026-04-09T13:14:07+02:00</dcterms:created>
  <dcterms:modified xsi:type="dcterms:W3CDTF">2026-04-09T13:14:07+02:00</dcterms:modified>
</cp:coreProperties>
</file>

<file path=docProps/custom.xml><?xml version="1.0" encoding="utf-8"?>
<Properties xmlns="http://schemas.openxmlformats.org/officeDocument/2006/custom-properties" xmlns:vt="http://schemas.openxmlformats.org/officeDocument/2006/docPropsVTypes"/>
</file>