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Dimitri Fayolle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dimitri-fayolle</w:t>
        </w:r>
      </w:hyperlink>
    </w:p>
    <w:p>
      <w:pPr>
        <w:numPr>
          <w:ilvl w:val="0"/>
          <w:numId w:val="1"/>
        </w:numPr>
      </w:pPr>
      <w:r>
        <w:rPr/>
        <w:t xml:space="preserve"> ORCID : </w:t>
      </w:r>
      <w:hyperlink r:id="rId8" w:history="1">
        <w:r>
          <w:rPr>
            <w:color w:val="#410a8c"/>
            <w:u w:val="single"/>
          </w:rPr>
          <w:t xml:space="preserve">0000-0002-1543-136X</w:t>
        </w:r>
      </w:hyperlink>
    </w:p>
    <w:p>
      <w:pPr>
        <w:spacing w:before="600"/>
      </w:pPr>
    </w:p>
    <w:p>
      <w:pPr>
        <w:pStyle w:val="Heading2"/>
      </w:pPr>
      <w:r>
        <w:rPr>
          <w:color w:val="1e198e"/>
          <w:b w:val="1"/>
          <w:bCs w:val="1"/>
        </w:rPr>
        <w:t xml:space="preserve">Présentation</w:t>
      </w:r>
    </w:p>
    <w:p>
      <w:pPr>
        <w:spacing w:after="100"/>
      </w:pPr>
    </w:p>
    <w:p>
      <w:pPr/>
      <w:r>
        <w:rPr/>
        <w:t xml:space="preserve">Dr Dimitri Fayolle is a physical chemist applying analytical tools to drug discovery, mostly through the determination of druggability parameters. He is a Research Engineer and the principal scientist of the Drug Innovation and Design platform (DruiD) at the CERMN laboratory (University of Caen, FR).</w:t>
      </w:r>
    </w:p>
    <w:p>
      <w:pPr/>
      <w:r>
        <w:rPr/>
        <w:t xml:space="preserve">After a BSc in physical chemistry (2015, Montpellier, FR) and a MSc in organic synthesis (2017, Lyon, FR), he defended in 2020 a PhD thesis in bioorganic chemistry under the supervision of Prof. Peter Strazewski in Lyon, FR, studying the formation of complex mixtures of small amphiphilic biomolecules under conditions mimicking the origins of life, and the anchoring of such molecules to cell-like membranes. A large part of this research revolved around LC/MS and liquid-state NMR.</w:t>
      </w:r>
    </w:p>
    <w:p>
      <w:pPr/>
      <w:r>
        <w:rPr/>
        <w:t xml:space="preserve">He was then recruited in early 2022 as a postdoctoral researcher in magnetic resonance at the University of Caen, developing new technologies for 129Xe magnetic resonance imaging in preclinical research, before becoming a permanent Research Engineer at the CERMN laboratory of the University of Caen in 2023. He is now in charge of the newly-founded Drug Innovation and Design platform of the lab. The platform offers its expertise in medicinal chemistry, biological activity screeining (enzymology, receptor binding...), drugability profiling (solubility, lipophilicity, permeation) and galenics, and is open to collaboration with academics and pharmaceutical companies. Dr Fayolle's research currently focuses on the determination of the lipophilicity of drugs, including emergent classes such as macromolecules.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ID Card of Mcl-1 PROTAC degrader: From in silico design to biological validation in chemoresistant ovarian cancer</w:t>
              </w:r>
            </w:hyperlink>
          </w:p>
          <w:p>
            <w:pPr/>
            <w:hyperlink r:id="rId10" w:history="1">
              <w:r>
                <w:rPr>
                  <w:color w:val="#410a8c"/>
                  <w:u w:val="single"/>
                </w:rPr>
                <w:t xml:space="preserve">Marie Cornu</w:t>
              </w:r>
            </w:hyperlink>
            <w:r>
              <w:rPr/>
              <w:t xml:space="preserve">,</w:t>
            </w:r>
            <w:hyperlink r:id="rId11" w:history="1">
              <w:r>
                <w:rPr>
                  <w:color w:val="#410a8c"/>
                  <w:u w:val="single"/>
                </w:rPr>
                <w:t xml:space="preserve">Jocelyn Pezeril</w:t>
              </w:r>
            </w:hyperlink>
            <w:r>
              <w:rPr/>
              <w:t xml:space="preserve">,</w:t>
            </w:r>
            <w:hyperlink r:id="rId12" w:history="1">
              <w:r>
                <w:rPr>
                  <w:color w:val="#410a8c"/>
                  <w:u w:val="single"/>
                </w:rPr>
                <w:t xml:space="preserve">Nicolas Guedeney</w:t>
              </w:r>
            </w:hyperlink>
            <w:r>
              <w:rPr/>
              <w:t xml:space="preserve">,</w:t>
            </w:r>
            <w:hyperlink r:id="rId13" w:history="1">
              <w:r>
                <w:rPr>
                  <w:color w:val="#410a8c"/>
                  <w:u w:val="single"/>
                </w:rPr>
                <w:t xml:space="preserve">Hippolyte Paysant</w:t>
              </w:r>
            </w:hyperlink>
            <w:r>
              <w:rPr/>
              <w:t xml:space="preserve">,</w:t>
            </w:r>
            <w:hyperlink r:id="rId14" w:history="1">
              <w:r>
                <w:rPr>
                  <w:color w:val="#410a8c"/>
                  <w:u w:val="single"/>
                </w:rPr>
                <w:t xml:space="preserve">Thomas Lemaitre</w:t>
              </w:r>
            </w:hyperlink>
            <w:r>
              <w:rPr/>
              <w:t xml:space="preserve">et al.</w:t>
            </w:r>
          </w:p>
          <w:p>
            <w:pPr/>
            <w:r>
              <w:rPr>
                <w:i w:val="1"/>
                <w:iCs w:val="1"/>
              </w:rPr>
              <w:t xml:space="preserve">European Journal of Medicinal Chemistry Reports</w:t>
            </w:r>
            <w:r>
              <w:rPr/>
              <w:t xml:space="preserve">, 2026, 17, pp.100336. </w:t>
            </w:r>
            <w:hyperlink r:id="rId15" w:history="1">
              <w:r>
                <w:rPr>
                  <w:color w:val="#410a8c"/>
                  <w:u w:val="single"/>
                </w:rPr>
                <w:t xml:space="preserve">⟨10.1016/j.ejmcr.2026.100336⟩</w:t>
              </w:r>
            </w:hyperlink>
          </w:p>
          <w:p>
            <w:pPr/>
            <w:r>
              <w:rPr/>
              <w:t xml:space="preserve">Article dans une revue</w:t>
            </w:r>
          </w:p>
          <w:p>
            <w:pPr/>
            <w:hyperlink r:id="rId9" w:history="1">
              <w:r>
                <w:rPr>
                  <w:color w:val="#410a8c"/>
                  <w:u w:val="single"/>
                </w:rPr>
                <w:t xml:space="preserve">hal-05583537v1</w:t>
              </w:r>
            </w:hyperlink>
          </w:p>
        </w:tc>
      </w:tr>
      <w:tr>
        <w:trPr/>
        <w:tc>
          <w:tcPr>
            <w:noWrap/>
          </w:tcPr>
          <w:p>
            <w:pPr>
              <w:spacing w:after="200"/>
            </w:pPr>
            <w:hyperlink r:id="rId16" w:history="1">
              <w:r>
                <w:rPr>
                  <w:color w:val="1e198e"/>
                  <w:b w:val="1"/>
                  <w:bCs w:val="1"/>
                  <w:u w:val="single"/>
                </w:rPr>
                <w:t xml:space="preserve">Rational Design and Evaluation of Rivastigmine-Based Pleiotropic Prodrugs for the Treatment of Alzheimer’s Disease</w:t>
              </w:r>
            </w:hyperlink>
          </w:p>
          <w:p>
            <w:pPr/>
            <w:hyperlink r:id="rId17" w:history="1">
              <w:r>
                <w:rPr>
                  <w:color w:val="#410a8c"/>
                  <w:u w:val="single"/>
                </w:rPr>
                <w:t xml:space="preserve">Valentin Travers-Lesage</w:t>
              </w:r>
            </w:hyperlink>
            <w:r>
              <w:rPr/>
              <w:t xml:space="preserve">,</w:t>
            </w:r>
            <w:hyperlink r:id="rId18" w:history="1">
              <w:r>
                <w:rPr>
                  <w:color w:val="#410a8c"/>
                  <w:u w:val="single"/>
                </w:rPr>
                <w:t xml:space="preserve">Marc Since</w:t>
              </w:r>
            </w:hyperlink>
            <w:r>
              <w:rPr/>
              <w:t xml:space="preserve">,</w:t>
            </w:r>
            <w:hyperlink r:id="rId19" w:history="1">
              <w:r>
                <w:rPr>
                  <w:color w:val="#410a8c"/>
                  <w:u w:val="single"/>
                </w:rPr>
                <w:t xml:space="preserve">Alice Wang</w:t>
              </w:r>
            </w:hyperlink>
            <w:r>
              <w:rPr/>
              <w:t xml:space="preserve">,</w:t>
            </w:r>
            <w:hyperlink r:id="rId20" w:history="1">
              <w:r>
                <w:rPr>
                  <w:color w:val="#410a8c"/>
                  <w:u w:val="single"/>
                </w:rPr>
                <w:t xml:space="preserve">Audrey Davis</w:t>
              </w:r>
            </w:hyperlink>
            <w:r>
              <w:rPr/>
              <w:t xml:space="preserve">,</w:t>
            </w:r>
            <w:hyperlink r:id="rId21" w:history="1">
              <w:r>
                <w:rPr>
                  <w:color w:val="#410a8c"/>
                  <w:u w:val="single"/>
                </w:rPr>
                <w:t xml:space="preserve">Dimitri Fayolle</w:t>
              </w:r>
            </w:hyperlink>
            <w:r>
              <w:rPr/>
              <w:t xml:space="preserve">et al.</w:t>
            </w:r>
          </w:p>
          <w:p>
            <w:pPr/>
            <w:r>
              <w:rPr>
                <w:i w:val="1"/>
                <w:iCs w:val="1"/>
              </w:rPr>
              <w:t xml:space="preserve">ACS Chemical Neuroscience</w:t>
            </w:r>
            <w:r>
              <w:rPr/>
              <w:t xml:space="preserve">, 2026, </w:t>
            </w:r>
            <w:hyperlink r:id="rId22" w:history="1">
              <w:r>
                <w:rPr>
                  <w:color w:val="#410a8c"/>
                  <w:u w:val="single"/>
                </w:rPr>
                <w:t xml:space="preserve">⟨10.1021/acschemneuro.6c00170⟩</w:t>
              </w:r>
            </w:hyperlink>
          </w:p>
          <w:p>
            <w:pPr/>
            <w:r>
              <w:rPr/>
              <w:t xml:space="preserve">Article dans une revue</w:t>
            </w:r>
          </w:p>
          <w:p>
            <w:pPr/>
            <w:hyperlink r:id="rId16" w:history="1">
              <w:r>
                <w:rPr>
                  <w:color w:val="#410a8c"/>
                  <w:u w:val="single"/>
                </w:rPr>
                <w:t xml:space="preserve">hal-05619031v1</w:t>
              </w:r>
            </w:hyperlink>
          </w:p>
        </w:tc>
      </w:tr>
      <w:tr>
        <w:trPr/>
        <w:tc>
          <w:tcPr>
            <w:noWrap/>
          </w:tcPr>
          <w:p>
            <w:pPr>
              <w:spacing w:after="200"/>
            </w:pPr>
            <w:hyperlink r:id="rId23" w:history="1">
              <w:r>
                <w:rPr>
                  <w:color w:val="1e198e"/>
                  <w:b w:val="1"/>
                  <w:bCs w:val="1"/>
                  <w:u w:val="single"/>
                </w:rPr>
                <w:t xml:space="preserve">The NagY antiterminator in Enterococcus faecalis: a novel regulatory mechanism and its impact on cell metabolism</w:t>
              </w:r>
            </w:hyperlink>
          </w:p>
          <w:p>
            <w:pPr/>
            <w:hyperlink r:id="rId24" w:history="1">
              <w:r>
                <w:rPr>
                  <w:color w:val="#410a8c"/>
                  <w:u w:val="single"/>
                </w:rPr>
                <w:t xml:space="preserve">Diane Soussan</w:t>
              </w:r>
            </w:hyperlink>
            <w:r>
              <w:rPr/>
              <w:t xml:space="preserve">,</w:t>
            </w:r>
            <w:hyperlink r:id="rId25" w:history="1">
              <w:r>
                <w:rPr>
                  <w:color w:val="#410a8c"/>
                  <w:u w:val="single"/>
                </w:rPr>
                <w:t xml:space="preserve">Marine Salze</w:t>
              </w:r>
            </w:hyperlink>
            <w:r>
              <w:rPr/>
              <w:t xml:space="preserve">,</w:t>
            </w:r>
            <w:hyperlink r:id="rId26" w:history="1">
              <w:r>
                <w:rPr>
                  <w:color w:val="#410a8c"/>
                  <w:u w:val="single"/>
                </w:rPr>
                <w:t xml:space="preserve">Blandine Harel</w:t>
              </w:r>
            </w:hyperlink>
            <w:r>
              <w:rPr/>
              <w:t xml:space="preserve">,</w:t>
            </w:r>
            <w:hyperlink r:id="rId27" w:history="1">
              <w:r>
                <w:rPr>
                  <w:color w:val="#410a8c"/>
                  <w:u w:val="single"/>
                </w:rPr>
                <w:t xml:space="preserve">Victor Combret</w:t>
              </w:r>
            </w:hyperlink>
            <w:r>
              <w:rPr/>
              <w:t xml:space="preserve">,</w:t>
            </w:r>
            <w:hyperlink r:id="rId28" w:history="1">
              <w:r>
                <w:rPr>
                  <w:color w:val="#410a8c"/>
                  <w:u w:val="single"/>
                </w:rPr>
                <w:t xml:space="preserve">Erwan Bourdonnais</w:t>
              </w:r>
            </w:hyperlink>
            <w:r>
              <w:rPr/>
              <w:t xml:space="preserve">et al.</w:t>
            </w:r>
          </w:p>
          <w:p>
            <w:pPr/>
            <w:r>
              <w:rPr>
                <w:i w:val="1"/>
                <w:iCs w:val="1"/>
              </w:rPr>
              <w:t xml:space="preserve">Microbiology Spectrum</w:t>
            </w:r>
            <w:r>
              <w:rPr/>
              <w:t xml:space="preserve">, 2025, 13 (10), </w:t>
            </w:r>
            <w:hyperlink r:id="rId29" w:history="1">
              <w:r>
                <w:rPr>
                  <w:color w:val="#410a8c"/>
                  <w:u w:val="single"/>
                </w:rPr>
                <w:t xml:space="preserve">⟨10.1128/spectrum.01137-25⟩</w:t>
              </w:r>
            </w:hyperlink>
          </w:p>
          <w:p>
            <w:pPr/>
            <w:r>
              <w:rPr/>
              <w:t xml:space="preserve">Article dans une revue</w:t>
            </w:r>
          </w:p>
          <w:p>
            <w:pPr/>
            <w:hyperlink r:id="rId23" w:history="1">
              <w:r>
                <w:rPr>
                  <w:color w:val="#410a8c"/>
                  <w:u w:val="single"/>
                </w:rPr>
                <w:t xml:space="preserve">hal-05322484v1</w:t>
              </w:r>
            </w:hyperlink>
          </w:p>
        </w:tc>
      </w:tr>
      <w:tr>
        <w:trPr/>
        <w:tc>
          <w:tcPr>
            <w:noWrap/>
          </w:tcPr>
          <w:p>
            <w:pPr>
              <w:spacing w:after="200"/>
            </w:pPr>
            <w:hyperlink r:id="rId30" w:history="1">
              <w:r>
                <w:rPr>
                  <w:color w:val="1e198e"/>
                  <w:b w:val="1"/>
                  <w:bCs w:val="1"/>
                  <w:u w:val="single"/>
                </w:rPr>
                <w:t xml:space="preserve">Synthesis of Nitrostyrylthiazolidine-2,4-dione Derivatives Displaying Antileishmanial Potential</w:t>
              </w:r>
            </w:hyperlink>
          </w:p>
          <w:p>
            <w:pPr/>
            <w:hyperlink r:id="rId31" w:history="1">
              <w:r>
                <w:rPr>
                  <w:color w:val="#410a8c"/>
                  <w:u w:val="single"/>
                </w:rPr>
                <w:t xml:space="preserve">Omar Khoumeri</w:t>
              </w:r>
            </w:hyperlink>
            <w:r>
              <w:rPr/>
              <w:t xml:space="preserve">,</w:t>
            </w:r>
            <w:hyperlink r:id="rId32" w:history="1">
              <w:r>
                <w:rPr>
                  <w:color w:val="#410a8c"/>
                  <w:u w:val="single"/>
                </w:rPr>
                <w:t xml:space="preserve">Sébastien Hutter</w:t>
              </w:r>
            </w:hyperlink>
            <w:r>
              <w:rPr/>
              <w:t xml:space="preserve">,</w:t>
            </w:r>
            <w:hyperlink r:id="rId33" w:history="1">
              <w:r>
                <w:rPr>
                  <w:color w:val="#410a8c"/>
                  <w:u w:val="single"/>
                </w:rPr>
                <w:t xml:space="preserve">Nicolas Primas</w:t>
              </w:r>
            </w:hyperlink>
            <w:r>
              <w:rPr/>
              <w:t xml:space="preserve">,</w:t>
            </w:r>
            <w:hyperlink r:id="rId34" w:history="1">
              <w:r>
                <w:rPr>
                  <w:color w:val="#410a8c"/>
                  <w:u w:val="single"/>
                </w:rPr>
                <w:t xml:space="preserve">Caroline Castera-Ducros</w:t>
              </w:r>
            </w:hyperlink>
            <w:r>
              <w:rPr/>
              <w:t xml:space="preserve">,</w:t>
            </w:r>
            <w:hyperlink r:id="rId35" w:history="1">
              <w:r>
                <w:rPr>
                  <w:color w:val="#410a8c"/>
                  <w:u w:val="single"/>
                </w:rPr>
                <w:t xml:space="preserve">Sandra Carvalho</w:t>
              </w:r>
            </w:hyperlink>
            <w:r>
              <w:rPr/>
              <w:t xml:space="preserve">et al.</w:t>
            </w:r>
          </w:p>
          <w:p>
            <w:pPr/>
            <w:r>
              <w:rPr>
                <w:i w:val="1"/>
                <w:iCs w:val="1"/>
              </w:rPr>
              <w:t xml:space="preserve">Pharmaceuticals</w:t>
            </w:r>
            <w:r>
              <w:rPr/>
              <w:t xml:space="preserve">, 2024, 17 (7), pp.878. </w:t>
            </w:r>
            <w:hyperlink r:id="rId36" w:history="1">
              <w:r>
                <w:rPr>
                  <w:color w:val="#410a8c"/>
                  <w:u w:val="single"/>
                </w:rPr>
                <w:t xml:space="preserve">⟨10.3390/ph17070878⟩</w:t>
              </w:r>
            </w:hyperlink>
          </w:p>
          <w:p>
            <w:pPr/>
            <w:r>
              <w:rPr/>
              <w:t xml:space="preserve">Article dans une revue</w:t>
            </w:r>
          </w:p>
          <w:p>
            <w:pPr/>
            <w:hyperlink r:id="rId30" w:history="1">
              <w:r>
                <w:rPr>
                  <w:color w:val="#410a8c"/>
                  <w:u w:val="single"/>
                </w:rPr>
                <w:t xml:space="preserve">hal-04635068v1</w:t>
              </w:r>
            </w:hyperlink>
          </w:p>
        </w:tc>
      </w:tr>
      <w:tr>
        <w:trPr/>
        <w:tc>
          <w:tcPr>
            <w:noWrap/>
          </w:tcPr>
          <w:p>
            <w:pPr>
              <w:spacing w:after="200"/>
            </w:pPr>
            <w:hyperlink r:id="rId37" w:history="1">
              <w:r>
                <w:rPr>
                  <w:color w:val="1e198e"/>
                  <w:b w:val="1"/>
                  <w:bCs w:val="1"/>
                  <w:u w:val="single"/>
                </w:rPr>
                <w:t xml:space="preserve">A biomimetic multiparametric assay to characterise anti-amyloid drugs</w:t>
              </w:r>
            </w:hyperlink>
          </w:p>
          <w:p>
            <w:pPr/>
            <w:hyperlink r:id="rId38" w:history="1">
              <w:r>
                <w:rPr>
                  <w:color w:val="#410a8c"/>
                  <w:u w:val="single"/>
                </w:rPr>
                <w:t xml:space="preserve">Willy Smeralda</w:t>
              </w:r>
            </w:hyperlink>
            <w:r>
              <w:rPr/>
              <w:t xml:space="preserve">,</w:t>
            </w:r>
            <w:hyperlink r:id="rId18" w:history="1">
              <w:r>
                <w:rPr>
                  <w:color w:val="#410a8c"/>
                  <w:u w:val="single"/>
                </w:rPr>
                <w:t xml:space="preserve">Marc Since</w:t>
              </w:r>
            </w:hyperlink>
            <w:r>
              <w:rPr/>
              <w:t xml:space="preserve">,</w:t>
            </w:r>
            <w:hyperlink r:id="rId39" w:history="1">
              <w:r>
                <w:rPr>
                  <w:color w:val="#410a8c"/>
                  <w:u w:val="single"/>
                </w:rPr>
                <w:t xml:space="preserve">Sophie Corvaisier</w:t>
              </w:r>
            </w:hyperlink>
            <w:r>
              <w:rPr/>
              <w:t xml:space="preserve">,</w:t>
            </w:r>
            <w:hyperlink r:id="rId40" w:history="1">
              <w:r>
                <w:rPr>
                  <w:color w:val="#410a8c"/>
                  <w:u w:val="single"/>
                </w:rPr>
                <w:t xml:space="preserve">Dimitri Fayoll</w:t>
              </w:r>
            </w:hyperlink>
            <w:r>
              <w:rPr/>
              <w:t xml:space="preserve">,</w:t>
            </w:r>
            <w:hyperlink r:id="rId41" w:history="1">
              <w:r>
                <w:rPr>
                  <w:color w:val="#410a8c"/>
                  <w:u w:val="single"/>
                </w:rPr>
                <w:t xml:space="preserve">Julien Cardin</w:t>
              </w:r>
            </w:hyperlink>
            <w:r>
              <w:rPr/>
              <w:t xml:space="preserve">et al.</w:t>
            </w:r>
          </w:p>
          <w:p>
            <w:pPr/>
            <w:r>
              <w:rPr>
                <w:i w:val="1"/>
                <w:iCs w:val="1"/>
              </w:rPr>
              <w:t xml:space="preserve">International Journal of Molecular Sciences</w:t>
            </w:r>
            <w:r>
              <w:rPr/>
              <w:t xml:space="preserve">, 2023, 24 (23), pp.16982. </w:t>
            </w:r>
            <w:hyperlink r:id="rId42" w:history="1">
              <w:r>
                <w:rPr>
                  <w:color w:val="#410a8c"/>
                  <w:u w:val="single"/>
                </w:rPr>
                <w:t xml:space="preserve">⟨10.3390/ijms242316982⟩</w:t>
              </w:r>
            </w:hyperlink>
          </w:p>
          <w:p>
            <w:pPr/>
            <w:r>
              <w:rPr/>
              <w:t xml:space="preserve">Article dans une revue</w:t>
            </w:r>
          </w:p>
          <w:p>
            <w:pPr/>
            <w:hyperlink r:id="rId37" w:history="1">
              <w:r>
                <w:rPr>
                  <w:color w:val="#410a8c"/>
                  <w:u w:val="single"/>
                </w:rPr>
                <w:t xml:space="preserve">hal-04315267v1</w:t>
              </w:r>
            </w:hyperlink>
          </w:p>
        </w:tc>
      </w:tr>
      <w:tr>
        <w:trPr/>
        <w:tc>
          <w:tcPr>
            <w:noWrap/>
          </w:tcPr>
          <w:p>
            <w:pPr>
              <w:spacing w:after="200"/>
            </w:pPr>
            <w:hyperlink r:id="rId43" w:history="1">
              <w:r>
                <w:rPr>
                  <w:color w:val="1e198e"/>
                  <w:b w:val="1"/>
                  <w:bCs w:val="1"/>
                  <w:u w:val="single"/>
                </w:rPr>
                <w:t xml:space="preserve">Synthesis of phospholipids under plausible prebiotic conditions and analogies with phospholipid biochemistry or origin of life studies</w:t>
              </w:r>
            </w:hyperlink>
          </w:p>
          <w:p>
            <w:pPr/>
            <w:hyperlink r:id="rId44" w:history="1">
              <w:r>
                <w:rPr>
                  <w:color w:val="#410a8c"/>
                  <w:u w:val="single"/>
                </w:rPr>
                <w:t xml:space="preserve">Michele Fiore</w:t>
              </w:r>
            </w:hyperlink>
            <w:r>
              <w:rPr/>
              <w:t xml:space="preserve">,</w:t>
            </w:r>
            <w:hyperlink r:id="rId45" w:history="1">
              <w:r>
                <w:rPr>
                  <w:color w:val="#410a8c"/>
                  <w:u w:val="single"/>
                </w:rPr>
                <w:t xml:space="preserve">Carolina Chieffo</w:t>
              </w:r>
            </w:hyperlink>
            <w:r>
              <w:rPr/>
              <w:t xml:space="preserve">,</w:t>
            </w:r>
            <w:hyperlink r:id="rId46" w:history="1">
              <w:r>
                <w:rPr>
                  <w:color w:val="#410a8c"/>
                  <w:u w:val="single"/>
                </w:rPr>
                <w:t xml:space="preserve">Augustin Lopez</w:t>
              </w:r>
            </w:hyperlink>
            <w:r>
              <w:rPr/>
              <w:t xml:space="preserve">,</w:t>
            </w:r>
            <w:hyperlink r:id="rId21" w:history="1">
              <w:r>
                <w:rPr>
                  <w:color w:val="#410a8c"/>
                  <w:u w:val="single"/>
                </w:rPr>
                <w:t xml:space="preserve">Dimitri Fayolle</w:t>
              </w:r>
            </w:hyperlink>
            <w:r>
              <w:rPr/>
              <w:t xml:space="preserve">,</w:t>
            </w:r>
            <w:hyperlink r:id="rId47" w:history="1">
              <w:r>
                <w:rPr>
                  <w:color w:val="#410a8c"/>
                  <w:u w:val="single"/>
                </w:rPr>
                <w:t xml:space="preserve">Johal Ruiz</w:t>
              </w:r>
            </w:hyperlink>
            <w:r>
              <w:rPr/>
              <w:t xml:space="preserve">et al.</w:t>
            </w:r>
          </w:p>
          <w:p>
            <w:pPr/>
            <w:r>
              <w:rPr>
                <w:i w:val="1"/>
                <w:iCs w:val="1"/>
              </w:rPr>
              <w:t xml:space="preserve">Astrobiology</w:t>
            </w:r>
            <w:r>
              <w:rPr/>
              <w:t xml:space="preserve">, In press, </w:t>
            </w:r>
            <w:hyperlink r:id="rId48" w:history="1">
              <w:r>
                <w:rPr>
                  <w:color w:val="#410a8c"/>
                  <w:u w:val="single"/>
                </w:rPr>
                <w:t xml:space="preserve">⟨10.1089/ast.2021.0059⟩</w:t>
              </w:r>
            </w:hyperlink>
          </w:p>
          <w:p>
            <w:pPr/>
            <w:r>
              <w:rPr/>
              <w:t xml:space="preserve">Article dans une revue</w:t>
            </w:r>
          </w:p>
          <w:p>
            <w:pPr/>
            <w:hyperlink r:id="rId43" w:history="1">
              <w:r>
                <w:rPr>
                  <w:color w:val="#410a8c"/>
                  <w:u w:val="single"/>
                </w:rPr>
                <w:t xml:space="preserve">hal-03591985v1</w:t>
              </w:r>
            </w:hyperlink>
          </w:p>
        </w:tc>
      </w:tr>
      <w:tr>
        <w:trPr/>
        <w:tc>
          <w:tcPr>
            <w:noWrap/>
          </w:tcPr>
          <w:p>
            <w:pPr>
              <w:spacing w:after="200"/>
            </w:pPr>
            <w:hyperlink r:id="rId49" w:history="1">
              <w:r>
                <w:rPr>
                  <w:color w:val="1e198e"/>
                  <w:b w:val="1"/>
                  <w:bCs w:val="1"/>
                  <w:u w:val="single"/>
                </w:rPr>
                <w:t xml:space="preserve">Synthesis and Physicochemical Properties of Cryptophazane—A Soluble and Functionalizable C 1 ‐Symmetrical Cryptophane</w:t>
              </w:r>
            </w:hyperlink>
          </w:p>
          <w:p>
            <w:pPr/>
            <w:hyperlink r:id="rId50" w:history="1">
              <w:r>
                <w:rPr>
                  <w:color w:val="#410a8c"/>
                  <w:u w:val="single"/>
                </w:rPr>
                <w:t xml:space="preserve">Clément Vigier</w:t>
              </w:r>
            </w:hyperlink>
            <w:r>
              <w:rPr/>
              <w:t xml:space="preserve">,</w:t>
            </w:r>
            <w:hyperlink r:id="rId21" w:history="1">
              <w:r>
                <w:rPr>
                  <w:color w:val="#410a8c"/>
                  <w:u w:val="single"/>
                </w:rPr>
                <w:t xml:space="preserve">Dimitri Fayolle</w:t>
              </w:r>
            </w:hyperlink>
            <w:r>
              <w:rPr/>
              <w:t xml:space="preserve">,</w:t>
            </w:r>
            <w:hyperlink r:id="rId51" w:history="1">
              <w:r>
                <w:rPr>
                  <w:color w:val="#410a8c"/>
                  <w:u w:val="single"/>
                </w:rPr>
                <w:t xml:space="preserve">Hussein El Siblani</w:t>
              </w:r>
            </w:hyperlink>
            <w:r>
              <w:rPr/>
              <w:t xml:space="preserve">,</w:t>
            </w:r>
            <w:hyperlink r:id="rId52" w:history="1">
              <w:r>
                <w:rPr>
                  <w:color w:val="#410a8c"/>
                  <w:u w:val="single"/>
                </w:rPr>
                <w:t xml:space="preserve">Jana Sopkova - de Oliveira Santos</w:t>
              </w:r>
            </w:hyperlink>
            <w:r>
              <w:rPr/>
              <w:t xml:space="preserve">,</w:t>
            </w:r>
            <w:hyperlink r:id="rId53" w:history="1">
              <w:r>
                <w:rPr>
                  <w:color w:val="#410a8c"/>
                  <w:u w:val="single"/>
                </w:rPr>
                <w:t xml:space="preserve">Frederic Fabis</w:t>
              </w:r>
            </w:hyperlink>
            <w:r>
              <w:rPr/>
              <w:t xml:space="preserve">et al.</w:t>
            </w:r>
          </w:p>
          <w:p>
            <w:pPr/>
            <w:r>
              <w:rPr>
                <w:i w:val="1"/>
                <w:iCs w:val="1"/>
              </w:rPr>
              <w:t xml:space="preserve">Angewandte Chemie</w:t>
            </w:r>
            <w:r>
              <w:rPr/>
              <w:t xml:space="preserve">, 2022, 134 (46), </w:t>
            </w:r>
            <w:hyperlink r:id="rId54" w:history="1">
              <w:r>
                <w:rPr>
                  <w:color w:val="#410a8c"/>
                  <w:u w:val="single"/>
                </w:rPr>
                <w:t xml:space="preserve">⟨10.1002/ange.202208580⟩</w:t>
              </w:r>
            </w:hyperlink>
          </w:p>
          <w:p>
            <w:pPr/>
            <w:r>
              <w:rPr/>
              <w:t xml:space="preserve">Article dans une revue</w:t>
            </w:r>
          </w:p>
          <w:p>
            <w:pPr/>
            <w:hyperlink r:id="rId49" w:history="1">
              <w:r>
                <w:rPr>
                  <w:color w:val="#410a8c"/>
                  <w:u w:val="single"/>
                </w:rPr>
                <w:t xml:space="preserve">hal-03854418v1</w:t>
              </w:r>
            </w:hyperlink>
          </w:p>
        </w:tc>
      </w:tr>
      <w:tr>
        <w:trPr/>
        <w:tc>
          <w:tcPr>
            <w:noWrap/>
          </w:tcPr>
          <w:p>
            <w:pPr>
              <w:spacing w:after="200"/>
            </w:pPr>
            <w:hyperlink r:id="rId55" w:history="1">
              <w:r>
                <w:rPr>
                  <w:color w:val="1e198e"/>
                  <w:b w:val="1"/>
                  <w:bCs w:val="1"/>
                  <w:u w:val="single"/>
                </w:rPr>
                <w:t xml:space="preserve">Chemical Analysis of Lipid Boundaries after Consecutive Growth and Division of Supported Giant Vesicles</w:t>
              </w:r>
            </w:hyperlink>
          </w:p>
          <w:p>
            <w:pPr/>
            <w:hyperlink r:id="rId46" w:history="1">
              <w:r>
                <w:rPr>
                  <w:color w:val="#410a8c"/>
                  <w:u w:val="single"/>
                </w:rPr>
                <w:t xml:space="preserve">Augustin Lopez</w:t>
              </w:r>
            </w:hyperlink>
            <w:r>
              <w:rPr/>
              <w:t xml:space="preserve">,</w:t>
            </w:r>
            <w:hyperlink r:id="rId21" w:history="1">
              <w:r>
                <w:rPr>
                  <w:color w:val="#410a8c"/>
                  <w:u w:val="single"/>
                </w:rPr>
                <w:t xml:space="preserve">Dimitri Fayolle</w:t>
              </w:r>
            </w:hyperlink>
            <w:r>
              <w:rPr/>
              <w:t xml:space="preserve">,</w:t>
            </w:r>
            <w:hyperlink r:id="rId44" w:history="1">
              <w:r>
                <w:rPr>
                  <w:color w:val="#410a8c"/>
                  <w:u w:val="single"/>
                </w:rPr>
                <w:t xml:space="preserve">Michele Fiore</w:t>
              </w:r>
            </w:hyperlink>
            <w:r>
              <w:rPr/>
              <w:t xml:space="preserve">,</w:t>
            </w:r>
            <w:hyperlink r:id="rId56" w:history="1">
              <w:r>
                <w:rPr>
                  <w:color w:val="#410a8c"/>
                  <w:u w:val="single"/>
                </w:rPr>
                <w:t xml:space="preserve">Peter Strazewski</w:t>
              </w:r>
            </w:hyperlink>
          </w:p>
          <w:p>
            <w:pPr/>
            <w:r>
              <w:rPr>
                <w:i w:val="1"/>
                <w:iCs w:val="1"/>
              </w:rPr>
              <w:t xml:space="preserve">iScience</w:t>
            </w:r>
            <w:r>
              <w:rPr/>
              <w:t xml:space="preserve">, 2020, 23, pp.101677 -. </w:t>
            </w:r>
            <w:hyperlink r:id="rId57" w:history="1">
              <w:r>
                <w:rPr>
                  <w:color w:val="#410a8c"/>
                  <w:u w:val="single"/>
                </w:rPr>
                <w:t xml:space="preserve">⟨10.1016/j.isci.2020.101677⟩</w:t>
              </w:r>
            </w:hyperlink>
          </w:p>
          <w:p>
            <w:pPr/>
            <w:r>
              <w:rPr/>
              <w:t xml:space="preserve">Article dans une revue</w:t>
            </w:r>
          </w:p>
          <w:p>
            <w:pPr/>
            <w:hyperlink r:id="rId55" w:history="1">
              <w:r>
                <w:rPr>
                  <w:color w:val="#410a8c"/>
                  <w:u w:val="single"/>
                </w:rPr>
                <w:t xml:space="preserve">hal-03493161v1</w:t>
              </w:r>
            </w:hyperlink>
          </w:p>
        </w:tc>
      </w:tr>
      <w:tr>
        <w:trPr/>
        <w:tc>
          <w:tcPr>
            <w:noWrap/>
          </w:tcPr>
          <w:p>
            <w:pPr>
              <w:spacing w:after="200"/>
            </w:pPr>
            <w:hyperlink r:id="rId58" w:history="1">
              <w:r>
                <w:rPr>
                  <w:color w:val="1e198e"/>
                  <w:b w:val="1"/>
                  <w:bCs w:val="1"/>
                  <w:u w:val="single"/>
                </w:rPr>
                <w:t xml:space="preserve">Racemic Phospholipids for Origin of Life Studies</w:t>
              </w:r>
            </w:hyperlink>
          </w:p>
          <w:p>
            <w:pPr/>
            <w:hyperlink r:id="rId59" w:history="1">
              <w:r>
                <w:rPr>
                  <w:color w:val="#410a8c"/>
                  <w:u w:val="single"/>
                </w:rPr>
                <w:t xml:space="preserve">Emiliano Altamura</w:t>
              </w:r>
            </w:hyperlink>
            <w:r>
              <w:rPr/>
              <w:t xml:space="preserve">,</w:t>
            </w:r>
            <w:hyperlink r:id="rId60" w:history="1">
              <w:r>
                <w:rPr>
                  <w:color w:val="#410a8c"/>
                  <w:u w:val="single"/>
                </w:rPr>
                <w:t xml:space="preserve">Arnaud Comte</w:t>
              </w:r>
            </w:hyperlink>
            <w:r>
              <w:rPr/>
              <w:t xml:space="preserve">,</w:t>
            </w:r>
            <w:hyperlink r:id="rId61" w:history="1">
              <w:r>
                <w:rPr>
                  <w:color w:val="#410a8c"/>
                  <w:u w:val="single"/>
                </w:rPr>
                <w:t xml:space="preserve">Alice D’onofrio</w:t>
              </w:r>
            </w:hyperlink>
            <w:r>
              <w:rPr/>
              <w:t xml:space="preserve">,</w:t>
            </w:r>
            <w:hyperlink r:id="rId62" w:history="1">
              <w:r>
                <w:rPr>
                  <w:color w:val="#410a8c"/>
                  <w:u w:val="single"/>
                </w:rPr>
                <w:t xml:space="preserve">Charlotte Roussillon</w:t>
              </w:r>
            </w:hyperlink>
            <w:r>
              <w:rPr/>
              <w:t xml:space="preserve">,</w:t>
            </w:r>
            <w:hyperlink r:id="rId21" w:history="1">
              <w:r>
                <w:rPr>
                  <w:color w:val="#410a8c"/>
                  <w:u w:val="single"/>
                </w:rPr>
                <w:t xml:space="preserve">Dimitri Fayolle</w:t>
              </w:r>
            </w:hyperlink>
            <w:r>
              <w:rPr/>
              <w:t xml:space="preserve">et al.</w:t>
            </w:r>
          </w:p>
          <w:p>
            <w:pPr/>
            <w:r>
              <w:rPr>
                <w:i w:val="1"/>
                <w:iCs w:val="1"/>
              </w:rPr>
              <w:t xml:space="preserve">Symmetry</w:t>
            </w:r>
            <w:r>
              <w:rPr/>
              <w:t xml:space="preserve">, 2020, 12 (7), pp.1108. </w:t>
            </w:r>
            <w:hyperlink r:id="rId63" w:history="1">
              <w:r>
                <w:rPr>
                  <w:color w:val="#410a8c"/>
                  <w:u w:val="single"/>
                </w:rPr>
                <w:t xml:space="preserve">⟨10.3390/sym12071108⟩</w:t>
              </w:r>
            </w:hyperlink>
          </w:p>
          <w:p>
            <w:pPr/>
            <w:r>
              <w:rPr/>
              <w:t xml:space="preserve">Article dans une revue</w:t>
            </w:r>
          </w:p>
          <w:p>
            <w:pPr/>
            <w:hyperlink r:id="rId58" w:history="1">
              <w:r>
                <w:rPr>
                  <w:color w:val="#410a8c"/>
                  <w:u w:val="single"/>
                </w:rPr>
                <w:t xml:space="preserve">hal-04939086v1</w:t>
              </w:r>
            </w:hyperlink>
          </w:p>
        </w:tc>
      </w:tr>
      <w:tr>
        <w:trPr/>
        <w:tc>
          <w:tcPr>
            <w:noWrap/>
          </w:tcPr>
          <w:p>
            <w:pPr>
              <w:spacing w:after="200"/>
            </w:pPr>
            <w:hyperlink r:id="rId64" w:history="1">
              <w:r>
                <w:rPr>
                  <w:color w:val="1e198e"/>
                  <w:b w:val="1"/>
                  <w:bCs w:val="1"/>
                  <w:u w:val="single"/>
                </w:rPr>
                <w:t xml:space="preserve">Towards the preparation of synthetic outer membrane vesicle models with micromolar affinity to wheat germ agglutinin using a dialkyl thioglycoside</w:t>
              </w:r>
            </w:hyperlink>
          </w:p>
          <w:p>
            <w:pPr/>
            <w:hyperlink r:id="rId21" w:history="1">
              <w:r>
                <w:rPr>
                  <w:color w:val="#410a8c"/>
                  <w:u w:val="single"/>
                </w:rPr>
                <w:t xml:space="preserve">Dimitri Fayolle</w:t>
              </w:r>
            </w:hyperlink>
            <w:r>
              <w:rPr/>
              <w:t xml:space="preserve">,</w:t>
            </w:r>
            <w:hyperlink r:id="rId65" w:history="1">
              <w:r>
                <w:rPr>
                  <w:color w:val="#410a8c"/>
                  <w:u w:val="single"/>
                </w:rPr>
                <w:t xml:space="preserve">Nathalie Berthet</w:t>
              </w:r>
            </w:hyperlink>
            <w:r>
              <w:rPr/>
              <w:t xml:space="preserve">,</w:t>
            </w:r>
            <w:hyperlink r:id="rId66" w:history="1">
              <w:r>
                <w:rPr>
                  <w:color w:val="#410a8c"/>
                  <w:u w:val="single"/>
                </w:rPr>
                <w:t xml:space="preserve">Bastien Doumèche</w:t>
              </w:r>
            </w:hyperlink>
            <w:r>
              <w:rPr/>
              <w:t xml:space="preserve">,</w:t>
            </w:r>
            <w:hyperlink r:id="rId67" w:history="1">
              <w:r>
                <w:rPr>
                  <w:color w:val="#410a8c"/>
                  <w:u w:val="single"/>
                </w:rPr>
                <w:t xml:space="preserve">Olivier Renaudet</w:t>
              </w:r>
            </w:hyperlink>
            <w:r>
              <w:rPr/>
              <w:t xml:space="preserve">,</w:t>
            </w:r>
            <w:hyperlink r:id="rId56" w:history="1">
              <w:r>
                <w:rPr>
                  <w:color w:val="#410a8c"/>
                  <w:u w:val="single"/>
                </w:rPr>
                <w:t xml:space="preserve">Peter Strazewski</w:t>
              </w:r>
            </w:hyperlink>
            <w:r>
              <w:rPr/>
              <w:t xml:space="preserve">et al.</w:t>
            </w:r>
          </w:p>
          <w:p>
            <w:pPr/>
            <w:r>
              <w:rPr>
                <w:i w:val="1"/>
                <w:iCs w:val="1"/>
              </w:rPr>
              <w:t xml:space="preserve">Beilstein Journal of Organic Chemistry</w:t>
            </w:r>
            <w:r>
              <w:rPr/>
              <w:t xml:space="preserve">, 2019, 15, pp.937-946. </w:t>
            </w:r>
            <w:hyperlink r:id="rId68" w:history="1">
              <w:r>
                <w:rPr>
                  <w:color w:val="#410a8c"/>
                  <w:u w:val="single"/>
                </w:rPr>
                <w:t xml:space="preserve">⟨10.3762/bjoc.15.90⟩</w:t>
              </w:r>
            </w:hyperlink>
          </w:p>
          <w:p>
            <w:pPr/>
            <w:r>
              <w:rPr/>
              <w:t xml:space="preserve">Article dans une revue</w:t>
            </w:r>
          </w:p>
          <w:p>
            <w:pPr/>
            <w:hyperlink r:id="rId64" w:history="1">
              <w:r>
                <w:rPr>
                  <w:color w:val="#410a8c"/>
                  <w:u w:val="single"/>
                </w:rPr>
                <w:t xml:space="preserve">hal-02120795v1</w:t>
              </w:r>
            </w:hyperlink>
          </w:p>
        </w:tc>
      </w:tr>
      <w:tr>
        <w:trPr/>
        <w:tc>
          <w:tcPr>
            <w:noWrap/>
          </w:tcPr>
          <w:p>
            <w:pPr>
              <w:spacing w:after="200"/>
            </w:pPr>
            <w:hyperlink r:id="rId69" w:history="1">
              <w:r>
                <w:rPr>
                  <w:color w:val="1e198e"/>
                  <w:b w:val="1"/>
                  <w:bCs w:val="1"/>
                  <w:u w:val="single"/>
                </w:rPr>
                <w:t xml:space="preserve">Towards the preparation of synthetic outer membrane vesicle models with micromolar affinity to wheat germ agglutinin using a dialkyl thioglycoside</w:t>
              </w:r>
            </w:hyperlink>
          </w:p>
          <w:p>
            <w:pPr/>
            <w:hyperlink r:id="rId21" w:history="1">
              <w:r>
                <w:rPr>
                  <w:color w:val="#410a8c"/>
                  <w:u w:val="single"/>
                </w:rPr>
                <w:t xml:space="preserve">Dimitri Fayolle</w:t>
              </w:r>
            </w:hyperlink>
            <w:r>
              <w:rPr/>
              <w:t xml:space="preserve">,</w:t>
            </w:r>
            <w:hyperlink r:id="rId65" w:history="1">
              <w:r>
                <w:rPr>
                  <w:color w:val="#410a8c"/>
                  <w:u w:val="single"/>
                </w:rPr>
                <w:t xml:space="preserve">Nathalie Berthet</w:t>
              </w:r>
            </w:hyperlink>
            <w:r>
              <w:rPr/>
              <w:t xml:space="preserve">,</w:t>
            </w:r>
            <w:hyperlink r:id="rId70" w:history="1">
              <w:r>
                <w:rPr>
                  <w:color w:val="#410a8c"/>
                  <w:u w:val="single"/>
                </w:rPr>
                <w:t xml:space="preserve">Bastien Doumeche</w:t>
              </w:r>
            </w:hyperlink>
            <w:r>
              <w:rPr/>
              <w:t xml:space="preserve">,</w:t>
            </w:r>
            <w:hyperlink r:id="rId67" w:history="1">
              <w:r>
                <w:rPr>
                  <w:color w:val="#410a8c"/>
                  <w:u w:val="single"/>
                </w:rPr>
                <w:t xml:space="preserve">Olivier Renaudet</w:t>
              </w:r>
            </w:hyperlink>
            <w:r>
              <w:rPr/>
              <w:t xml:space="preserve">,</w:t>
            </w:r>
            <w:hyperlink r:id="rId56" w:history="1">
              <w:r>
                <w:rPr>
                  <w:color w:val="#410a8c"/>
                  <w:u w:val="single"/>
                </w:rPr>
                <w:t xml:space="preserve">Peter Strazewski</w:t>
              </w:r>
            </w:hyperlink>
            <w:r>
              <w:rPr/>
              <w:t xml:space="preserve">et al.</w:t>
            </w:r>
          </w:p>
          <w:p>
            <w:pPr/>
            <w:r>
              <w:rPr>
                <w:i w:val="1"/>
                <w:iCs w:val="1"/>
              </w:rPr>
              <w:t xml:space="preserve">Beilstein Journal of Organic Chemistry</w:t>
            </w:r>
            <w:r>
              <w:rPr/>
              <w:t xml:space="preserve">, 2019, 15, pp.937-946. </w:t>
            </w:r>
            <w:hyperlink r:id="rId68" w:history="1">
              <w:r>
                <w:rPr>
                  <w:color w:val="#410a8c"/>
                  <w:u w:val="single"/>
                </w:rPr>
                <w:t xml:space="preserve">⟨10.3762/bjoc.15.90⟩</w:t>
              </w:r>
            </w:hyperlink>
          </w:p>
          <w:p>
            <w:pPr/>
            <w:r>
              <w:rPr/>
              <w:t xml:space="preserve">Article dans une revue</w:t>
            </w:r>
          </w:p>
          <w:p>
            <w:pPr/>
            <w:hyperlink r:id="rId69" w:history="1">
              <w:r>
                <w:rPr>
                  <w:color w:val="#410a8c"/>
                  <w:u w:val="single"/>
                </w:rPr>
                <w:t xml:space="preserve">hal-04975190v1</w:t>
              </w:r>
            </w:hyperlink>
          </w:p>
        </w:tc>
      </w:tr>
      <w:tr>
        <w:trPr/>
        <w:tc>
          <w:tcPr>
            <w:noWrap/>
          </w:tcPr>
          <w:p>
            <w:pPr>
              <w:spacing w:after="200"/>
            </w:pPr>
            <w:hyperlink r:id="rId71" w:history="1">
              <w:r>
                <w:rPr>
                  <w:color w:val="1e198e"/>
                  <w:b w:val="1"/>
                  <w:bCs w:val="1"/>
                  <w:u w:val="single"/>
                </w:rPr>
                <w:t xml:space="preserve">Rapid purification of giant lipid vesicles by microfiltration</w:t>
              </w:r>
            </w:hyperlink>
          </w:p>
          <w:p>
            <w:pPr/>
            <w:hyperlink r:id="rId21" w:history="1">
              <w:r>
                <w:rPr>
                  <w:color w:val="#410a8c"/>
                  <w:u w:val="single"/>
                </w:rPr>
                <w:t xml:space="preserve">Dimitri Fayolle</w:t>
              </w:r>
            </w:hyperlink>
            <w:r>
              <w:rPr/>
              <w:t xml:space="preserve">,</w:t>
            </w:r>
            <w:hyperlink r:id="rId44" w:history="1">
              <w:r>
                <w:rPr>
                  <w:color w:val="#410a8c"/>
                  <w:u w:val="single"/>
                </w:rPr>
                <w:t xml:space="preserve">Michele Fiore</w:t>
              </w:r>
            </w:hyperlink>
            <w:r>
              <w:rPr/>
              <w:t xml:space="preserve">,</w:t>
            </w:r>
            <w:hyperlink r:id="rId72" w:history="1">
              <w:r>
                <w:rPr>
                  <w:color w:val="#410a8c"/>
                  <w:u w:val="single"/>
                </w:rPr>
                <w:t xml:space="preserve">Pasquale Stano</w:t>
              </w:r>
            </w:hyperlink>
            <w:r>
              <w:rPr/>
              <w:t xml:space="preserve">,</w:t>
            </w:r>
            <w:hyperlink r:id="rId56" w:history="1">
              <w:r>
                <w:rPr>
                  <w:color w:val="#410a8c"/>
                  <w:u w:val="single"/>
                </w:rPr>
                <w:t xml:space="preserve">Peter Strazewski</w:t>
              </w:r>
            </w:hyperlink>
            <w:r>
              <w:rPr/>
              <w:t xml:space="preserve">,</w:t>
            </w:r>
            <w:hyperlink r:id="rId73" w:history="1">
              <w:r>
                <w:rPr>
                  <w:color w:val="#410a8c"/>
                  <w:u w:val="single"/>
                </w:rPr>
                <w:t xml:space="preserve">Peter Butko</w:t>
              </w:r>
            </w:hyperlink>
          </w:p>
          <w:p>
            <w:pPr/>
            <w:r>
              <w:rPr>
                <w:i w:val="1"/>
                <w:iCs w:val="1"/>
              </w:rPr>
              <w:t xml:space="preserve">PLoS ONE</w:t>
            </w:r>
            <w:r>
              <w:rPr/>
              <w:t xml:space="preserve">, 2018, 13 (2), pp.e0192975. </w:t>
            </w:r>
            <w:hyperlink r:id="rId74" w:history="1">
              <w:r>
                <w:rPr>
                  <w:color w:val="#410a8c"/>
                  <w:u w:val="single"/>
                </w:rPr>
                <w:t xml:space="preserve">⟨10.1371/journal.pone.0192975⟩</w:t>
              </w:r>
            </w:hyperlink>
          </w:p>
          <w:p>
            <w:pPr/>
            <w:r>
              <w:rPr/>
              <w:t xml:space="preserve">Article dans une revue</w:t>
            </w:r>
          </w:p>
          <w:p>
            <w:pPr/>
            <w:hyperlink r:id="rId71" w:history="1">
              <w:r>
                <w:rPr>
                  <w:color w:val="#410a8c"/>
                  <w:u w:val="single"/>
                </w:rPr>
                <w:t xml:space="preserve">hal-02121315v1</w:t>
              </w:r>
            </w:hyperlink>
          </w:p>
        </w:tc>
      </w:tr>
      <w:tr>
        <w:trPr/>
        <w:tc>
          <w:tcPr>
            <w:noWrap/>
          </w:tcPr>
          <w:p>
            <w:pPr>
              <w:spacing w:after="200"/>
            </w:pPr>
            <w:hyperlink r:id="rId75" w:history="1">
              <w:r>
                <w:rPr>
                  <w:color w:val="1e198e"/>
                  <w:b w:val="1"/>
                  <w:bCs w:val="1"/>
                  <w:u w:val="single"/>
                </w:rPr>
                <w:t xml:space="preserve">Crude phosphorylation mixtures containing racemic lipid amphiphiles self-assemble to give stable primitive compartments</w:t>
              </w:r>
            </w:hyperlink>
          </w:p>
          <w:p>
            <w:pPr/>
            <w:hyperlink r:id="rId21" w:history="1">
              <w:r>
                <w:rPr>
                  <w:color w:val="#410a8c"/>
                  <w:u w:val="single"/>
                </w:rPr>
                <w:t xml:space="preserve">Dimitri Fayolle</w:t>
              </w:r>
            </w:hyperlink>
            <w:r>
              <w:rPr/>
              <w:t xml:space="preserve">,</w:t>
            </w:r>
            <w:hyperlink r:id="rId59" w:history="1">
              <w:r>
                <w:rPr>
                  <w:color w:val="#410a8c"/>
                  <w:u w:val="single"/>
                </w:rPr>
                <w:t xml:space="preserve">Emiliano Altamura</w:t>
              </w:r>
            </w:hyperlink>
            <w:r>
              <w:rPr/>
              <w:t xml:space="preserve">,</w:t>
            </w:r>
            <w:hyperlink r:id="rId76" w:history="1">
              <w:r>
                <w:rPr>
                  <w:color w:val="#410a8c"/>
                  <w:u w:val="single"/>
                </w:rPr>
                <w:t xml:space="preserve">Alice d'Onofrio</w:t>
              </w:r>
            </w:hyperlink>
            <w:r>
              <w:rPr/>
              <w:t xml:space="preserve">,</w:t>
            </w:r>
            <w:hyperlink r:id="rId77" w:history="1">
              <w:r>
                <w:rPr>
                  <w:color w:val="#410a8c"/>
                  <w:u w:val="single"/>
                </w:rPr>
                <w:t xml:space="preserve">Warren Madanamothoo</w:t>
              </w:r>
            </w:hyperlink>
            <w:r>
              <w:rPr/>
              <w:t xml:space="preserve">,</w:t>
            </w:r>
            <w:hyperlink r:id="rId78" w:history="1">
              <w:r>
                <w:rPr>
                  <w:color w:val="#410a8c"/>
                  <w:u w:val="single"/>
                </w:rPr>
                <w:t xml:space="preserve">Bernard Fenet</w:t>
              </w:r>
            </w:hyperlink>
            <w:r>
              <w:rPr/>
              <w:t xml:space="preserve">et al.</w:t>
            </w:r>
          </w:p>
          <w:p>
            <w:pPr/>
            <w:r>
              <w:rPr>
                <w:i w:val="1"/>
                <w:iCs w:val="1"/>
              </w:rPr>
              <w:t xml:space="preserve">Scientific Reports</w:t>
            </w:r>
            <w:r>
              <w:rPr/>
              <w:t xml:space="preserve">, 2017, 7 (1), </w:t>
            </w:r>
            <w:hyperlink r:id="rId79" w:history="1">
              <w:r>
                <w:rPr>
                  <w:color w:val="#410a8c"/>
                  <w:u w:val="single"/>
                </w:rPr>
                <w:t xml:space="preserve">⟨10.1038/s41598-017-18053-y⟩</w:t>
              </w:r>
            </w:hyperlink>
          </w:p>
          <w:p>
            <w:pPr/>
            <w:r>
              <w:rPr/>
              <w:t xml:space="preserve">Article dans une revue</w:t>
            </w:r>
          </w:p>
          <w:p>
            <w:pPr/>
            <w:hyperlink r:id="rId75" w:history="1">
              <w:r>
                <w:rPr>
                  <w:color w:val="#410a8c"/>
                  <w:u w:val="single"/>
                </w:rPr>
                <w:t xml:space="preserve">hal-02122490v1</w:t>
              </w:r>
            </w:hyperlink>
          </w:p>
        </w:tc>
      </w:tr>
    </w:tbl>
    <w:sectPr>
      <w:footerReference w:type="default" r:id="rId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A38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imitri-fayolle" TargetMode="External"/><Relationship Id="rId8" Type="http://schemas.openxmlformats.org/officeDocument/2006/relationships/hyperlink" Target="https://orcid.org/0000-0002-1543-136X" TargetMode="External"/><Relationship Id="rId9" Type="http://schemas.openxmlformats.org/officeDocument/2006/relationships/hyperlink" Target="https://hal.science/hal-05583537v1" TargetMode="External"/><Relationship Id="rId10" Type="http://schemas.openxmlformats.org/officeDocument/2006/relationships/hyperlink" Target="https://hal.science/search/index/?q=*&amp;authFullName_s=Marie Cornu" TargetMode="External"/><Relationship Id="rId11" Type="http://schemas.openxmlformats.org/officeDocument/2006/relationships/hyperlink" Target="https://hal.science/search/index/?q=*&amp;authFullName_s=Jocelyn Pezeril" TargetMode="External"/><Relationship Id="rId12" Type="http://schemas.openxmlformats.org/officeDocument/2006/relationships/hyperlink" Target="https://hal.science/search/index/?q=*&amp;authFullName_s=Nicolas Guedeney" TargetMode="External"/><Relationship Id="rId13" Type="http://schemas.openxmlformats.org/officeDocument/2006/relationships/hyperlink" Target="https://hal.science/search/index/?q=*&amp;authFullName_s=Hippolyte Paysant" TargetMode="External"/><Relationship Id="rId14" Type="http://schemas.openxmlformats.org/officeDocument/2006/relationships/hyperlink" Target="https://hal.science/search/index/?q=*&amp;authFullName_s=Thomas Lemaitre" TargetMode="External"/><Relationship Id="rId15" Type="http://schemas.openxmlformats.org/officeDocument/2006/relationships/hyperlink" Target="https://dx.doi.org/10.1016/j.ejmcr.2026.100336" TargetMode="External"/><Relationship Id="rId16" Type="http://schemas.openxmlformats.org/officeDocument/2006/relationships/hyperlink" Target="https://normandie-univ.hal.science/hal-05619031v1" TargetMode="External"/><Relationship Id="rId17" Type="http://schemas.openxmlformats.org/officeDocument/2006/relationships/hyperlink" Target="https://hal.science/search/index/?q=*&amp;authFullName_s=Valentin Travers-Lesage" TargetMode="External"/><Relationship Id="rId18" Type="http://schemas.openxmlformats.org/officeDocument/2006/relationships/hyperlink" Target="https://hal.science/search/index/?q=*&amp;authFullName_s=Marc Since" TargetMode="External"/><Relationship Id="rId19" Type="http://schemas.openxmlformats.org/officeDocument/2006/relationships/hyperlink" Target="https://hal.science/search/index/?q=*&amp;authFullName_s=Alice Wang" TargetMode="External"/><Relationship Id="rId20" Type="http://schemas.openxmlformats.org/officeDocument/2006/relationships/hyperlink" Target="https://hal.science/search/index/?q=*&amp;authFullName_s=Audrey Davis" TargetMode="External"/><Relationship Id="rId21" Type="http://schemas.openxmlformats.org/officeDocument/2006/relationships/hyperlink" Target="https://hal.science/search/index/?q=*&amp;authFullName_s=Dimitri Fayolle" TargetMode="External"/><Relationship Id="rId22" Type="http://schemas.openxmlformats.org/officeDocument/2006/relationships/hyperlink" Target="https://dx.doi.org/10.1021/acschemneuro.6c00170" TargetMode="External"/><Relationship Id="rId23" Type="http://schemas.openxmlformats.org/officeDocument/2006/relationships/hyperlink" Target="https://hal.science/hal-05322484v1" TargetMode="External"/><Relationship Id="rId24" Type="http://schemas.openxmlformats.org/officeDocument/2006/relationships/hyperlink" Target="https://hal.science/search/index/?q=*&amp;authFullName_s=Diane Soussan" TargetMode="External"/><Relationship Id="rId25" Type="http://schemas.openxmlformats.org/officeDocument/2006/relationships/hyperlink" Target="https://hal.science/search/index/?q=*&amp;authFullName_s=Marine Salze" TargetMode="External"/><Relationship Id="rId26" Type="http://schemas.openxmlformats.org/officeDocument/2006/relationships/hyperlink" Target="https://hal.science/search/index/?q=*&amp;authFullName_s=Blandine Harel" TargetMode="External"/><Relationship Id="rId27" Type="http://schemas.openxmlformats.org/officeDocument/2006/relationships/hyperlink" Target="https://hal.science/search/index/?q=*&amp;authFullName_s=Victor Combret" TargetMode="External"/><Relationship Id="rId28" Type="http://schemas.openxmlformats.org/officeDocument/2006/relationships/hyperlink" Target="https://hal.science/search/index/?q=*&amp;authFullName_s=Erwan Bourdonnais" TargetMode="External"/><Relationship Id="rId29" Type="http://schemas.openxmlformats.org/officeDocument/2006/relationships/hyperlink" Target="https://dx.doi.org/10.1128/spectrum.01137-25" TargetMode="External"/><Relationship Id="rId30" Type="http://schemas.openxmlformats.org/officeDocument/2006/relationships/hyperlink" Target="https://hal.science/hal-04635068v1" TargetMode="External"/><Relationship Id="rId31" Type="http://schemas.openxmlformats.org/officeDocument/2006/relationships/hyperlink" Target="https://hal.science/search/index/?q=*&amp;authFullName_s=Omar Khoumeri" TargetMode="External"/><Relationship Id="rId32" Type="http://schemas.openxmlformats.org/officeDocument/2006/relationships/hyperlink" Target="https://hal.science/search/index/?q=*&amp;authFullName_s=S&#233;bastien Hutter" TargetMode="External"/><Relationship Id="rId33" Type="http://schemas.openxmlformats.org/officeDocument/2006/relationships/hyperlink" Target="https://hal.science/search/index/?q=*&amp;authFullName_s=Nicolas Primas" TargetMode="External"/><Relationship Id="rId34" Type="http://schemas.openxmlformats.org/officeDocument/2006/relationships/hyperlink" Target="https://hal.science/search/index/?q=*&amp;authFullName_s=Caroline Castera-Ducros" TargetMode="External"/><Relationship Id="rId35" Type="http://schemas.openxmlformats.org/officeDocument/2006/relationships/hyperlink" Target="https://hal.science/search/index/?q=*&amp;authFullName_s=Sandra Carvalho" TargetMode="External"/><Relationship Id="rId36" Type="http://schemas.openxmlformats.org/officeDocument/2006/relationships/hyperlink" Target="https://dx.doi.org/10.3390/ph17070878" TargetMode="External"/><Relationship Id="rId37" Type="http://schemas.openxmlformats.org/officeDocument/2006/relationships/hyperlink" Target="https://hal.science/hal-04315267v1" TargetMode="External"/><Relationship Id="rId38" Type="http://schemas.openxmlformats.org/officeDocument/2006/relationships/hyperlink" Target="https://hal.science/search/index/?q=*&amp;authFullName_s=Willy Smeralda" TargetMode="External"/><Relationship Id="rId39" Type="http://schemas.openxmlformats.org/officeDocument/2006/relationships/hyperlink" Target="https://hal.science/search/index/?q=*&amp;authFullName_s=Sophie Corvaisier" TargetMode="External"/><Relationship Id="rId40" Type="http://schemas.openxmlformats.org/officeDocument/2006/relationships/hyperlink" Target="https://hal.science/search/index/?q=*&amp;authFullName_s=Dimitri Fayoll" TargetMode="External"/><Relationship Id="rId41" Type="http://schemas.openxmlformats.org/officeDocument/2006/relationships/hyperlink" Target="https://hal.science/search/index/?q=*&amp;authFullName_s=Julien Cardin" TargetMode="External"/><Relationship Id="rId42" Type="http://schemas.openxmlformats.org/officeDocument/2006/relationships/hyperlink" Target="https://dx.doi.org/10.3390/ijms242316982" TargetMode="External"/><Relationship Id="rId43" Type="http://schemas.openxmlformats.org/officeDocument/2006/relationships/hyperlink" Target="https://hal.science/hal-03591985v1" TargetMode="External"/><Relationship Id="rId44" Type="http://schemas.openxmlformats.org/officeDocument/2006/relationships/hyperlink" Target="https://hal.science/search/index/?q=*&amp;authFullName_s=Michele Fiore" TargetMode="External"/><Relationship Id="rId45" Type="http://schemas.openxmlformats.org/officeDocument/2006/relationships/hyperlink" Target="https://hal.science/search/index/?q=*&amp;authFullName_s=Carolina Chieffo" TargetMode="External"/><Relationship Id="rId46" Type="http://schemas.openxmlformats.org/officeDocument/2006/relationships/hyperlink" Target="https://hal.science/search/index/?q=*&amp;authFullName_s=Augustin Lopez" TargetMode="External"/><Relationship Id="rId47" Type="http://schemas.openxmlformats.org/officeDocument/2006/relationships/hyperlink" Target="https://hal.science/search/index/?q=*&amp;authFullName_s=Johal Ruiz" TargetMode="External"/><Relationship Id="rId48" Type="http://schemas.openxmlformats.org/officeDocument/2006/relationships/hyperlink" Target="https://dx.doi.org/10.1089/ast.2021.0059" TargetMode="External"/><Relationship Id="rId49" Type="http://schemas.openxmlformats.org/officeDocument/2006/relationships/hyperlink" Target="https://hal.science/hal-03854418v1" TargetMode="External"/><Relationship Id="rId50" Type="http://schemas.openxmlformats.org/officeDocument/2006/relationships/hyperlink" Target="https://hal.science/search/index/?q=*&amp;authFullName_s=Cl&#233;ment Vigier" TargetMode="External"/><Relationship Id="rId51" Type="http://schemas.openxmlformats.org/officeDocument/2006/relationships/hyperlink" Target="https://hal.science/search/index/?q=*&amp;authFullName_s=Hussein El Siblani" TargetMode="External"/><Relationship Id="rId52" Type="http://schemas.openxmlformats.org/officeDocument/2006/relationships/hyperlink" Target="https://hal.science/search/index/?q=*&amp;authFullName_s=Jana Sopkova - de Oliveira Santos" TargetMode="External"/><Relationship Id="rId53" Type="http://schemas.openxmlformats.org/officeDocument/2006/relationships/hyperlink" Target="https://hal.science/search/index/?q=*&amp;authFullName_s=Frederic Fabis" TargetMode="External"/><Relationship Id="rId54" Type="http://schemas.openxmlformats.org/officeDocument/2006/relationships/hyperlink" Target="https://dx.doi.org/10.1002/ange.202208580" TargetMode="External"/><Relationship Id="rId55" Type="http://schemas.openxmlformats.org/officeDocument/2006/relationships/hyperlink" Target="https://hal.science/hal-03493161v1" TargetMode="External"/><Relationship Id="rId56" Type="http://schemas.openxmlformats.org/officeDocument/2006/relationships/hyperlink" Target="https://hal.science/search/index/?q=*&amp;authFullName_s=Peter Strazewski" TargetMode="External"/><Relationship Id="rId57" Type="http://schemas.openxmlformats.org/officeDocument/2006/relationships/hyperlink" Target="https://dx.doi.org/10.1016/j.isci.2020.101677" TargetMode="External"/><Relationship Id="rId58" Type="http://schemas.openxmlformats.org/officeDocument/2006/relationships/hyperlink" Target="https://hal.science/hal-04939086v1" TargetMode="External"/><Relationship Id="rId59" Type="http://schemas.openxmlformats.org/officeDocument/2006/relationships/hyperlink" Target="https://hal.science/search/index/?q=*&amp;authFullName_s=Emiliano Altamura" TargetMode="External"/><Relationship Id="rId60" Type="http://schemas.openxmlformats.org/officeDocument/2006/relationships/hyperlink" Target="https://hal.science/search/index/?q=*&amp;authFullName_s=Arnaud Comte" TargetMode="External"/><Relationship Id="rId61" Type="http://schemas.openxmlformats.org/officeDocument/2006/relationships/hyperlink" Target="https://hal.science/search/index/?q=*&amp;authFullName_s=Alice D&#8217;onofrio" TargetMode="External"/><Relationship Id="rId62" Type="http://schemas.openxmlformats.org/officeDocument/2006/relationships/hyperlink" Target="https://hal.science/search/index/?q=*&amp;authFullName_s=Charlotte Roussillon" TargetMode="External"/><Relationship Id="rId63" Type="http://schemas.openxmlformats.org/officeDocument/2006/relationships/hyperlink" Target="https://dx.doi.org/10.3390/sym12071108" TargetMode="External"/><Relationship Id="rId64" Type="http://schemas.openxmlformats.org/officeDocument/2006/relationships/hyperlink" Target="https://udl.hal.science/hal-02120795v1" TargetMode="External"/><Relationship Id="rId65" Type="http://schemas.openxmlformats.org/officeDocument/2006/relationships/hyperlink" Target="https://hal.science/search/index/?q=*&amp;authFullName_s=Nathalie Berthet" TargetMode="External"/><Relationship Id="rId66" Type="http://schemas.openxmlformats.org/officeDocument/2006/relationships/hyperlink" Target="https://hal.science/search/index/?q=*&amp;authFullName_s=Bastien Doum&#232;che" TargetMode="External"/><Relationship Id="rId67" Type="http://schemas.openxmlformats.org/officeDocument/2006/relationships/hyperlink" Target="https://hal.science/search/index/?q=*&amp;authFullName_s=Olivier Renaudet" TargetMode="External"/><Relationship Id="rId68" Type="http://schemas.openxmlformats.org/officeDocument/2006/relationships/hyperlink" Target="https://dx.doi.org/10.3762/bjoc.15.90" TargetMode="External"/><Relationship Id="rId69" Type="http://schemas.openxmlformats.org/officeDocument/2006/relationships/hyperlink" Target="https://hal.science/hal-04975190v1" TargetMode="External"/><Relationship Id="rId70" Type="http://schemas.openxmlformats.org/officeDocument/2006/relationships/hyperlink" Target="https://hal.science/search/index/?q=*&amp;authFullName_s=Bastien Doumeche" TargetMode="External"/><Relationship Id="rId71" Type="http://schemas.openxmlformats.org/officeDocument/2006/relationships/hyperlink" Target="https://udl.hal.science/hal-02121315v1" TargetMode="External"/><Relationship Id="rId72" Type="http://schemas.openxmlformats.org/officeDocument/2006/relationships/hyperlink" Target="https://hal.science/search/index/?q=*&amp;authFullName_s=Pasquale Stano" TargetMode="External"/><Relationship Id="rId73" Type="http://schemas.openxmlformats.org/officeDocument/2006/relationships/hyperlink" Target="https://hal.science/search/index/?q=*&amp;authFullName_s=Peter Butko" TargetMode="External"/><Relationship Id="rId74" Type="http://schemas.openxmlformats.org/officeDocument/2006/relationships/hyperlink" Target="https://dx.doi.org/10.1371/journal.pone.0192975" TargetMode="External"/><Relationship Id="rId75" Type="http://schemas.openxmlformats.org/officeDocument/2006/relationships/hyperlink" Target="https://udl.hal.science/hal-02122490v1" TargetMode="External"/><Relationship Id="rId76" Type="http://schemas.openxmlformats.org/officeDocument/2006/relationships/hyperlink" Target="https://hal.science/search/index/?q=*&amp;authFullName_s=Alice d'Onofrio" TargetMode="External"/><Relationship Id="rId77" Type="http://schemas.openxmlformats.org/officeDocument/2006/relationships/hyperlink" Target="https://hal.science/search/index/?q=*&amp;authFullName_s=Warren Madanamothoo" TargetMode="External"/><Relationship Id="rId78" Type="http://schemas.openxmlformats.org/officeDocument/2006/relationships/hyperlink" Target="https://hal.science/search/index/?q=*&amp;authFullName_s=Bernard Fenet" TargetMode="External"/><Relationship Id="rId79" Type="http://schemas.openxmlformats.org/officeDocument/2006/relationships/hyperlink" Target="https://dx.doi.org/10.1038/s41598-017-18053-y"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Dimitri Fayolle</dc:title>
  <dc:description>CV</dc:description>
  <dc:subject/>
  <cp:keywords/>
  <cp:category/>
  <cp:lastModifiedBy/>
  <dcterms:created xsi:type="dcterms:W3CDTF">2026-05-17T21:06:40+02:00</dcterms:created>
  <dcterms:modified xsi:type="dcterms:W3CDTF">2026-05-17T21:06:40+02:00</dcterms:modified>
</cp:coreProperties>
</file>

<file path=docProps/custom.xml><?xml version="1.0" encoding="utf-8"?>
<Properties xmlns="http://schemas.openxmlformats.org/officeDocument/2006/custom-properties" xmlns:vt="http://schemas.openxmlformats.org/officeDocument/2006/docPropsVTypes"/>
</file>