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 Wawrzyniak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Produire et réguler les espaces publics de la drogue. La gestion du problème public du crack et ses scènes ouvertes dans le Nord-Est parisien</w:t></w:r></w:hyperlink></w:p><w:p><w:pPr/><w:hyperlink r:id="rId8" w:history="1"><w:r><w:rPr><w:color w:val="#410a8c"/><w:u w:val="single"/></w:rPr><w:t xml:space="preserve">Julie Costa</w:t></w:r></w:hyperlink><w:r><w:rPr/><w:t xml:space="preserve">,</w:t></w:r><w:hyperlink r:id="rId9" w:history="1"><w:r><w:rPr><w:color w:val="#410a8c"/><w:u w:val="single"/></w:rPr><w:t xml:space="preserve">Dimitri Wawrzyniak</w:t></w:r></w:hyperlink></w:p><w:p><w:pPr/><w:r><w:rPr/><w:t xml:space="preserve">Manuel Boucher; Hervé Marchal. </w:t></w:r><w:r><w:rPr><w:i w:val="1"/><w:iCs w:val="1"/></w:rPr><w:t xml:space="preserve">Déviance, délinquance et réactions sociales dans l'espace public. Entre résistance, contrôle et répression</w:t></w:r><w:r><w:rPr/><w:t xml:space="preserve">, Le bord de L'eau Editions, 2024, Documents, 9782385190477</w:t></w:r></w:p><w:p><w:pPr/><w:r><w:rPr/><w:t xml:space="preserve">Chapitre d'ouvrage</w:t></w:r></w:p><w:p><w:pPr/><w:hyperlink r:id="rId7" w:history="1"><w:r><w:rPr><w:color w:val="#410a8c"/><w:u w:val="single"/></w:rPr><w:t xml:space="preserve">hal-04400787v1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Produire et réguler les espaces publics de la drogue : La gestion du problème public du crack et ses scènes ouvertes dans le nord-est parisien</w:t></w:r></w:hyperlink></w:p><w:p><w:pPr/><w:hyperlink r:id="rId8" w:history="1"><w:r><w:rPr><w:color w:val="#410a8c"/><w:u w:val="single"/></w:rPr><w:t xml:space="preserve">Julie Costa</w:t></w:r></w:hyperlink><w:r><w:rPr/><w:t xml:space="preserve">,</w:t></w:r><w:hyperlink r:id="rId9" w:history="1"><w:r><w:rPr><w:color w:val="#410a8c"/><w:u w:val="single"/></w:rPr><w:t xml:space="preserve">Dimitri Wawrzyniak</w:t></w:r></w:hyperlink></w:p><w:p><w:pPr/><w:r><w:rPr><w:i w:val="1"/><w:iCs w:val="1"/></w:rPr><w:t xml:space="preserve">Intervention auprès de l'équipe</w:t></w:r><w:r><w:rPr/><w:t xml:space="preserve">, Mission Métropolitaine de Prévention des Conduites à Risques, May 2023,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hal-04212699v1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Dimension spatiale et adaptation de l’intervention associative dédiée aux usagers de drogues dans le nord-est de Paris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Séminaire axe inégalités du Laburba</w:t></w:r><w:r><w:rPr/><w:t xml:space="preserve">, Lab'urba, Jan 2022, Champs sur Marne - Marne la Vallée, France</w:t></w:r></w:p><w:p><w:pPr/><w:r><w:rPr/><w:t xml:space="preserve">Communication dans un congrès</w:t></w:r></w:p><w:p><w:pPr/><w:hyperlink r:id="rId11" w:history="1"><w:r><w:rPr><w:color w:val="#410a8c"/><w:u w:val="single"/></w:rPr><w:t xml:space="preserve">hal-04413559v1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Soignez-nous ! Protégez-les !’’. Production d’un espace de contrôle et d’assistance des usagers de drogues dans le nord-est parisien.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Colloque :  Déviance, délinquance et marginalisation dans l’espace public : pratiques de publics, interventions sociales et sécuritaires, et mutations politiques</w:t></w:r><w:r><w:rPr/><w:t xml:space="preserve">, Association Française de Sociologie; Réseau thématique 3 - Normes, déviances et réactions sociales, Oct 2022, Dijon, France</w:t></w:r></w:p><w:p><w:pPr/><w:r><w:rPr/><w:t xml:space="preserve">Communication dans un congrès</w:t></w:r></w:p><w:p><w:pPr/><w:hyperlink r:id="rId12" w:history="1"><w:r><w:rPr><w:color w:val="#410a8c"/><w:u w:val="single"/></w:rPr><w:t xml:space="preserve">hal-04413250v1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démarches communautaires en santé, retour d’expériences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Intervention auprès de l'équipe, Association Oppelia</w:t></w:r><w:r><w:rPr/><w:t xml:space="preserve">, Nov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hal-04413605v1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Écoute-débat - Crack, usages et mythes & Crack, pratiques de réduction des risques, de Charlotte Rouault, Benoît Bories et Christine Robert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Interroger la multiplicité des formes de représentation des savoirs géographiques : Cinémas et podcasts documentaires</w:t></w:r><w:r><w:rPr/><w:t xml:space="preserve">, Festival international de géographie de Saint-Dié-des-Vosges - 32ème édition, Oct 2021, Saint-Dié-des-Voges,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hal-04413567v1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787v1" TargetMode="External"/><Relationship Id="rId8" Type="http://schemas.openxmlformats.org/officeDocument/2006/relationships/hyperlink" Target="https://hal.science/search/index/?q=*&amp;authFullName_s=Julie Costa" TargetMode="External"/><Relationship Id="rId9" Type="http://schemas.openxmlformats.org/officeDocument/2006/relationships/hyperlink" Target="https://hal.science/search/index/?q=*&amp;authFullName_s=Dimitri Wawrzyniak" TargetMode="External"/><Relationship Id="rId10" Type="http://schemas.openxmlformats.org/officeDocument/2006/relationships/hyperlink" Target="https://hal.science/hal-04212699v1" TargetMode="External"/><Relationship Id="rId11" Type="http://schemas.openxmlformats.org/officeDocument/2006/relationships/hyperlink" Target="https://hal.science/hal-04413559v1" TargetMode="External"/><Relationship Id="rId12" Type="http://schemas.openxmlformats.org/officeDocument/2006/relationships/hyperlink" Target="https://hal.science/hal-04413250v1" TargetMode="External"/><Relationship Id="rId13" Type="http://schemas.openxmlformats.org/officeDocument/2006/relationships/hyperlink" Target="https://hal.science/hal-04413605v1" TargetMode="External"/><Relationship Id="rId14" Type="http://schemas.openxmlformats.org/officeDocument/2006/relationships/hyperlink" Target="https://hal.science/hal-044135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Wawrzyniak</dc:title>
  <dc:description>CV</dc:description>
  <dc:subject/>
  <cp:keywords/>
  <cp:category/>
  <cp:lastModifiedBy/>
  <dcterms:created xsi:type="dcterms:W3CDTF">2026-03-16T18:42:38+01:00</dcterms:created>
  <dcterms:modified xsi:type="dcterms:W3CDTF">2026-03-16T18:42:38+01:00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