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de scénarios territorialisés du recyclage du Phosphore - Application au territoire de l’Allier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Perlette Totoson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/>
              <w:t xml:space="preserve">INRAE; Livrable du projet RECYPEE. 2024,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hal-04885350v1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85350v1" TargetMode="External"/><Relationship Id="rId8" Type="http://schemas.openxmlformats.org/officeDocument/2006/relationships/hyperlink" Target="https://hal.science/search/index/?q=*&amp;authFullName_s=David Lerisson" TargetMode="External"/><Relationship Id="rId9" Type="http://schemas.openxmlformats.org/officeDocument/2006/relationships/hyperlink" Target="https://hal.science/search/index/?q=*&amp;authFullName_s=Marilys Pradel" TargetMode="External"/><Relationship Id="rId10" Type="http://schemas.openxmlformats.org/officeDocument/2006/relationships/hyperlink" Target="https://hal.science/search/index/?q=*&amp;authFullName_s=Perlette Totoson" TargetMode="External"/><Relationship Id="rId11" Type="http://schemas.openxmlformats.org/officeDocument/2006/relationships/hyperlink" Target="https://hal.science/search/index/?q=*&amp;authFullName_s=Pierre Thiriet" TargetMode="External"/><Relationship Id="rId12" Type="http://schemas.openxmlformats.org/officeDocument/2006/relationships/hyperlink" Target="https://hal.science/search/index/?q=*&amp;authFullName_s=Lynda Aissa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Lerisson</dc:title>
  <dc:description>CV</dc:description>
  <dc:subject/>
  <cp:keywords/>
  <cp:category/>
  <cp:lastModifiedBy/>
  <dcterms:created xsi:type="dcterms:W3CDTF">2026-04-15T14:41:53+02:00</dcterms:created>
  <dcterms:modified xsi:type="dcterms:W3CDTF">2026-04-15T14:41:53+02:00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