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Mineur </w:t>
      </w:r>
      <w:r>
        <w:rPr>
          <w:color w:val="641e6e"/>
        </w:rPr>
        <w:t xml:space="preserve">Professeur des universités Sciences Po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Aurélia Bardon, Benjamin Boudou.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978-2-8027-7586-7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lots in Politics : A Matter of democratic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Geoffrey Grandjean. </w:t>
            </w:r>
            <w:r>
              <w:rPr>
                <w:i w:val="1"/>
                <w:iCs w:val="1"/>
              </w:rPr>
              <w:t xml:space="preserve">Against Sortition</w:t>
            </w:r>
            <w:r>
              <w:rPr/>
              <w:t xml:space="preserve">, Imprint Academic, p.123-137, 2024, 978-1788361163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représentation, envers de l'indétermination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Poirier, Anne Levade, Nadim Farhat. </w:t>
            </w:r>
            <w:r>
              <w:rPr>
                <w:i w:val="1"/>
                <w:iCs w:val="1"/>
              </w:rPr>
              <w:t xml:space="preserve">Res publica et parlement</w:t>
            </w:r>
            <w:r>
              <w:rPr/>
              <w:t xml:space="preserve">, Bruylant, 2023, 978-2-8027-6749-7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crise du modèle cosmopolitique nous dit de la démocratie. La thèse de la cooriginarité de la démocratie et des droits de l’Homme à l’épreuve de la question des frontières de l’UE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Philippe Crignon. </w:t>
            </w:r>
            <w:r>
              <w:rPr>
                <w:i w:val="1"/>
                <w:iCs w:val="1"/>
              </w:rPr>
              <w:t xml:space="preserve">Le moment européen. Approches philosophiques de l’Union européenne</w:t>
            </w:r>
            <w:r>
              <w:rPr/>
              <w:t xml:space="preserve">, Hermann, pp.217-246, 2023, coll. Philosophie, 979-1037038579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parliamentarism, philosophies of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Parliamentary studies: Interdisciplinary approaches to legislatures, Londres, Edward Elgar Publishing, 2020, p.86-101</w:t>
            </w:r>
            <w:r>
              <w:rPr/>
              <w:t xml:space="preserve">, Edward Elgar Publishing, 2020, 9781789906509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L’élection, plus démocratique que le tirage au sort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2023, N° 26 (1), pp.81-103.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⟨10.3917/rpub1.026.0081⟩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normatives de la règle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2022, 13 (2), pp.14-32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migrations climatiques sur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mutation : changement climatique et migrations humaines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la représentation politique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Mineur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hal-01064427v1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25v1" TargetMode="External"/><Relationship Id="rId8" Type="http://schemas.openxmlformats.org/officeDocument/2006/relationships/hyperlink" Target="https://hal.science/search/index/?q=*&amp;authFullName_s=Didier Mineur" TargetMode="External"/><Relationship Id="rId9" Type="http://schemas.openxmlformats.org/officeDocument/2006/relationships/hyperlink" Target="https://hal.science/hal-05388974v1" TargetMode="External"/><Relationship Id="rId10" Type="http://schemas.openxmlformats.org/officeDocument/2006/relationships/hyperlink" Target="https://hal.science/hal-05388966v1" TargetMode="External"/><Relationship Id="rId11" Type="http://schemas.openxmlformats.org/officeDocument/2006/relationships/hyperlink" Target="https://hal.science/hal-05388976v1" TargetMode="External"/><Relationship Id="rId12" Type="http://schemas.openxmlformats.org/officeDocument/2006/relationships/hyperlink" Target="https://hal.science/hal-05388903v1" TargetMode="External"/><Relationship Id="rId13" Type="http://schemas.openxmlformats.org/officeDocument/2006/relationships/hyperlink" Target="https://hal.science/hal-04292661v1" TargetMode="External"/><Relationship Id="rId14" Type="http://schemas.openxmlformats.org/officeDocument/2006/relationships/hyperlink" Target="https://dx.doi.org/10.3917/rpub1.026.0081" TargetMode="External"/><Relationship Id="rId15" Type="http://schemas.openxmlformats.org/officeDocument/2006/relationships/hyperlink" Target="https://hal.science/hal-05388918v1" TargetMode="External"/><Relationship Id="rId16" Type="http://schemas.openxmlformats.org/officeDocument/2006/relationships/hyperlink" Target="https://utt.hal.science/hal-02634269v1" TargetMode="External"/><Relationship Id="rId17" Type="http://schemas.openxmlformats.org/officeDocument/2006/relationships/hyperlink" Target="https://hal.science/search/index/?q=*&amp;authFullName_s=Bertrand Guillaume" TargetMode="External"/><Relationship Id="rId18" Type="http://schemas.openxmlformats.org/officeDocument/2006/relationships/hyperlink" Target="https://sciencespo.hal.science/hal-010644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Mineur</dc:title>
  <dc:description>CV</dc:description>
  <dc:subject/>
  <cp:keywords/>
  <cp:category/>
  <cp:lastModifiedBy/>
  <dcterms:created xsi:type="dcterms:W3CDTF">2026-05-14T15:22:59+02:00</dcterms:created>
  <dcterms:modified xsi:type="dcterms:W3CDTF">2026-05-14T15:22:59+02:00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