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Domingo Garcia Garza </w:t>
      </w:r>
      <w:r>
        <w:rPr>
          <w:color w:val="641e6e"/>
        </w:rPr>
        <w:t xml:space="preserve">Maître de conférences-HDR en études latino-américaines à l’Université de Lille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conférences-HDR en études latino-américaines à l’Université de Lille et membre du laboratoire CECILLE (Centre d’études en civilisations, langues et littératures étrangères). Il est également membre de l’Institut des Amériques (IDA) et chercheur associé au CESSP (EHESS/CNRS). Spécialiste des études latino-américaines, il développe un positionnement interdisciplinaire articulant sociologie, histoire et économie de l’Amérique latine, en particulier autour des notions d’authenticité, de tradition, de nationalisme et d’identités culturelles. Ses travaux portent également sur les mobilités internationales, les mouvements sociaux, la démocratie et les dimensions sociales de l’économie latino-américaine.</w:t>
      </w:r>
    </w:p>
    <w:p>
      <w:pPr/>
      <w:r>
        <w:rPr/>
        <w:t xml:space="preserve">Ses publications et recherches incluent des articles scientifiques dans des revues à comité de lecture, des chapitres d’ouvrages collectifs et des ouvrages monographiques qui contribuent à la compréhension des dynamiques culturelles et sociales latino-américaines, touchant notamment à l’alimentation, à la sociologie des pratiques culturelles et à l’analyse sociale des boissons traditionnelles comme le mezcal.</w:t>
      </w:r>
    </w:p>
    <w:p>
      <w:pPr/>
      <w:r>
        <w:rPr/>
        <w:t xml:space="preserve">Lignes de recherche : mondialisation et échanges économiques, culture et pratiques culturelles; production, échange et consommation; l'invention des traditions nationales, nationalisme, identité nationale; food studies, authenticité, tourisme, drinking studies; mobilité internationale, circulation des savoirs et techniques.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Etnografía del mezcal</w:t>
              </w:r>
            </w:hyperlink>
          </w:p>
          <w:p>
            <w:pPr/>
            <w:hyperlink r:id="rId9" w:history="1">
              <w:r>
                <w:rPr>
                  <w:color w:val="#410a8c"/>
                  <w:u w:val="single"/>
                </w:rPr>
                <w:t xml:space="preserve">Domingo Garcia Garza</w:t>
              </w:r>
            </w:hyperlink>
          </w:p>
          <w:p>
            <w:pPr/>
            <w:r>
              <w:rPr/>
              <w:t xml:space="preserve">Flacso. </w:t>
            </w:r>
            <w:r>
              <w:rPr>
                <w:i w:val="1"/>
                <w:iCs w:val="1"/>
              </w:rPr>
              <w:t xml:space="preserve">Etnografía en Acción : Aplicaciones del Método Etnográfico en México y América Latina (coord: Raul Pacheco-Vega)</w:t>
            </w:r>
            <w:r>
              <w:rPr/>
              <w:t xml:space="preserve">, inPress</w:t>
            </w:r>
          </w:p>
          <w:p>
            <w:pPr/>
            <w:r>
              <w:rPr/>
              <w:t xml:space="preserve">Chapitre d'ouvrage</w:t>
            </w:r>
          </w:p>
          <w:p>
            <w:pPr/>
            <w:hyperlink r:id="rId8" w:history="1">
              <w:r>
                <w:rPr>
                  <w:color w:val="#410a8c"/>
                  <w:u w:val="single"/>
                </w:rPr>
                <w:t xml:space="preserve">hal-05463629v1</w:t>
              </w:r>
            </w:hyperlink>
          </w:p>
        </w:tc>
      </w:tr>
      <w:tr>
        <w:trPr/>
        <w:tc>
          <w:tcPr>
            <w:noWrap/>
          </w:tcPr>
          <w:p>
            <w:pPr>
              <w:spacing w:after="200"/>
            </w:pPr>
            <w:hyperlink r:id="rId10" w:history="1">
              <w:r>
                <w:rPr>
                  <w:color w:val="1e198e"/>
                  <w:b w:val="1"/>
                  <w:bCs w:val="1"/>
                  <w:u w:val="single"/>
                </w:rPr>
                <w:t xml:space="preserve">La sociología de Bourdieu</w:t>
              </w:r>
            </w:hyperlink>
          </w:p>
          <w:p>
            <w:pPr/>
            <w:hyperlink r:id="rId9" w:history="1">
              <w:r>
                <w:rPr>
                  <w:color w:val="#410a8c"/>
                  <w:u w:val="single"/>
                </w:rPr>
                <w:t xml:space="preserve">Domingo Garcia Garza</w:t>
              </w:r>
            </w:hyperlink>
            <w:r>
              <w:rPr/>
              <w:t xml:space="preserve">,</w:t>
            </w:r>
            <w:hyperlink r:id="rId11" w:history="1">
              <w:r>
                <w:rPr>
                  <w:color w:val="#410a8c"/>
                  <w:u w:val="single"/>
                </w:rPr>
                <w:t xml:space="preserve">Mauricio Bustamante</w:t>
              </w:r>
            </w:hyperlink>
          </w:p>
          <w:p>
            <w:pPr/>
            <w:r>
              <w:rPr>
                <w:i w:val="1"/>
                <w:iCs w:val="1"/>
              </w:rPr>
              <w:t xml:space="preserve">Bourdieu en México. Recepción y apropiación en los medios académicos y científicos mexicanos</w:t>
            </w:r>
            <w:r>
              <w:rPr/>
              <w:t xml:space="preserve">, </w:t>
            </w:r>
            <w:hyperlink r:id="rId12" w:history="1">
              <w:r>
                <w:rPr>
                  <w:color w:val="#410a8c"/>
                  <w:u w:val="single"/>
                </w:rPr>
                <w:t xml:space="preserve">Tirant</w:t>
              </w:r>
            </w:hyperlink>
            <w:r>
              <w:rPr/>
              <w:t xml:space="preserve">, 2024, 9788411838078</w:t>
            </w:r>
          </w:p>
          <w:p>
            <w:pPr/>
            <w:r>
              <w:rPr/>
              <w:t xml:space="preserve">Chapitre d'ouvrage</w:t>
            </w:r>
          </w:p>
          <w:p>
            <w:pPr/>
            <w:hyperlink r:id="rId10" w:history="1">
              <w:r>
                <w:rPr>
                  <w:color w:val="#410a8c"/>
                  <w:u w:val="single"/>
                </w:rPr>
                <w:t xml:space="preserve">hal-05463635v1</w:t>
              </w:r>
            </w:hyperlink>
          </w:p>
        </w:tc>
      </w:tr>
      <w:tr>
        <w:trPr/>
        <w:tc>
          <w:tcPr>
            <w:noWrap/>
          </w:tcPr>
          <w:p>
            <w:pPr>
              <w:spacing w:after="200"/>
            </w:pPr>
            <w:hyperlink r:id="rId13" w:history="1">
              <w:r>
                <w:rPr>
                  <w:color w:val="1e198e"/>
                  <w:b w:val="1"/>
                  <w:bCs w:val="1"/>
                  <w:u w:val="single"/>
                </w:rPr>
                <w:t xml:space="preserve">The internationalization of business ‘knowledge’ French business schools</w:t>
              </w:r>
            </w:hyperlink>
          </w:p>
          <w:p>
            <w:pPr/>
            <w:hyperlink r:id="rId9" w:history="1">
              <w:r>
                <w:rPr>
                  <w:color w:val="#410a8c"/>
                  <w:u w:val="single"/>
                </w:rPr>
                <w:t xml:space="preserve">Domingo Garcia Garza</w:t>
              </w:r>
            </w:hyperlink>
            <w:r>
              <w:rPr/>
              <w:t xml:space="preserve">,</w:t>
            </w:r>
            <w:hyperlink r:id="rId14" w:history="1">
              <w:r>
                <w:rPr>
                  <w:color w:val="#410a8c"/>
                  <w:u w:val="single"/>
                </w:rPr>
                <w:t xml:space="preserve">Anne Catherine Wagner</w:t>
              </w:r>
            </w:hyperlink>
          </w:p>
          <w:p>
            <w:pPr/>
            <w:r>
              <w:rPr/>
              <w:t xml:space="preserve">Agnès van Zanten. </w:t>
            </w:r>
            <w:r>
              <w:rPr>
                <w:i w:val="1"/>
                <w:iCs w:val="1"/>
              </w:rPr>
              <w:t xml:space="preserve">Education and political and business elites</w:t>
            </w:r>
            <w:r>
              <w:rPr/>
              <w:t xml:space="preserve">, Routledge, 2018</w:t>
            </w:r>
          </w:p>
          <w:p>
            <w:pPr/>
            <w:r>
              <w:rPr/>
              <w:t xml:space="preserve">Chapitre d'ouvrage</w:t>
            </w:r>
          </w:p>
          <w:p>
            <w:pPr/>
            <w:hyperlink r:id="rId13" w:history="1">
              <w:r>
                <w:rPr>
                  <w:color w:val="#410a8c"/>
                  <w:u w:val="single"/>
                </w:rPr>
                <w:t xml:space="preserve">hal-05463642v1</w:t>
              </w:r>
            </w:hyperlink>
          </w:p>
        </w:tc>
      </w:tr>
      <w:tr>
        <w:trPr/>
        <w:tc>
          <w:tcPr>
            <w:noWrap/>
          </w:tcPr>
          <w:p>
            <w:pPr>
              <w:spacing w:after="200"/>
            </w:pPr>
            <w:hyperlink r:id="rId15" w:history="1">
              <w:r>
                <w:rPr>
                  <w:color w:val="1e198e"/>
                  <w:b w:val="1"/>
                  <w:bCs w:val="1"/>
                  <w:u w:val="single"/>
                </w:rPr>
                <w:t xml:space="preserve">Prefacio</w:t>
              </w:r>
            </w:hyperlink>
          </w:p>
          <w:p>
            <w:pPr/>
            <w:hyperlink r:id="rId9" w:history="1">
              <w:r>
                <w:rPr>
                  <w:color w:val="#410a8c"/>
                  <w:u w:val="single"/>
                </w:rPr>
                <w:t xml:space="preserve">Domingo Garcia Garza</w:t>
              </w:r>
            </w:hyperlink>
          </w:p>
          <w:p>
            <w:pPr/>
            <w:r>
              <w:rPr/>
              <w:t xml:space="preserve">Universidad Autonoma de Nuevo Leon. </w:t>
            </w:r>
            <w:r>
              <w:rPr>
                <w:i w:val="1"/>
                <w:iCs w:val="1"/>
              </w:rPr>
              <w:t xml:space="preserve">Adolfo B. Narvaéz, Gerardo Vázquez &amp; Jesús M. Fitch (eds.), Lo Imaginario. Seis Aproximaciones, UANL-Tilde-Université de Lille/Cecille, p. 9-14</w:t>
            </w:r>
            <w:r>
              <w:rPr/>
              <w:t xml:space="preserve">, Tilde, 2015, 9786079418038</w:t>
            </w:r>
          </w:p>
          <w:p>
            <w:pPr/>
            <w:r>
              <w:rPr/>
              <w:t xml:space="preserve">Chapitre d'ouvrage</w:t>
            </w:r>
          </w:p>
          <w:p>
            <w:pPr/>
            <w:hyperlink r:id="rId15" w:history="1">
              <w:r>
                <w:rPr>
                  <w:color w:val="#410a8c"/>
                  <w:u w:val="single"/>
                </w:rPr>
                <w:t xml:space="preserve">hal-05463897v1</w:t>
              </w:r>
            </w:hyperlink>
          </w:p>
        </w:tc>
      </w:tr>
      <w:tr>
        <w:trPr/>
        <w:tc>
          <w:tcPr>
            <w:noWrap/>
          </w:tcPr>
          <w:p>
            <w:pPr>
              <w:spacing w:after="200"/>
            </w:pPr>
            <w:hyperlink r:id="rId16" w:history="1">
              <w:r>
                <w:rPr>
                  <w:color w:val="1e198e"/>
                  <w:b w:val="1"/>
                  <w:bCs w:val="1"/>
                  <w:u w:val="single"/>
                </w:rPr>
                <w:t xml:space="preserve">Estudiar en las Escuelas de Negocios y de Poder en Francia</w:t>
              </w:r>
            </w:hyperlink>
          </w:p>
          <w:p>
            <w:pPr/>
            <w:hyperlink r:id="rId9" w:history="1">
              <w:r>
                <w:rPr>
                  <w:color w:val="#410a8c"/>
                  <w:u w:val="single"/>
                </w:rPr>
                <w:t xml:space="preserve">Domingo Garcia Garza</w:t>
              </w:r>
            </w:hyperlink>
            <w:r>
              <w:rPr/>
              <w:t xml:space="preserve">,</w:t>
            </w:r>
            <w:hyperlink r:id="rId14" w:history="1">
              <w:r>
                <w:rPr>
                  <w:color w:val="#410a8c"/>
                  <w:u w:val="single"/>
                </w:rPr>
                <w:t xml:space="preserve">Anne Catherine Wagner</w:t>
              </w:r>
            </w:hyperlink>
          </w:p>
          <w:p>
            <w:pPr/>
            <w:r>
              <w:rPr/>
              <w:t xml:space="preserve">Sylvie Didou-Aupetit y Pascal Renaud. </w:t>
            </w:r>
            <w:r>
              <w:rPr>
                <w:i w:val="1"/>
                <w:iCs w:val="1"/>
              </w:rPr>
              <w:t xml:space="preserve">Circulación Internacional de los Conocimientos. Miradas Cruzadas sobre la Dinámica Norte-Sur</w:t>
            </w:r>
            <w:r>
              <w:rPr/>
              <w:t xml:space="preserve">, Fundación OBSMAC, 2015, 978-980-7175-20-3</w:t>
            </w:r>
          </w:p>
          <w:p>
            <w:pPr/>
            <w:r>
              <w:rPr/>
              <w:t xml:space="preserve">Chapitre d'ouvrage</w:t>
            </w:r>
          </w:p>
          <w:p>
            <w:pPr/>
            <w:hyperlink r:id="rId16" w:history="1">
              <w:r>
                <w:rPr>
                  <w:color w:val="#410a8c"/>
                  <w:u w:val="single"/>
                </w:rPr>
                <w:t xml:space="preserve">hal-05463645v1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revolución mezcalera (manuscrito inédito HDR)</w:t>
              </w:r>
            </w:hyperlink>
          </w:p>
          <w:p>
            <w:pPr/>
            <w:hyperlink r:id="rId9" w:history="1">
              <w:r>
                <w:rPr>
                  <w:color w:val="#410a8c"/>
                  <w:u w:val="single"/>
                </w:rPr>
                <w:t xml:space="preserve">Domingo Garcia Garza</w:t>
              </w:r>
            </w:hyperlink>
          </w:p>
          <w:p>
            <w:pPr/>
            <w:r>
              <w:rPr/>
              <w:t xml:space="preserve">Agriculture, economy and politics. Rennes 2, 2022</w:t>
            </w:r>
          </w:p>
          <w:p>
            <w:pPr/>
            <w:r>
              <w:rPr/>
              <w:t xml:space="preserve">HDR</w:t>
            </w:r>
          </w:p>
          <w:p>
            <w:pPr/>
            <w:hyperlink r:id="rId17" w:history="1">
              <w:r>
                <w:rPr>
                  <w:color w:val="#410a8c"/>
                  <w:u w:val="single"/>
                </w:rPr>
                <w:t xml:space="preserve">tel-05464955v1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Las visitas guiadas a microdestilerías en México</w:t>
              </w:r>
            </w:hyperlink>
          </w:p>
          <w:p>
            <w:pPr/>
            <w:hyperlink r:id="rId19" w:history="1">
              <w:r>
                <w:rPr>
                  <w:color w:val="#410a8c"/>
                  <w:u w:val="single"/>
                </w:rPr>
                <w:t xml:space="preserve">Domingo Garcia-Garza</w:t>
              </w:r>
            </w:hyperlink>
          </w:p>
          <w:p>
            <w:pPr/>
            <w:r>
              <w:rPr>
                <w:i w:val="1"/>
                <w:iCs w:val="1"/>
              </w:rPr>
              <w:t xml:space="preserve"> Cultura y Representaciones Sociales</w:t>
            </w:r>
            <w:r>
              <w:rPr/>
              <w:t xml:space="preserve">, 2021, 16 (31), https://www.culturayrs.unam.mx/index.php/CRS/article/view/881</w:t>
            </w:r>
          </w:p>
          <w:p>
            <w:pPr/>
            <w:r>
              <w:rPr/>
              <w:t xml:space="preserve">Article dans une revue</w:t>
            </w:r>
          </w:p>
          <w:p>
            <w:pPr/>
            <w:hyperlink r:id="rId18" w:history="1">
              <w:r>
                <w:rPr>
                  <w:color w:val="#410a8c"/>
                  <w:u w:val="single"/>
                </w:rPr>
                <w:t xml:space="preserve">halshs-04786853v1</w:t>
              </w:r>
            </w:hyperlink>
          </w:p>
        </w:tc>
      </w:tr>
      <w:tr>
        <w:trPr/>
        <w:tc>
          <w:tcPr>
            <w:noWrap/>
          </w:tcPr>
          <w:p>
            <w:pPr>
              <w:spacing w:after="200"/>
            </w:pPr>
            <w:hyperlink r:id="rId20" w:history="1">
              <w:r>
                <w:rPr>
                  <w:color w:val="1e198e"/>
                  <w:b w:val="1"/>
                  <w:bCs w:val="1"/>
                  <w:u w:val="single"/>
                </w:rPr>
                <w:t xml:space="preserve">La modernización de la tradición. Algunos apuntes sobre la producción de mezcal</w:t>
              </w:r>
            </w:hyperlink>
          </w:p>
          <w:p>
            <w:pPr/>
            <w:hyperlink r:id="rId21" w:history="1">
              <w:r>
                <w:rPr>
                  <w:color w:val="#410a8c"/>
                  <w:u w:val="single"/>
                </w:rPr>
                <w:t xml:space="preserve">Domingo García-Garza</w:t>
              </w:r>
            </w:hyperlink>
          </w:p>
          <w:p>
            <w:pPr/>
            <w:r>
              <w:rPr>
                <w:i w:val="1"/>
                <w:iCs w:val="1"/>
              </w:rPr>
              <w:t xml:space="preserve">Estudios Sociales</w:t>
            </w:r>
            <w:r>
              <w:rPr/>
              <w:t xml:space="preserve">, 2021, </w:t>
            </w:r>
            <w:hyperlink r:id="rId22" w:history="1">
              <w:r>
                <w:rPr>
                  <w:color w:val="#410a8c"/>
                  <w:u w:val="single"/>
                </w:rPr>
                <w:t xml:space="preserve">⟨10.24836/es.v31i57.1065⟩</w:t>
              </w:r>
            </w:hyperlink>
          </w:p>
          <w:p>
            <w:pPr/>
            <w:r>
              <w:rPr/>
              <w:t xml:space="preserve">Article dans une revue</w:t>
            </w:r>
          </w:p>
          <w:p>
            <w:pPr/>
            <w:hyperlink r:id="rId20" w:history="1">
              <w:r>
                <w:rPr>
                  <w:color w:val="#410a8c"/>
                  <w:u w:val="single"/>
                </w:rPr>
                <w:t xml:space="preserve">halshs-04786841v1</w:t>
              </w:r>
            </w:hyperlink>
          </w:p>
        </w:tc>
      </w:tr>
      <w:tr>
        <w:trPr/>
        <w:tc>
          <w:tcPr>
            <w:noWrap/>
          </w:tcPr>
          <w:p>
            <w:pPr>
              <w:spacing w:after="200"/>
            </w:pPr>
            <w:hyperlink r:id="rId23" w:history="1">
              <w:r>
                <w:rPr>
                  <w:color w:val="1e198e"/>
                  <w:b w:val="1"/>
                  <w:bCs w:val="1"/>
                  <w:u w:val="single"/>
                </w:rPr>
                <w:t xml:space="preserve">La redefinición de platillos y prácticas populares en México</w:t>
              </w:r>
            </w:hyperlink>
          </w:p>
          <w:p>
            <w:pPr/>
            <w:hyperlink r:id="rId19" w:history="1">
              <w:r>
                <w:rPr>
                  <w:color w:val="#410a8c"/>
                  <w:u w:val="single"/>
                </w:rPr>
                <w:t xml:space="preserve">Domingo Garcia-Garza</w:t>
              </w:r>
            </w:hyperlink>
          </w:p>
          <w:p>
            <w:pPr/>
            <w:r>
              <w:rPr>
                <w:i w:val="1"/>
                <w:iCs w:val="1"/>
              </w:rPr>
              <w:t xml:space="preserve">IdeAs : idées d'Amérique</w:t>
            </w:r>
            <w:r>
              <w:rPr/>
              <w:t xml:space="preserve">, 2012, L'alimentation dans les Amériques au prisme des sciences sociales, 3, </w:t>
            </w:r>
            <w:hyperlink r:id="rId24" w:history="1">
              <w:r>
                <w:rPr>
                  <w:color w:val="#410a8c"/>
                  <w:u w:val="single"/>
                </w:rPr>
                <w:t xml:space="preserve">⟨10.4000/ideas.461⟩</w:t>
              </w:r>
            </w:hyperlink>
          </w:p>
          <w:p>
            <w:pPr/>
            <w:r>
              <w:rPr/>
              <w:t xml:space="preserve">Article dans une revue</w:t>
            </w:r>
          </w:p>
          <w:p>
            <w:pPr/>
            <w:hyperlink r:id="rId23" w:history="1">
              <w:r>
                <w:rPr>
                  <w:color w:val="#410a8c"/>
                  <w:u w:val="single"/>
                </w:rPr>
                <w:t xml:space="preserve">halshs-04786819v1</w:t>
              </w:r>
            </w:hyperlink>
          </w:p>
        </w:tc>
      </w:tr>
      <w:tr>
        <w:trPr/>
        <w:tc>
          <w:tcPr>
            <w:noWrap/>
          </w:tcPr>
          <w:p>
            <w:pPr>
              <w:spacing w:after="200"/>
            </w:pPr>
            <w:hyperlink r:id="rId25" w:history="1">
              <w:r>
                <w:rPr>
                  <w:color w:val="1e198e"/>
                  <w:b w:val="1"/>
                  <w:bCs w:val="1"/>
                  <w:u w:val="single"/>
                </w:rPr>
                <w:t xml:space="preserve">Una etnografía económica de los tacos callejeros en México</w:t>
              </w:r>
            </w:hyperlink>
          </w:p>
          <w:p>
            <w:pPr/>
            <w:hyperlink r:id="rId9" w:history="1">
              <w:r>
                <w:rPr>
                  <w:color w:val="#410a8c"/>
                  <w:u w:val="single"/>
                </w:rPr>
                <w:t xml:space="preserve">Domingo Garcia Garza</w:t>
              </w:r>
            </w:hyperlink>
          </w:p>
          <w:p>
            <w:pPr/>
            <w:r>
              <w:rPr>
                <w:i w:val="1"/>
                <w:iCs w:val="1"/>
              </w:rPr>
              <w:t xml:space="preserve">Estudios Sociales</w:t>
            </w:r>
            <w:r>
              <w:rPr/>
              <w:t xml:space="preserve">, 2010, 19 (37), https://www.redalyc.org/pdf/417/Resumenes/Abstract_41716750002_2.pdf</w:t>
            </w:r>
          </w:p>
          <w:p>
            <w:pPr/>
            <w:r>
              <w:rPr/>
              <w:t xml:space="preserve">Article dans une revue</w:t>
            </w:r>
          </w:p>
          <w:p>
            <w:pPr/>
            <w:hyperlink r:id="rId25" w:history="1">
              <w:r>
                <w:rPr>
                  <w:color w:val="#410a8c"/>
                  <w:u w:val="single"/>
                </w:rPr>
                <w:t xml:space="preserve">hal-05463330v1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mezcal</w:t>
              </w:r>
            </w:hyperlink>
          </w:p>
          <w:p>
            <w:pPr/>
            <w:hyperlink r:id="rId9" w:history="1">
              <w:r>
                <w:rPr>
                  <w:color w:val="#410a8c"/>
                  <w:u w:val="single"/>
                </w:rPr>
                <w:t xml:space="preserve">Domingo Garcia Garza</w:t>
              </w:r>
            </w:hyperlink>
          </w:p>
          <w:p>
            <w:pPr/>
            <w:r>
              <w:rPr/>
              <w:t xml:space="preserve">Presses Universitaires François-Rabelais. , 2018, Civilisation, Histoire contemporaine, Mondes ibériques, 978-2-86906-656-4</w:t>
            </w:r>
          </w:p>
          <w:p>
            <w:pPr/>
            <w:r>
              <w:rPr/>
              <w:t xml:space="preserve">Ouvrages</w:t>
            </w:r>
          </w:p>
          <w:p>
            <w:pPr/>
            <w:hyperlink r:id="rId26" w:history="1">
              <w:r>
                <w:rPr>
                  <w:color w:val="#410a8c"/>
                  <w:u w:val="single"/>
                </w:rPr>
                <w:t xml:space="preserve">hal-05464907v1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réhabilitation d'une eau-de-vie traditionnelle: le cas du Mezcal au Mexique</w:t>
              </w:r>
            </w:hyperlink>
          </w:p>
          <w:p>
            <w:pPr/>
            <w:hyperlink r:id="rId9" w:history="1">
              <w:r>
                <w:rPr>
                  <w:color w:val="#410a8c"/>
                  <w:u w:val="single"/>
                </w:rPr>
                <w:t xml:space="preserve">Domingo Garcia Garza</w:t>
              </w:r>
            </w:hyperlink>
          </w:p>
          <w:p>
            <w:pPr/>
            <w:r>
              <w:rPr>
                <w:i w:val="1"/>
                <w:iCs w:val="1"/>
              </w:rPr>
              <w:t xml:space="preserve">Colloque International « Le vin et la gastronomie : regards croisés », Chaire Unesco « Culture et Traditions du Vin »</w:t>
            </w:r>
            <w:r>
              <w:rPr/>
              <w:t xml:space="preserve">, Nov 2017, Dijon, France</w:t>
            </w:r>
          </w:p>
          <w:p>
            <w:pPr/>
            <w:r>
              <w:rPr/>
              <w:t xml:space="preserve">Poster de conférence</w:t>
            </w:r>
          </w:p>
          <w:p>
            <w:pPr/>
            <w:hyperlink r:id="rId27" w:history="1">
              <w:r>
                <w:rPr>
                  <w:color w:val="#410a8c"/>
                  <w:u w:val="single"/>
                </w:rPr>
                <w:t xml:space="preserve">hal-05590495v1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Des investissements internationaux incertains</w:t>
              </w:r>
            </w:hyperlink>
          </w:p>
          <w:p>
            <w:pPr/>
            <w:hyperlink r:id="rId9" w:history="1">
              <w:r>
                <w:rPr>
                  <w:color w:val="#410a8c"/>
                  <w:u w:val="single"/>
                </w:rPr>
                <w:t xml:space="preserve">Domingo Garcia Garza</w:t>
              </w:r>
            </w:hyperlink>
            <w:r>
              <w:rPr/>
              <w:t xml:space="preserve">,</w:t>
            </w:r>
            <w:hyperlink r:id="rId14" w:history="1">
              <w:r>
                <w:rPr>
                  <w:color w:val="#410a8c"/>
                  <w:u w:val="single"/>
                </w:rPr>
                <w:t xml:space="preserve">Anne Catherine Wagner</w:t>
              </w:r>
            </w:hyperlink>
          </w:p>
          <w:p>
            <w:pPr/>
            <w:r>
              <w:rPr/>
              <w:t xml:space="preserve">2015</w:t>
            </w:r>
          </w:p>
          <w:p>
            <w:pPr/>
            <w:r>
              <w:rPr/>
              <w:t xml:space="preserve">Pré-publication, Document de travail</w:t>
            </w:r>
          </w:p>
          <w:p>
            <w:pPr/>
            <w:hyperlink r:id="rId28" w:history="1">
              <w:r>
                <w:rPr>
                  <w:color w:val="#410a8c"/>
                  <w:u w:val="single"/>
                </w:rPr>
                <w:t xml:space="preserve">hal-05463896v1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L’entreprenariat informel</w:t>
              </w:r>
            </w:hyperlink>
          </w:p>
          <w:p>
            <w:pPr/>
            <w:hyperlink r:id="rId9" w:history="1">
              <w:r>
                <w:rPr>
                  <w:color w:val="#410a8c"/>
                  <w:u w:val="single"/>
                </w:rPr>
                <w:t xml:space="preserve">Domingo Garcia Garza</w:t>
              </w:r>
            </w:hyperlink>
          </w:p>
          <w:p>
            <w:pPr/>
            <w:r>
              <w:rPr/>
              <w:t xml:space="preserve">Sociologie. Ecoles des hautes études en sciences sociales, 2009.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tel-05463424v1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3629v1" TargetMode="External"/><Relationship Id="rId9" Type="http://schemas.openxmlformats.org/officeDocument/2006/relationships/hyperlink" Target="https://hal.science/search/index/?q=*&amp;authFullName_s=Domingo Garcia Garza" TargetMode="External"/><Relationship Id="rId10" Type="http://schemas.openxmlformats.org/officeDocument/2006/relationships/hyperlink" Target="https://hal.science/hal-05463635v1" TargetMode="External"/><Relationship Id="rId11" Type="http://schemas.openxmlformats.org/officeDocument/2006/relationships/hyperlink" Target="https://hal.science/search/index/?q=*&amp;authFullName_s=Mauricio Bustamante" TargetMode="External"/><Relationship Id="rId12" Type="http://schemas.openxmlformats.org/officeDocument/2006/relationships/hyperlink" Target="https://editorial.tirant.com/mex/ebook/pierre-bourdieu-en-mexico-recepcion-y-apropiacion-en-los-medios-academicos-y-cientificos-mexicanos-sergio-lorenzo-sandoval-aragon-9788411838078" TargetMode="External"/><Relationship Id="rId13" Type="http://schemas.openxmlformats.org/officeDocument/2006/relationships/hyperlink" Target="https://hal.science/hal-05463642v1" TargetMode="External"/><Relationship Id="rId14" Type="http://schemas.openxmlformats.org/officeDocument/2006/relationships/hyperlink" Target="https://hal.science/search/index/?q=*&amp;authFullName_s=Anne Catherine Wagner" TargetMode="External"/><Relationship Id="rId15" Type="http://schemas.openxmlformats.org/officeDocument/2006/relationships/hyperlink" Target="https://hal.science/hal-05463897v1" TargetMode="External"/><Relationship Id="rId16" Type="http://schemas.openxmlformats.org/officeDocument/2006/relationships/hyperlink" Target="https://hal.science/hal-05463645v1" TargetMode="External"/><Relationship Id="rId17" Type="http://schemas.openxmlformats.org/officeDocument/2006/relationships/hyperlink" Target="https://hal.science/tel-05464955v1" TargetMode="External"/><Relationship Id="rId18" Type="http://schemas.openxmlformats.org/officeDocument/2006/relationships/hyperlink" Target="https://shs.hal.science/halshs-04786853v1" TargetMode="External"/><Relationship Id="rId19" Type="http://schemas.openxmlformats.org/officeDocument/2006/relationships/hyperlink" Target="https://hal.science/search/index/?q=*&amp;authFullName_s=Domingo Garcia-Garza" TargetMode="External"/><Relationship Id="rId20" Type="http://schemas.openxmlformats.org/officeDocument/2006/relationships/hyperlink" Target="https://shs.hal.science/halshs-04786841v1" TargetMode="External"/><Relationship Id="rId21" Type="http://schemas.openxmlformats.org/officeDocument/2006/relationships/hyperlink" Target="https://hal.science/search/index/?q=*&amp;authFullName_s=Domingo Garc&#237;a-Garza" TargetMode="External"/><Relationship Id="rId22" Type="http://schemas.openxmlformats.org/officeDocument/2006/relationships/hyperlink" Target="https://dx.doi.org/10.24836/es.v31i57.1065" TargetMode="External"/><Relationship Id="rId23" Type="http://schemas.openxmlformats.org/officeDocument/2006/relationships/hyperlink" Target="https://shs.hal.science/halshs-04786819v1" TargetMode="External"/><Relationship Id="rId24" Type="http://schemas.openxmlformats.org/officeDocument/2006/relationships/hyperlink" Target="https://dx.doi.org/10.4000/ideas.461" TargetMode="External"/><Relationship Id="rId25" Type="http://schemas.openxmlformats.org/officeDocument/2006/relationships/hyperlink" Target="https://hal.science/hal-05463330v1" TargetMode="External"/><Relationship Id="rId26" Type="http://schemas.openxmlformats.org/officeDocument/2006/relationships/hyperlink" Target="https://hal.science/hal-05464907v1" TargetMode="External"/><Relationship Id="rId27" Type="http://schemas.openxmlformats.org/officeDocument/2006/relationships/hyperlink" Target="https://hal.science/hal-05590495v1" TargetMode="External"/><Relationship Id="rId28" Type="http://schemas.openxmlformats.org/officeDocument/2006/relationships/hyperlink" Target="https://hal.science/hal-05463896v1" TargetMode="External"/><Relationship Id="rId29" Type="http://schemas.openxmlformats.org/officeDocument/2006/relationships/hyperlink" Target="https://hal.science/tel-05463424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Domingo Garcia Garza</dc:title>
  <dc:description>CV</dc:description>
  <dc:subject/>
  <cp:keywords/>
  <cp:category/>
  <cp:lastModifiedBy/>
  <dcterms:created xsi:type="dcterms:W3CDTF">2026-04-15T16:54:24+02:00</dcterms:created>
  <dcterms:modified xsi:type="dcterms:W3CDTF">2026-04-15T16:54:24+02:00</dcterms:modified>
</cp:coreProperties>
</file>

<file path=docProps/custom.xml><?xml version="1.0" encoding="utf-8"?>
<Properties xmlns="http://schemas.openxmlformats.org/officeDocument/2006/custom-properties" xmlns:vt="http://schemas.openxmlformats.org/officeDocument/2006/docPropsVTypes"/>
</file>