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Dupart </w:t>
      </w:r>
      <w:r>
        <w:rPr>
          <w:color w:val="641e6e"/>
        </w:rPr>
        <w:t xml:space="preserve">Je suis enseignante--chercheuse en Littérature XIXe siècle à l'université de Lille ( Maitresse de conférences). Je suis aussi Représentante (élue) des Lectrices/Lecteurs à la Bibliothèque Nationale de France jusqu'en 2026.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dominique-dupart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0000-0003-2413-5797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déloyauté face à quel imaginaire historique ? Retour critique sur le colloque « Imaginer la Révolution française (1830-2024) : faire de l’histoire sans être historien ?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2025,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⟨10.4000/14m0w⟩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Cours familier de littérature de Lamartine 1856-1869 Retour sur le concept de communauté interprétative de Stanley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littéraires, Revue trimestrielle consacrée à la littérature française des XIXe et XXe siècles</w:t>
            </w:r>
            <w:r>
              <w:rPr/>
              <w:t xml:space="preserve">, 2019, XX (78),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d'un drapeau en histoire ou la parole en couleur 1789-1830.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n°157 (3), pp.9-21.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⟨10.3917/rom.157.0009⟩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détail historique dans trois témoignages sur le nazisme.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Sigmund Freud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2009, 1 (4), pp.59-67.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⟨10.4000/elh.896⟩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 et nom de l'écrivain préféré : Jacques Derrida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2008,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⟨10.58282/lht.1012⟩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Suffrage universel, suffrage lyrique chez Lamartine, 1834-1848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135 (1), pp.9-21.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selon Lamartine.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Deuxième âge de l'éloquence : 1850-1870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selon Charles Fourier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Deuxième âge de l'éloquence : 1850-1870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de Masse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lyrique. Poésie, arts, médias,</w:t>
            </w:r>
            <w:r>
              <w:rPr/>
              <w:t xml:space="preserve">, 2024, pp.201-204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selon Louis-Marie de Lahaye de Cormenin, dit Timon. 1788-1868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Parent, Helene; Vaillant, Alain. </w:t>
            </w:r>
            <w:r>
              <w:rPr>
                <w:i w:val="1"/>
                <w:iCs w:val="1"/>
              </w:rPr>
              <w:t xml:space="preserve">Le Deuxième âge de l'éloquence : 1850-1870</w:t>
            </w:r>
            <w:r>
              <w:rPr/>
              <w:t xml:space="preserve">, Presses Universitaires de Paris Nanterre, 2024,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Rouet est silencieux dans la vallée. Lamartine, Flaubert, Proudhon et Marx.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Aurélie Foglia-Loiseleur.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Hermann, pp.67-79, 2018, Cahier Textuel, 2705692169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d’État oratoire. Discours sur la formation du gouvernement provisoire, 24 février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Touboul, Hervé; Castelton, Edward. </w:t>
            </w:r>
            <w:r>
              <w:rPr>
                <w:i w:val="1"/>
                <w:iCs w:val="1"/>
              </w:rPr>
              <w:t xml:space="preserve">Regards sur 1848</w:t>
            </w:r>
            <w:r>
              <w:rPr/>
              <w:t xml:space="preserve">, Presses universitaires de Franche-Comté, 2015, 978-2-84867-802-3.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⟨10.4000/books.pufc.22519⟩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L’antilyrisme parlementaire Guizot, Tocqueville et Baudelaire (1830-1849)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Claude Millet. </w:t>
            </w:r>
            <w:r>
              <w:rPr>
                <w:i w:val="1"/>
                <w:iCs w:val="1"/>
              </w:rPr>
              <w:t xml:space="preserve">Politiques antiromantiques</w:t>
            </w:r>
            <w:r>
              <w:rPr/>
              <w:t xml:space="preserve">, 23, Classiques Garnier, pp.47-59, 2012, Études romantiques et dix-neuviémistes, 978-2-8124-4041-0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sensible, éloquence à la Jean-Jacques : un idéal lyrique transporté sur un balcon de campagne ou les Discours familiers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Eléonore Reverzy. </w:t>
            </w:r>
            <w:r>
              <w:rPr>
                <w:i w:val="1"/>
                <w:iCs w:val="1"/>
              </w:rPr>
              <w:t xml:space="preserve">Les Formes du politique</w:t>
            </w:r>
            <w:r>
              <w:rPr/>
              <w:t xml:space="preserve">, Presses universitaires de Strasbourg, pp.17-25, 2010, 9791034404964.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⟨10.4000/books.pus.2562⟩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immatérielle et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Alain Vaillant. </w:t>
            </w:r>
            <w:r>
              <w:rPr>
                <w:i w:val="1"/>
                <w:iCs w:val="1"/>
              </w:rPr>
              <w:t xml:space="preserve">La production de l’immatériel</w:t>
            </w:r>
            <w:r>
              <w:rPr/>
              <w:t xml:space="preserve">, Presses universitaires de Saint-Étienne, pp.351-358, 2008, Le XIXe siècle en représentation(s),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⟨10.4000/books.puse.1763⟩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Toasts en révolution ! 1789-1848.&amp;quot; [II]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Éloquences révolutionnaires et traditions rhétoriques</w:t>
            </w:r>
            <w:r>
              <w:rPr/>
              <w:t xml:space="preserve">, Patrick Brasart; Stéphane Pujol; Héléne Parent, May 2021, Nanterre (Université Paris Nanterre - UPL),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des masses. Figures de l’éloquence disparue (1789-1848).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“Mémoires de l’éloquence. 1815-1880”</w:t>
            </w:r>
            <w:r>
              <w:rPr/>
              <w:t xml:space="preserve">, Jean-Marie Roulin; Corinne Saminadayar-Perrin,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perdre une lutte ? L'imaginaire de 68 au pouvoir.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Mai 68 dans la littérature contemporaine</w:t>
            </w:r>
            <w:r>
              <w:rPr/>
              <w:t xml:space="preserve">, Estelle Mouton Rovira; Andrea Del Lungo, May 2018, Roma Sapienza Università,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⟨10.15167/1824-7482/pbfrm2020.34.1856⟩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 ! Poétique du toast démocratique et lyrique au XIXe siècle [I]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posésie de circonstance XVIe-XXIe s. (Paris Nanterre)</w:t>
            </w:r>
            <w:r>
              <w:rPr/>
              <w:t xml:space="preserve">, Guillaume Peureux; Alain Vaillant, Nov 2018, Nanterre (92), France. pp.217-240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perdues d’Olivier Cadiot.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Cadiot — Expérience morte, expérimentez !</w:t>
            </w:r>
            <w:r>
              <w:rPr/>
              <w:t xml:space="preserve">, Pierre Zaoui, Sep 2015, Paris, France. pp.163-183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 et le chant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"AUGUSTIN THIERRY L’histoire pour mémoire"</w:t>
            </w:r>
            <w:r>
              <w:rPr/>
              <w:t xml:space="preserve">, Aude Déruelle; Yann Potin, Oct 2013, Rennes, France. pp.55-61,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sur la mesure lyrique de l’histoire, ou le règne des images chez les poètes Bouvet, Fourcade et Monnier.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Histoire : enjeux contemporains</w:t>
            </w:r>
            <w:r>
              <w:rPr/>
              <w:t xml:space="preserve">, Marie Panter; Pascale Mounier; Monica Martinat, Nov 2012, Lyon (ENS Lyon), France. pp.41-52,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parlementaire Une petite histoire des (Rires) de 1830 à 1851, ou l’apprentissage de la démocratie par le comique.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</w:t>
            </w:r>
            <w:r>
              <w:rPr/>
              <w:t xml:space="preserve">, Alain Vaillant; Roselyne De Villeneuve, Oct 2009, Nanterre (Université Paris Nanterre - UPL), France. pp.95-109,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⟨10.4000/books.pupo.3611⟩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peuple nouveau, éloquence nouvelle.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Hernani/Ruy Blas : " À la foule, aux femmes, aux penseurs" ( en hommage à Anne Ubersfeld)</w:t>
            </w:r>
            <w:r>
              <w:rPr/>
              <w:t xml:space="preserve">, Claude Millet, Nov 2009,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démocratique de Lamartine. Lecture du discours Sur l’adjonction de la Liste départementale du jury prononcé le 15 février 1842 à la Chambre des Députés.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"Signe, déchiffrement, et interprétation"</w:t>
            </w:r>
            <w:r>
              <w:rPr/>
              <w:t xml:space="preserve">, Andrea Del Lungo; Christèle Couleau, Jan 2007,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⟨10.58282/colloques.935⟩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romantique ou la greffe philologique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Poétique de la philologie »</w:t>
            </w:r>
            <w:r>
              <w:rPr/>
              <w:t xml:space="preserve">, Sophie Rabau; Fabula; CLAM, Jun 2008,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⟨10.58282/lht.823⟩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Peuple est un animal ou Le chien de la tribune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du XIXe siècle</w:t>
            </w:r>
            <w:r>
              <w:rPr/>
              <w:t xml:space="preserve">, Paule Petitier,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Toast lyrique. Fraternités du toast à la fin du XIXe siècle [III]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Eleonore Reverzy; Damien Zanone. </w:t>
            </w:r>
            <w:r>
              <w:rPr>
                <w:i w:val="1"/>
                <w:iCs w:val="1"/>
              </w:rPr>
              <w:t xml:space="preserve">La Gourmandise</w:t>
            </w:r>
            <w:r>
              <w:rPr/>
              <w:t xml:space="preserve">, Jan 2018, Paris (en ligne), France. Armand collin, Romantisme, n° 186 (4), pp.99-109, 2024, La Gourmandise.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⟨10.3917/rom.186.0099⟩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Rappeler Roland : une traduction de La Chanson de Roland au présent. Entretien avec Frédéric Boyer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Koble</w:t>
              </w:r>
            </w:hyperlink>
          </w:p>
          <w:p>
            <w:pPr/>
            <w:r>
              <w:rPr/>
              <w:t xml:space="preserve">2013, pp.82-95.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⟨10.4000/elh.342⟩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vies. Entretien avec Jacques Rancière.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Rancière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2010, pp.93-101.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⟨10.4000/elh.855⟩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11 (11), 2013, Ecrire l'Histoire,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⟨10.4000/elh.277 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12 (12), 2013, Ecrire l'Histoire,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⟨10.4000/elh.277 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Le Lyrique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Strasbourg; La Documentation française</w:t>
              </w:r>
            </w:hyperlink>
            <w:r>
              <w:rPr/>
              <w:t xml:space="preserve">, pp.17-25, 2011, Tribuns, 978-2-11-008729-4.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⟨10.4000/books.pus.2562⟩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hal-04439515v1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8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upart" TargetMode="External"/><Relationship Id="rId9" Type="http://schemas.openxmlformats.org/officeDocument/2006/relationships/hyperlink" Target="https://orcid.org/0000-0003-2413-5797" TargetMode="External"/><Relationship Id="rId10" Type="http://schemas.openxmlformats.org/officeDocument/2006/relationships/hyperlink" Target="https://hal.science/hal-05285577v1" TargetMode="External"/><Relationship Id="rId11" Type="http://schemas.openxmlformats.org/officeDocument/2006/relationships/hyperlink" Target="https://hal.science/search/index/?q=*&amp;authFullName_s=Dominique Dupart" TargetMode="External"/><Relationship Id="rId12" Type="http://schemas.openxmlformats.org/officeDocument/2006/relationships/hyperlink" Target="https://dx.doi.org/10.4000/14m0w" TargetMode="External"/><Relationship Id="rId13" Type="http://schemas.openxmlformats.org/officeDocument/2006/relationships/hyperlink" Target="https://hal.science/hal-04473947v1" TargetMode="External"/><Relationship Id="rId14" Type="http://schemas.openxmlformats.org/officeDocument/2006/relationships/hyperlink" Target="https://shs.hal.science/halshs-04448783v1" TargetMode="External"/><Relationship Id="rId15" Type="http://schemas.openxmlformats.org/officeDocument/2006/relationships/hyperlink" Target="https://dx.doi.org/10.3917/rom.157.0009" TargetMode="External"/><Relationship Id="rId16" Type="http://schemas.openxmlformats.org/officeDocument/2006/relationships/hyperlink" Target="https://hal.science/hal-04525298v1" TargetMode="External"/><Relationship Id="rId17" Type="http://schemas.openxmlformats.org/officeDocument/2006/relationships/hyperlink" Target="https://hal.science/search/index/?q=*&amp;authFullName_s=Sigmund Freud" TargetMode="External"/><Relationship Id="rId18" Type="http://schemas.openxmlformats.org/officeDocument/2006/relationships/hyperlink" Target="https://dx.doi.org/10.4000/elh.896" TargetMode="External"/><Relationship Id="rId19" Type="http://schemas.openxmlformats.org/officeDocument/2006/relationships/hyperlink" Target="https://hal.science/hal-04622735v1" TargetMode="External"/><Relationship Id="rId20" Type="http://schemas.openxmlformats.org/officeDocument/2006/relationships/hyperlink" Target="https://dx.doi.org/10.58282/lht.1012" TargetMode="External"/><Relationship Id="rId21" Type="http://schemas.openxmlformats.org/officeDocument/2006/relationships/hyperlink" Target="https://hal.science/hal-04476908v1" TargetMode="External"/><Relationship Id="rId22" Type="http://schemas.openxmlformats.org/officeDocument/2006/relationships/hyperlink" Target="https://dx.doi.org/10.3917/rom.135.0009" TargetMode="External"/><Relationship Id="rId23" Type="http://schemas.openxmlformats.org/officeDocument/2006/relationships/hyperlink" Target="https://lilloa.hal.science/hal-04610853v1" TargetMode="External"/><Relationship Id="rId24" Type="http://schemas.openxmlformats.org/officeDocument/2006/relationships/hyperlink" Target="https://lilloa.hal.science/hal-04627229v1" TargetMode="External"/><Relationship Id="rId25" Type="http://schemas.openxmlformats.org/officeDocument/2006/relationships/hyperlink" Target="https://hal.science/hal-04452362v1" TargetMode="External"/><Relationship Id="rId26" Type="http://schemas.openxmlformats.org/officeDocument/2006/relationships/hyperlink" Target="https://lilloa.hal.science/hal-04626688v1" TargetMode="External"/><Relationship Id="rId27" Type="http://schemas.openxmlformats.org/officeDocument/2006/relationships/hyperlink" Target="https://hal.science/hal-04476416v1" TargetMode="External"/><Relationship Id="rId28" Type="http://schemas.openxmlformats.org/officeDocument/2006/relationships/hyperlink" Target="https://shs.hal.science/halshs-04448762v1" TargetMode="External"/><Relationship Id="rId29" Type="http://schemas.openxmlformats.org/officeDocument/2006/relationships/hyperlink" Target="https://dx.doi.org/10.4000/books.pufc.22519" TargetMode="External"/><Relationship Id="rId30" Type="http://schemas.openxmlformats.org/officeDocument/2006/relationships/hyperlink" Target="https://hal.science/hal-04488041v1" TargetMode="External"/><Relationship Id="rId31" Type="http://schemas.openxmlformats.org/officeDocument/2006/relationships/hyperlink" Target="https://hal.science/hal-04478620v1" TargetMode="External"/><Relationship Id="rId32" Type="http://schemas.openxmlformats.org/officeDocument/2006/relationships/hyperlink" Target="https://dx.doi.org/10.4000/books.pus.2562" TargetMode="External"/><Relationship Id="rId33" Type="http://schemas.openxmlformats.org/officeDocument/2006/relationships/hyperlink" Target="https://hal.science/hal-04612476v1" TargetMode="External"/><Relationship Id="rId34" Type="http://schemas.openxmlformats.org/officeDocument/2006/relationships/hyperlink" Target="https://dx.doi.org/10.4000/books.puse.1763" TargetMode="External"/><Relationship Id="rId35" Type="http://schemas.openxmlformats.org/officeDocument/2006/relationships/hyperlink" Target="https://hal.science/hal-04487874v1" TargetMode="External"/><Relationship Id="rId36" Type="http://schemas.openxmlformats.org/officeDocument/2006/relationships/hyperlink" Target="https://hal.science/hal-04450382v1" TargetMode="External"/><Relationship Id="rId37" Type="http://schemas.openxmlformats.org/officeDocument/2006/relationships/hyperlink" Target="https://hal.science/hal-04491147v1" TargetMode="External"/><Relationship Id="rId38" Type="http://schemas.openxmlformats.org/officeDocument/2006/relationships/hyperlink" Target="https://dx.doi.org/10.15167/1824-7482/pbfrm2020.34.1856" TargetMode="External"/><Relationship Id="rId39" Type="http://schemas.openxmlformats.org/officeDocument/2006/relationships/hyperlink" Target="https://hal.science/hal-04487840v1" TargetMode="External"/><Relationship Id="rId40" Type="http://schemas.openxmlformats.org/officeDocument/2006/relationships/hyperlink" Target="https://hal.science/hal-04491128v1" TargetMode="External"/><Relationship Id="rId41" Type="http://schemas.openxmlformats.org/officeDocument/2006/relationships/hyperlink" Target="https://hal.science/hal-04477423v1" TargetMode="External"/><Relationship Id="rId42" Type="http://schemas.openxmlformats.org/officeDocument/2006/relationships/hyperlink" Target="https://dx.doi.org/10.4000/books.pur.165528" TargetMode="External"/><Relationship Id="rId43" Type="http://schemas.openxmlformats.org/officeDocument/2006/relationships/hyperlink" Target="https://hal.science/hal-04525254v1" TargetMode="External"/><Relationship Id="rId44" Type="http://schemas.openxmlformats.org/officeDocument/2006/relationships/hyperlink" Target="https://dx.doi.org/10.4000/books.pur.49589" TargetMode="External"/><Relationship Id="rId45" Type="http://schemas.openxmlformats.org/officeDocument/2006/relationships/hyperlink" Target="https://hal.science/hal-04525170v1" TargetMode="External"/><Relationship Id="rId46" Type="http://schemas.openxmlformats.org/officeDocument/2006/relationships/hyperlink" Target="https://dx.doi.org/10.4000/books.pupo.3611" TargetMode="External"/><Relationship Id="rId47" Type="http://schemas.openxmlformats.org/officeDocument/2006/relationships/hyperlink" Target="https://hal.science/hal-04608101v1" TargetMode="External"/><Relationship Id="rId48" Type="http://schemas.openxmlformats.org/officeDocument/2006/relationships/hyperlink" Target="https://hal.science/hal-04558941v1" TargetMode="External"/><Relationship Id="rId49" Type="http://schemas.openxmlformats.org/officeDocument/2006/relationships/hyperlink" Target="https://dx.doi.org/10.58282/colloques.935" TargetMode="External"/><Relationship Id="rId50" Type="http://schemas.openxmlformats.org/officeDocument/2006/relationships/hyperlink" Target="https://hal.science/hal-04478605v1" TargetMode="External"/><Relationship Id="rId51" Type="http://schemas.openxmlformats.org/officeDocument/2006/relationships/hyperlink" Target="https://dx.doi.org/10.58282/lht.823" TargetMode="External"/><Relationship Id="rId52" Type="http://schemas.openxmlformats.org/officeDocument/2006/relationships/hyperlink" Target="https://hal.science/hal-04487919v1" TargetMode="External"/><Relationship Id="rId53" Type="http://schemas.openxmlformats.org/officeDocument/2006/relationships/hyperlink" Target="https://hal.science/hal-04439280v1" TargetMode="External"/><Relationship Id="rId54" Type="http://schemas.openxmlformats.org/officeDocument/2006/relationships/hyperlink" Target="https://dx.doi.org/10.3917/rom.186.0099" TargetMode="External"/><Relationship Id="rId55" Type="http://schemas.openxmlformats.org/officeDocument/2006/relationships/hyperlink" Target="https://hal.science/hal-04959709v1" TargetMode="External"/><Relationship Id="rId56" Type="http://schemas.openxmlformats.org/officeDocument/2006/relationships/hyperlink" Target="https://hal.science/search/index/?q=*&amp;authFullName_s=Fr&#233;d&#233;ric Boyer" TargetMode="External"/><Relationship Id="rId57" Type="http://schemas.openxmlformats.org/officeDocument/2006/relationships/hyperlink" Target="https://hal.science/search/index/?q=*&amp;authFullName_s=&#201;tienne Anheim" TargetMode="External"/><Relationship Id="rId58" Type="http://schemas.openxmlformats.org/officeDocument/2006/relationships/hyperlink" Target="https://hal.science/search/index/?q=*&amp;authFullName_s=Nathalie Koble" TargetMode="External"/><Relationship Id="rId59" Type="http://schemas.openxmlformats.org/officeDocument/2006/relationships/hyperlink" Target="https://dx.doi.org/10.4000/elh.342" TargetMode="External"/><Relationship Id="rId60" Type="http://schemas.openxmlformats.org/officeDocument/2006/relationships/hyperlink" Target="https://hal.science/hal-04959715v1" TargetMode="External"/><Relationship Id="rId61" Type="http://schemas.openxmlformats.org/officeDocument/2006/relationships/hyperlink" Target="https://hal.science/search/index/?q=*&amp;authFullName_s=Jacques Ranci&#232;re" TargetMode="External"/><Relationship Id="rId62" Type="http://schemas.openxmlformats.org/officeDocument/2006/relationships/hyperlink" Target="https://hal.science/search/index/?q=*&amp;authFullName_s=G&#233;rard Bras" TargetMode="External"/><Relationship Id="rId63" Type="http://schemas.openxmlformats.org/officeDocument/2006/relationships/hyperlink" Target="https://dx.doi.org/10.4000/elh.855" TargetMode="External"/><Relationship Id="rId64" Type="http://schemas.openxmlformats.org/officeDocument/2006/relationships/hyperlink" Target="https://hal.science/hal-04439354v1" TargetMode="External"/><Relationship Id="rId65" Type="http://schemas.openxmlformats.org/officeDocument/2006/relationships/hyperlink" Target="https://hal.science/search/index/?q=*&amp;authFullName_s=Sylvie Aprile" TargetMode="External"/><Relationship Id="rId66" Type="http://schemas.openxmlformats.org/officeDocument/2006/relationships/hyperlink" Target="https://dx.doi.org/10.4000/elh.277&#160;" TargetMode="External"/><Relationship Id="rId67" Type="http://schemas.openxmlformats.org/officeDocument/2006/relationships/hyperlink" Target="https://hal.science/hal-04439395v1" TargetMode="External"/><Relationship Id="rId68" Type="http://schemas.openxmlformats.org/officeDocument/2006/relationships/hyperlink" Target="https://hal.science/hal-04439515v1" TargetMode="External"/><Relationship Id="rId69" Type="http://schemas.openxmlformats.org/officeDocument/2006/relationships/hyperlink" Target="https://www.vie-publique.fr/publications-de-la-documentation-francais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Dupart</dc:title>
  <dc:description>CV</dc:description>
  <dc:subject/>
  <cp:keywords/>
  <cp:category/>
  <cp:lastModifiedBy/>
  <dcterms:created xsi:type="dcterms:W3CDTF">2026-05-11T02:54:57+02:00</dcterms:created>
  <dcterms:modified xsi:type="dcterms:W3CDTF">2026-05-11T02:54:57+02:00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