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Linhardt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 sociology!</w:t>
              </w:r>
            </w:hyperlink>
          </w:p>
          <w:p>
            <w:pPr/>
            <w:hyperlink r:id="rId8" w:history="1">
              <w:r>
                <w:rPr>
                  <w:color w:val="#410a8c"/>
                  <w:u w:val="single"/>
                </w:rPr>
                <w:t xml:space="preserve">Dominique Linhardt</w:t>
              </w:r>
            </w:hyperlink>
          </w:p>
          <w:p>
            <w:pPr/>
            <w:r>
              <w:rPr>
                <w:i w:val="1"/>
                <w:iCs w:val="1"/>
              </w:rPr>
              <w:t xml:space="preserve">Pragmata : revue d'études pragmatistes</w:t>
            </w:r>
            <w:r>
              <w:rPr/>
              <w:t xml:space="preserve">, 2023, 6, pp.383-392</w:t>
            </w:r>
          </w:p>
          <w:p>
            <w:pPr/>
            <w:r>
              <w:rPr/>
              <w:t xml:space="preserve">Article dans une revue</w:t>
            </w:r>
          </w:p>
          <w:p>
            <w:pPr/>
            <w:hyperlink r:id="rId7" w:history="1">
              <w:r>
                <w:rPr>
                  <w:color w:val="#410a8c"/>
                  <w:u w:val="single"/>
                </w:rPr>
                <w:t xml:space="preserve">hal-04387932v1</w:t>
              </w:r>
            </w:hyperlink>
          </w:p>
        </w:tc>
      </w:tr>
      <w:tr>
        <w:trPr/>
        <w:tc>
          <w:tcPr>
            <w:noWrap/>
          </w:tcPr>
          <w:p>
            <w:pPr>
              <w:spacing w:after="200"/>
            </w:pPr>
            <w:hyperlink r:id="rId9" w:history="1">
              <w:r>
                <w:rPr>
                  <w:color w:val="1e198e"/>
                  <w:b w:val="1"/>
                  <w:bCs w:val="1"/>
                  <w:u w:val="single"/>
                </w:rPr>
                <w:t xml:space="preserve">L’État, post festum</w:t>
              </w:r>
            </w:hyperlink>
          </w:p>
          <w:p>
            <w:pPr/>
            <w:hyperlink r:id="rId8" w:history="1">
              <w:r>
                <w:rPr>
                  <w:color w:val="#410a8c"/>
                  <w:u w:val="single"/>
                </w:rPr>
                <w:t xml:space="preserve">Dominique Linhardt</w:t>
              </w:r>
            </w:hyperlink>
          </w:p>
          <w:p>
            <w:pPr/>
            <w:r>
              <w:rPr>
                <w:i w:val="1"/>
                <w:iCs w:val="1"/>
              </w:rPr>
              <w:t xml:space="preserve">Revue française d’administration publique</w:t>
            </w:r>
            <w:r>
              <w:rPr/>
              <w:t xml:space="preserve">, 2021, 178, pp.395-399. </w:t>
            </w:r>
            <w:hyperlink r:id="rId10" w:history="1">
              <w:r>
                <w:rPr>
                  <w:color w:val="#410a8c"/>
                  <w:u w:val="single"/>
                </w:rPr>
                <w:t xml:space="preserve">⟨10.3917/rfap.178.0139⟩</w:t>
              </w:r>
            </w:hyperlink>
          </w:p>
          <w:p>
            <w:pPr/>
            <w:r>
              <w:rPr/>
              <w:t xml:space="preserve">Article dans une revue</w:t>
            </w:r>
          </w:p>
          <w:p>
            <w:pPr/>
            <w:hyperlink r:id="rId9" w:history="1">
              <w:r>
                <w:rPr>
                  <w:color w:val="#410a8c"/>
                  <w:u w:val="single"/>
                </w:rPr>
                <w:t xml:space="preserve">hal-03462236v1</w:t>
              </w:r>
            </w:hyperlink>
          </w:p>
        </w:tc>
      </w:tr>
      <w:tr>
        <w:trPr/>
        <w:tc>
          <w:tcPr>
            <w:noWrap/>
          </w:tcPr>
          <w:p>
            <w:pPr>
              <w:spacing w:after="200"/>
            </w:pPr>
            <w:hyperlink r:id="rId11" w:history="1">
              <w:r>
                <w:rPr>
                  <w:color w:val="1e198e"/>
                  <w:b w:val="1"/>
                  <w:bCs w:val="1"/>
                  <w:u w:val="single"/>
                </w:rPr>
                <w:t xml:space="preserve">The “Enemization” of Criminal Law?</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i w:val="1"/>
                <w:iCs w:val="1"/>
              </w:rPr>
              <w:t xml:space="preserve">International Political Sociology</w:t>
            </w:r>
            <w:r>
              <w:rPr/>
              <w:t xml:space="preserve">, 2019, 13 (4), pp.447-463. </w:t>
            </w:r>
            <w:hyperlink r:id="rId13" w:history="1">
              <w:r>
                <w:rPr>
                  <w:color w:val="#410a8c"/>
                  <w:u w:val="single"/>
                </w:rPr>
                <w:t xml:space="preserve">⟨10.1093/ips/olz019⟩</w:t>
              </w:r>
            </w:hyperlink>
          </w:p>
          <w:p>
            <w:pPr/>
            <w:r>
              <w:rPr/>
              <w:t xml:space="preserve">Article dans une revue</w:t>
            </w:r>
          </w:p>
          <w:p>
            <w:pPr/>
            <w:hyperlink r:id="rId11" w:history="1">
              <w:r>
                <w:rPr>
                  <w:color w:val="#410a8c"/>
                  <w:u w:val="single"/>
                </w:rPr>
                <w:t xml:space="preserve">hal-02280462v1</w:t>
              </w:r>
            </w:hyperlink>
          </w:p>
        </w:tc>
      </w:tr>
      <w:tr>
        <w:trPr/>
        <w:tc>
          <w:tcPr>
            <w:noWrap/>
          </w:tcPr>
          <w:p>
            <w:pPr>
              <w:spacing w:after="200"/>
            </w:pPr>
            <w:hyperlink r:id="rId14" w:history="1">
              <w:r>
                <w:rPr>
                  <w:color w:val="1e198e"/>
                  <w:b w:val="1"/>
                  <w:bCs w:val="1"/>
                  <w:u w:val="single"/>
                </w:rPr>
                <w:t xml:space="preserve">Un monopole sous tension : les deux visages de la violence d'État</w:t>
              </w:r>
            </w:hyperlink>
          </w:p>
          <w:p>
            <w:pPr/>
            <w:hyperlink r:id="rId8" w:history="1">
              <w:r>
                <w:rPr>
                  <w:color w:val="#410a8c"/>
                  <w:u w:val="single"/>
                </w:rPr>
                <w:t xml:space="preserve">Dominique Linhardt</w:t>
              </w:r>
            </w:hyperlink>
          </w:p>
          <w:p>
            <w:pPr/>
            <w:r>
              <w:rPr>
                <w:i w:val="1"/>
                <w:iCs w:val="1"/>
              </w:rPr>
              <w:t xml:space="preserve">Politika : la politique à l'épreuve des sciences sociales </w:t>
            </w:r>
            <w:r>
              <w:rPr/>
              <w:t xml:space="preserve">, 2019, </w:t>
            </w:r>
            <w:hyperlink r:id="rId15" w:history="1">
              <w:r>
                <w:rPr>
                  <w:color w:val="#410a8c"/>
                  <w:u w:val="single"/>
                </w:rPr>
                <w:t xml:space="preserve">⟨10.26095/g3js-va66⟩</w:t>
              </w:r>
            </w:hyperlink>
          </w:p>
          <w:p>
            <w:pPr/>
            <w:r>
              <w:rPr/>
              <w:t xml:space="preserve">Article dans une revue</w:t>
            </w:r>
          </w:p>
          <w:p>
            <w:pPr/>
            <w:hyperlink r:id="rId14" w:history="1">
              <w:r>
                <w:rPr>
                  <w:color w:val="#410a8c"/>
                  <w:u w:val="single"/>
                </w:rPr>
                <w:t xml:space="preserve">hal-02430940v1</w:t>
              </w:r>
            </w:hyperlink>
          </w:p>
        </w:tc>
      </w:tr>
      <w:tr>
        <w:trPr/>
        <w:tc>
          <w:tcPr>
            <w:noWrap/>
          </w:tcPr>
          <w:p>
            <w:pPr>
              <w:spacing w:after="200"/>
            </w:pPr>
            <w:hyperlink r:id="rId16" w:history="1">
              <w:r>
                <w:rPr>
                  <w:color w:val="1e198e"/>
                  <w:b w:val="1"/>
                  <w:bCs w:val="1"/>
                  <w:u w:val="single"/>
                </w:rPr>
                <w:t xml:space="preserve">Прагматическая социология: инструкция по применению (Sociologie pragmatique : mode d'emploi)</w:t>
              </w:r>
            </w:hyperlink>
          </w:p>
          <w:p>
            <w:pPr/>
            <w:hyperlink r:id="rId17" w:history="1">
              <w:r>
                <w:rPr>
                  <w:color w:val="#410a8c"/>
                  <w:u w:val="single"/>
                </w:rPr>
                <w:t xml:space="preserve">Y. Barthe</w:t>
              </w:r>
            </w:hyperlink>
            <w:r>
              <w:rPr/>
              <w:t xml:space="preserve">,</w:t>
            </w:r>
            <w:hyperlink r:id="rId18" w:history="1">
              <w:r>
                <w:rPr>
                  <w:color w:val="#410a8c"/>
                  <w:u w:val="single"/>
                </w:rPr>
                <w:t xml:space="preserve">D. de Blic</w:t>
              </w:r>
            </w:hyperlink>
            <w:r>
              <w:rPr/>
              <w:t xml:space="preserve">,</w:t>
            </w:r>
            <w:hyperlink r:id="rId19" w:history="1">
              <w:r>
                <w:rPr>
                  <w:color w:val="#410a8c"/>
                  <w:u w:val="single"/>
                </w:rPr>
                <w:t xml:space="preserve">J.-P. Heurtin</w:t>
              </w:r>
            </w:hyperlink>
            <w:r>
              <w:rPr/>
              <w:t xml:space="preserve">,</w:t>
            </w:r>
            <w:hyperlink r:id="rId20" w:history="1">
              <w:r>
                <w:rPr>
                  <w:color w:val="#410a8c"/>
                  <w:u w:val="single"/>
                </w:rPr>
                <w:t xml:space="preserve">E. Lagneau</w:t>
              </w:r>
            </w:hyperlink>
            <w:r>
              <w:rPr/>
              <w:t xml:space="preserve">,</w:t>
            </w:r>
            <w:hyperlink r:id="rId21" w:history="1">
              <w:r>
                <w:rPr>
                  <w:color w:val="#410a8c"/>
                  <w:u w:val="single"/>
                </w:rPr>
                <w:t xml:space="preserve">D. Linhardt</w:t>
              </w:r>
            </w:hyperlink>
            <w:r>
              <w:rPr/>
              <w:t xml:space="preserve">et al.</w:t>
            </w:r>
          </w:p>
          <w:p>
            <w:pPr/>
            <w:r>
              <w:rPr>
                <w:i w:val="1"/>
                <w:iCs w:val="1"/>
              </w:rPr>
              <w:t xml:space="preserve">Социология Власти (Sociology of power)</w:t>
            </w:r>
            <w:r>
              <w:rPr/>
              <w:t xml:space="preserve">, 2019, 31 (2), pp.176-216. </w:t>
            </w:r>
            <w:hyperlink r:id="rId22" w:history="1">
              <w:r>
                <w:rPr>
                  <w:color w:val="#410a8c"/>
                  <w:u w:val="single"/>
                </w:rPr>
                <w:t xml:space="preserve">⟨10.22394/2074-0492-2019-2-176-216⟩</w:t>
              </w:r>
            </w:hyperlink>
          </w:p>
          <w:p>
            <w:pPr/>
            <w:r>
              <w:rPr/>
              <w:t xml:space="preserve">Article dans une revue</w:t>
            </w:r>
          </w:p>
          <w:p>
            <w:pPr/>
            <w:hyperlink r:id="rId16" w:history="1">
              <w:r>
                <w:rPr>
                  <w:color w:val="#410a8c"/>
                  <w:u w:val="single"/>
                </w:rPr>
                <w:t xml:space="preserve">hal-02419156v1</w:t>
              </w:r>
            </w:hyperlink>
          </w:p>
        </w:tc>
      </w:tr>
      <w:tr>
        <w:trPr/>
        <w:tc>
          <w:tcPr>
            <w:noWrap/>
          </w:tcPr>
          <w:p>
            <w:pPr>
              <w:spacing w:after="200"/>
            </w:pPr>
            <w:hyperlink r:id="rId23" w:history="1">
              <w:r>
                <w:rPr>
                  <w:color w:val="1e198e"/>
                  <w:b w:val="1"/>
                  <w:bCs w:val="1"/>
                  <w:u w:val="single"/>
                </w:rPr>
                <w:t xml:space="preserve">Sociología pragmática: manual de uso</w:t>
              </w:r>
            </w:hyperlink>
          </w:p>
          <w:p>
            <w:pPr/>
            <w:hyperlink r:id="rId24" w:history="1">
              <w:r>
                <w:rPr>
                  <w:color w:val="#410a8c"/>
                  <w:u w:val="single"/>
                </w:rPr>
                <w:t xml:space="preserve">Yannick Barthe</w:t>
              </w:r>
            </w:hyperlink>
            <w:r>
              <w:rPr/>
              <w:t xml:space="preserve">,</w:t>
            </w:r>
            <w:hyperlink r:id="rId25"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Papeles de Trabajo</w:t>
            </w:r>
            <w:r>
              <w:rPr/>
              <w:t xml:space="preserve">, 2017, 11 (19), pp.261‑302</w:t>
            </w:r>
          </w:p>
          <w:p>
            <w:pPr/>
            <w:r>
              <w:rPr/>
              <w:t xml:space="preserve">Article dans une revue</w:t>
            </w:r>
          </w:p>
          <w:p>
            <w:pPr/>
            <w:hyperlink r:id="rId23" w:history="1">
              <w:r>
                <w:rPr>
                  <w:color w:val="#410a8c"/>
                  <w:u w:val="single"/>
                </w:rPr>
                <w:t xml:space="preserve">hal-02139653v1</w:t>
              </w:r>
            </w:hyperlink>
          </w:p>
        </w:tc>
      </w:tr>
      <w:tr>
        <w:trPr/>
        <w:tc>
          <w:tcPr>
            <w:noWrap/>
          </w:tcPr>
          <w:p>
            <w:pPr>
              <w:spacing w:after="200"/>
            </w:pPr>
            <w:hyperlink r:id="rId29" w:history="1">
              <w:r>
                <w:rPr>
                  <w:color w:val="1e198e"/>
                  <w:b w:val="1"/>
                  <w:bCs w:val="1"/>
                  <w:u w:val="single"/>
                </w:rPr>
                <w:t xml:space="preserve">Sociologia pragmática: guia do usuário</w:t>
              </w:r>
            </w:hyperlink>
          </w:p>
          <w:p>
            <w:pPr/>
            <w:hyperlink r:id="rId24" w:history="1">
              <w:r>
                <w:rPr>
                  <w:color w:val="#410a8c"/>
                  <w:u w:val="single"/>
                </w:rPr>
                <w:t xml:space="preserve">Yannick Barthe</w:t>
              </w:r>
            </w:hyperlink>
            <w:r>
              <w:rPr/>
              <w:t xml:space="preserve">,</w:t>
            </w:r>
            <w:hyperlink r:id="rId30" w:history="1">
              <w:r>
                <w:rPr>
                  <w:color w:val="#410a8c"/>
                  <w:u w:val="single"/>
                </w:rPr>
                <w:t xml:space="preserve">Catherine Rémy</w:t>
              </w:r>
            </w:hyperlink>
            <w:r>
              <w:rPr/>
              <w:t xml:space="preserve">,</w:t>
            </w:r>
            <w:hyperlink r:id="rId31" w:history="1">
              <w:r>
                <w:rPr>
                  <w:color w:val="#410a8c"/>
                  <w:u w:val="single"/>
                </w:rPr>
                <w:t xml:space="preserve">Danny Trom</w:t>
              </w:r>
            </w:hyperlink>
            <w:r>
              <w:rPr/>
              <w:t xml:space="preserve">,</w:t>
            </w:r>
            <w:hyperlink r:id="rId8" w:history="1">
              <w:r>
                <w:rPr>
                  <w:color w:val="#410a8c"/>
                  <w:u w:val="single"/>
                </w:rPr>
                <w:t xml:space="preserve">Dominique Linhardt</w:t>
              </w:r>
            </w:hyperlink>
            <w:r>
              <w:rPr/>
              <w:t xml:space="preserve">,</w:t>
            </w:r>
            <w:hyperlink r:id="rId25" w:history="1">
              <w:r>
                <w:rPr>
                  <w:color w:val="#410a8c"/>
                  <w:u w:val="single"/>
                </w:rPr>
                <w:t xml:space="preserve">Damien De Blic</w:t>
              </w:r>
            </w:hyperlink>
            <w:r>
              <w:rPr/>
              <w:t xml:space="preserve">et al.</w:t>
            </w:r>
          </w:p>
          <w:p>
            <w:pPr/>
            <w:r>
              <w:rPr>
                <w:i w:val="1"/>
                <w:iCs w:val="1"/>
              </w:rPr>
              <w:t xml:space="preserve">Sociologias</w:t>
            </w:r>
            <w:r>
              <w:rPr/>
              <w:t xml:space="preserve">, 2016, 18 (41), pp.84-129. </w:t>
            </w:r>
            <w:hyperlink r:id="rId32" w:history="1">
              <w:r>
                <w:rPr>
                  <w:color w:val="#410a8c"/>
                  <w:u w:val="single"/>
                </w:rPr>
                <w:t xml:space="preserve">⟨10.1590/15174522-018004104⟩</w:t>
              </w:r>
            </w:hyperlink>
          </w:p>
          <w:p>
            <w:pPr/>
            <w:r>
              <w:rPr/>
              <w:t xml:space="preserve">Article dans une revue</w:t>
            </w:r>
          </w:p>
          <w:p>
            <w:pPr/>
            <w:hyperlink r:id="rId29" w:history="1">
              <w:r>
                <w:rPr>
                  <w:color w:val="#410a8c"/>
                  <w:u w:val="single"/>
                </w:rPr>
                <w:t xml:space="preserve">hal-02139636v1</w:t>
              </w:r>
            </w:hyperlink>
          </w:p>
        </w:tc>
      </w:tr>
      <w:tr>
        <w:trPr/>
        <w:tc>
          <w:tcPr>
            <w:noWrap/>
          </w:tcPr>
          <w:p>
            <w:pPr>
              <w:spacing w:after="200"/>
            </w:pPr>
            <w:hyperlink r:id="rId33" w:history="1">
              <w:r>
                <w:rPr>
                  <w:color w:val="1e198e"/>
                  <w:b w:val="1"/>
                  <w:bCs w:val="1"/>
                  <w:u w:val="single"/>
                </w:rPr>
                <w:t xml:space="preserve">Pragmatische Soziologie: Eine Anleitung</w:t>
              </w:r>
            </w:hyperlink>
          </w:p>
          <w:p>
            <w:pPr/>
            <w:hyperlink r:id="rId24" w:history="1">
              <w:r>
                <w:rPr>
                  <w:color w:val="#410a8c"/>
                  <w:u w:val="single"/>
                </w:rPr>
                <w:t xml:space="preserve">Yannick Barthe</w:t>
              </w:r>
            </w:hyperlink>
            <w:r>
              <w:rPr/>
              <w:t xml:space="preserve">,</w:t>
            </w:r>
            <w:hyperlink r:id="rId34"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Soziale Welt. Zeitschrift für sozialwissenschaftliche Forschung</w:t>
            </w:r>
            <w:r>
              <w:rPr/>
              <w:t xml:space="preserve">, 2016, 67 (2), pp.205-232. </w:t>
            </w:r>
            <w:hyperlink r:id="rId35" w:history="1">
              <w:r>
                <w:rPr>
                  <w:color w:val="#410a8c"/>
                  <w:u w:val="single"/>
                </w:rPr>
                <w:t xml:space="preserve">⟨10.5771/0038-6073-2016-2-205⟩</w:t>
              </w:r>
            </w:hyperlink>
          </w:p>
          <w:p>
            <w:pPr/>
            <w:r>
              <w:rPr/>
              <w:t xml:space="preserve">Article dans une revue</w:t>
            </w:r>
          </w:p>
          <w:p>
            <w:pPr/>
            <w:hyperlink r:id="rId33" w:history="1">
              <w:r>
                <w:rPr>
                  <w:color w:val="#410a8c"/>
                  <w:u w:val="single"/>
                </w:rPr>
                <w:t xml:space="preserve">hal-02139637v1</w:t>
              </w:r>
            </w:hyperlink>
          </w:p>
        </w:tc>
      </w:tr>
      <w:tr>
        <w:trPr/>
        <w:tc>
          <w:tcPr>
            <w:noWrap/>
          </w:tcPr>
          <w:p>
            <w:pPr>
              <w:spacing w:after="200"/>
            </w:pPr>
            <w:hyperlink r:id="rId36" w:history="1">
              <w:r>
                <w:rPr>
                  <w:color w:val="1e198e"/>
                  <w:b w:val="1"/>
                  <w:bCs w:val="1"/>
                  <w:u w:val="single"/>
                </w:rPr>
                <w:t xml:space="preserve">Sociologie pragmatique : mode d'emploi</w:t>
              </w:r>
            </w:hyperlink>
          </w:p>
          <w:p>
            <w:pPr/>
            <w:hyperlink r:id="rId24" w:history="1">
              <w:r>
                <w:rPr>
                  <w:color w:val="#410a8c"/>
                  <w:u w:val="single"/>
                </w:rPr>
                <w:t xml:space="preserve">Yannick Barthe</w:t>
              </w:r>
            </w:hyperlink>
            <w:r>
              <w:rPr/>
              <w:t xml:space="preserve">,</w:t>
            </w:r>
            <w:hyperlink r:id="rId34"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Politix</w:t>
            </w:r>
            <w:r>
              <w:rPr/>
              <w:t xml:space="preserve">, 2013, N° 103 (3), pp.175. </w:t>
            </w:r>
            <w:hyperlink r:id="rId37" w:history="1">
              <w:r>
                <w:rPr>
                  <w:color w:val="#410a8c"/>
                  <w:u w:val="single"/>
                </w:rPr>
                <w:t xml:space="preserve">⟨10.3917/pox.103.0173⟩</w:t>
              </w:r>
            </w:hyperlink>
          </w:p>
          <w:p>
            <w:pPr/>
            <w:r>
              <w:rPr/>
              <w:t xml:space="preserve">Article dans une revue</w:t>
            </w:r>
          </w:p>
          <w:p>
            <w:pPr/>
            <w:hyperlink r:id="rId36" w:history="1">
              <w:r>
                <w:rPr>
                  <w:color w:val="#410a8c"/>
                  <w:u w:val="single"/>
                </w:rPr>
                <w:t xml:space="preserve">hal-02428723v1</w:t>
              </w:r>
            </w:hyperlink>
          </w:p>
        </w:tc>
      </w:tr>
      <w:tr>
        <w:trPr/>
        <w:tc>
          <w:tcPr>
            <w:noWrap/>
          </w:tcPr>
          <w:p>
            <w:pPr>
              <w:spacing w:after="200"/>
            </w:pPr>
            <w:hyperlink r:id="rId38" w:history="1">
              <w:r>
                <w:rPr>
                  <w:color w:val="1e198e"/>
                  <w:b w:val="1"/>
                  <w:bCs w:val="1"/>
                  <w:u w:val="single"/>
                </w:rPr>
                <w:t xml:space="preserve">Du ministère à l'agence : Étude d'un processus d'altération politique</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i w:val="1"/>
                <w:iCs w:val="1"/>
              </w:rPr>
              <w:t xml:space="preserve">Politix</w:t>
            </w:r>
            <w:r>
              <w:rPr/>
              <w:t xml:space="preserve">, 2011, 24 (95), pp.73-102. </w:t>
            </w:r>
            <w:hyperlink r:id="rId40" w:history="1">
              <w:r>
                <w:rPr>
                  <w:color w:val="#410a8c"/>
                  <w:u w:val="single"/>
                </w:rPr>
                <w:t xml:space="preserve">⟨10.3917/pox.095.0073⟩</w:t>
              </w:r>
            </w:hyperlink>
          </w:p>
          <w:p>
            <w:pPr/>
            <w:r>
              <w:rPr/>
              <w:t xml:space="preserve">Article dans une revue</w:t>
            </w:r>
          </w:p>
          <w:p>
            <w:pPr/>
            <w:hyperlink r:id="rId38" w:history="1">
              <w:r>
                <w:rPr>
                  <w:color w:val="#410a8c"/>
                  <w:u w:val="single"/>
                </w:rPr>
                <w:t xml:space="preserve">halshs-00646356v1</w:t>
              </w:r>
            </w:hyperlink>
          </w:p>
        </w:tc>
      </w:tr>
      <w:tr>
        <w:trPr/>
        <w:tc>
          <w:tcPr>
            <w:noWrap/>
          </w:tcPr>
          <w:p>
            <w:pPr>
              <w:spacing w:after="200"/>
            </w:pPr>
            <w:hyperlink r:id="rId41" w:history="1">
              <w:r>
                <w:rPr>
                  <w:color w:val="1e198e"/>
                  <w:b w:val="1"/>
                  <w:bCs w:val="1"/>
                  <w:u w:val="single"/>
                </w:rPr>
                <w:t xml:space="preserve">Tenir lieu de politique : Le paradoxe des &amp;quot;politiques d'économisation</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i w:val="1"/>
                <w:iCs w:val="1"/>
              </w:rPr>
              <w:t xml:space="preserve">Politix</w:t>
            </w:r>
            <w:r>
              <w:rPr/>
              <w:t xml:space="preserve">, 2011, 24 (95), pp.9-21. </w:t>
            </w:r>
            <w:hyperlink r:id="rId42" w:history="1">
              <w:r>
                <w:rPr>
                  <w:color w:val="#410a8c"/>
                  <w:u w:val="single"/>
                </w:rPr>
                <w:t xml:space="preserve">⟨10.3917/pox.095.0009⟩</w:t>
              </w:r>
            </w:hyperlink>
          </w:p>
          <w:p>
            <w:pPr/>
            <w:r>
              <w:rPr/>
              <w:t xml:space="preserve">Article dans une revue</w:t>
            </w:r>
          </w:p>
          <w:p>
            <w:pPr/>
            <w:hyperlink r:id="rId41" w:history="1">
              <w:r>
                <w:rPr>
                  <w:color w:val="#410a8c"/>
                  <w:u w:val="single"/>
                </w:rPr>
                <w:t xml:space="preserve">halshs-00646352v1</w:t>
              </w:r>
            </w:hyperlink>
          </w:p>
        </w:tc>
      </w:tr>
      <w:tr>
        <w:trPr/>
        <w:tc>
          <w:tcPr>
            <w:noWrap/>
          </w:tcPr>
          <w:p>
            <w:pPr>
              <w:spacing w:after="200"/>
            </w:pPr>
            <w:hyperlink r:id="rId43" w:history="1">
              <w:r>
                <w:rPr>
                  <w:color w:val="1e198e"/>
                  <w:b w:val="1"/>
                  <w:bCs w:val="1"/>
                  <w:u w:val="single"/>
                </w:rPr>
                <w:t xml:space="preserve">Trials of explicitness in the implementation of public management reform</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i w:val="1"/>
                <w:iCs w:val="1"/>
              </w:rPr>
              <w:t xml:space="preserve">Critical Perspectives On Accounting</w:t>
            </w:r>
            <w:r>
              <w:rPr/>
              <w:t xml:space="preserve">, 2011, 22 (6), pp.550-566. </w:t>
            </w:r>
            <w:hyperlink r:id="rId44" w:history="1">
              <w:r>
                <w:rPr>
                  <w:color w:val="#410a8c"/>
                  <w:u w:val="single"/>
                </w:rPr>
                <w:t xml:space="preserve">⟨10.1016/j.cpa.2011.06.003⟩</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halshs-00611174v1</w:t>
              </w:r>
            </w:hyperlink>
          </w:p>
        </w:tc>
      </w:tr>
      <w:tr>
        <w:trPr/>
        <w:tc>
          <w:tcPr>
            <w:noWrap/>
          </w:tcPr>
          <w:p>
            <w:pPr>
              <w:spacing w:after="200"/>
            </w:pPr>
            <w:hyperlink r:id="rId46" w:history="1">
              <w:r>
                <w:rPr>
                  <w:color w:val="1e198e"/>
                  <w:b w:val="1"/>
                  <w:bCs w:val="1"/>
                  <w:u w:val="single"/>
                </w:rPr>
                <w:t xml:space="preserve">L'Etat et ses épreuves. Eléments d'une sociologie des agencements étatiques</w:t>
              </w:r>
            </w:hyperlink>
          </w:p>
          <w:p>
            <w:pPr/>
            <w:hyperlink r:id="rId8" w:history="1">
              <w:r>
                <w:rPr>
                  <w:color w:val="#410a8c"/>
                  <w:u w:val="single"/>
                </w:rPr>
                <w:t xml:space="preserve">Dominique Linhardt</w:t>
              </w:r>
            </w:hyperlink>
          </w:p>
          <w:p>
            <w:pPr/>
            <w:r>
              <w:rPr>
                <w:i w:val="1"/>
                <w:iCs w:val="1"/>
              </w:rPr>
              <w:t xml:space="preserve">Clio@Thémis : Revue électronique d'histoire du droit</w:t>
            </w:r>
            <w:r>
              <w:rPr/>
              <w:t xml:space="preserve">, 2009, 1, 36pp</w:t>
            </w:r>
          </w:p>
          <w:p>
            <w:pPr/>
            <w:r>
              <w:rPr/>
              <w:t xml:space="preserve">Article dans une revue</w:t>
            </w:r>
          </w:p>
          <w:p>
            <w:pPr/>
            <w:hyperlink r:id="rId46" w:history="1">
              <w:r>
                <w:rPr>
                  <w:color w:val="#410a8c"/>
                  <w:u w:val="single"/>
                </w:rPr>
                <w:t xml:space="preserve">hal-00442867v1</w:t>
              </w:r>
            </w:hyperlink>
          </w:p>
        </w:tc>
      </w:tr>
      <w:tr>
        <w:trPr/>
        <w:tc>
          <w:tcPr>
            <w:noWrap/>
          </w:tcPr>
          <w:p>
            <w:pPr>
              <w:spacing w:after="200"/>
            </w:pPr>
            <w:hyperlink r:id="rId47" w:history="1">
              <w:r>
                <w:rPr>
                  <w:color w:val="1e198e"/>
                  <w:b w:val="1"/>
                  <w:bCs w:val="1"/>
                  <w:u w:val="single"/>
                </w:rPr>
                <w:t xml:space="preserve">Un procès hors du commun ? : Le procès de la Fraction Armée Rouge à Stuttgart-Stammheim (1975-1977)</w:t>
              </w:r>
            </w:hyperlink>
          </w:p>
          <w:p>
            <w:pPr/>
            <w:hyperlink r:id="rId48" w:history="1">
              <w:r>
                <w:rPr>
                  <w:color w:val="#410a8c"/>
                  <w:u w:val="single"/>
                </w:rPr>
                <w:t xml:space="preserve">Frédéric Audren</w:t>
              </w:r>
            </w:hyperlink>
            <w:r>
              <w:rPr/>
              <w:t xml:space="preserve">,</w:t>
            </w:r>
            <w:hyperlink r:id="rId8" w:history="1">
              <w:r>
                <w:rPr>
                  <w:color w:val="#410a8c"/>
                  <w:u w:val="single"/>
                </w:rPr>
                <w:t xml:space="preserve">Dominique Linhardt</w:t>
              </w:r>
            </w:hyperlink>
          </w:p>
          <w:p>
            <w:pPr/>
            <w:r>
              <w:rPr>
                <w:i w:val="1"/>
                <w:iCs w:val="1"/>
              </w:rPr>
              <w:t xml:space="preserve">Les Annales. Histoire, sciences sociales</w:t>
            </w:r>
            <w:r>
              <w:rPr/>
              <w:t xml:space="preserve">, 2008, 63 (5), pp.1003-1034. </w:t>
            </w:r>
            <w:hyperlink r:id="rId49" w:history="1">
              <w:r>
                <w:rPr>
                  <w:color w:val="#410a8c"/>
                  <w:u w:val="single"/>
                </w:rPr>
                <w:t xml:space="preserve">⟨10.1017/S0395264900025105⟩</w:t>
              </w:r>
            </w:hyperlink>
          </w:p>
          <w:p>
            <w:pPr/>
            <w:r>
              <w:rPr/>
              <w:t xml:space="preserve">Article dans une revue</w:t>
            </w:r>
          </w:p>
          <w:p>
            <w:pPr/>
            <w:hyperlink r:id="rId47" w:history="1">
              <w:r>
                <w:rPr>
                  <w:color w:val="#410a8c"/>
                  <w:u w:val="single"/>
                </w:rPr>
                <w:t xml:space="preserve">hal-01462089v1</w:t>
              </w:r>
            </w:hyperlink>
          </w:p>
        </w:tc>
      </w:tr>
      <w:tr>
        <w:trPr/>
        <w:tc>
          <w:tcPr>
            <w:noWrap/>
          </w:tcPr>
          <w:p>
            <w:pPr>
              <w:spacing w:after="200"/>
            </w:pPr>
            <w:hyperlink r:id="rId50" w:history="1">
              <w:r>
                <w:rPr>
                  <w:color w:val="1e198e"/>
                  <w:b w:val="1"/>
                  <w:bCs w:val="1"/>
                  <w:u w:val="single"/>
                </w:rPr>
                <w:t xml:space="preserve">Un procès hors du commun ? Le procès de la Fraction Armée Rouge à Stuttgart-Stammheim (1975-1977)</w:t>
              </w:r>
            </w:hyperlink>
          </w:p>
          <w:p>
            <w:pPr/>
            <w:hyperlink r:id="rId48" w:history="1">
              <w:r>
                <w:rPr>
                  <w:color w:val="#410a8c"/>
                  <w:u w:val="single"/>
                </w:rPr>
                <w:t xml:space="preserve">Frédéric Audren</w:t>
              </w:r>
            </w:hyperlink>
            <w:r>
              <w:rPr/>
              <w:t xml:space="preserve">,</w:t>
            </w:r>
            <w:hyperlink r:id="rId8" w:history="1">
              <w:r>
                <w:rPr>
                  <w:color w:val="#410a8c"/>
                  <w:u w:val="single"/>
                </w:rPr>
                <w:t xml:space="preserve">Dominique Linhardt</w:t>
              </w:r>
            </w:hyperlink>
          </w:p>
          <w:p>
            <w:pPr/>
            <w:r>
              <w:rPr>
                <w:i w:val="1"/>
                <w:iCs w:val="1"/>
              </w:rPr>
              <w:t xml:space="preserve">Les Annales. Histoire, sciences sociales</w:t>
            </w:r>
            <w:r>
              <w:rPr/>
              <w:t xml:space="preserve">, 2008, 5, pp.1003-1034</w:t>
            </w:r>
          </w:p>
          <w:p>
            <w:pPr/>
            <w:r>
              <w:rPr/>
              <w:t xml:space="preserve">Article dans une revue</w:t>
            </w:r>
          </w:p>
          <w:p>
            <w:pPr/>
            <w:hyperlink r:id="rId50" w:history="1">
              <w:r>
                <w:rPr>
                  <w:color w:val="#410a8c"/>
                  <w:u w:val="single"/>
                </w:rPr>
                <w:t xml:space="preserve">hal-00904268v1</w:t>
              </w:r>
            </w:hyperlink>
          </w:p>
        </w:tc>
      </w:tr>
      <w:tr>
        <w:trPr/>
        <w:tc>
          <w:tcPr>
            <w:noWrap/>
          </w:tcPr>
          <w:p>
            <w:pPr>
              <w:spacing w:after="200"/>
            </w:pPr>
            <w:hyperlink r:id="rId51" w:history="1">
              <w:r>
                <w:rPr>
                  <w:color w:val="1e198e"/>
                  <w:b w:val="1"/>
                  <w:bCs w:val="1"/>
                  <w:u w:val="single"/>
                </w:rPr>
                <w:t xml:space="preserve">Un procès hors du commun ? Le procès de la Fraction Armée Rouge à Stuttgart-Stammheim, 1975-1977</w:t>
              </w:r>
            </w:hyperlink>
          </w:p>
          <w:p>
            <w:pPr/>
            <w:hyperlink r:id="rId48" w:history="1">
              <w:r>
                <w:rPr>
                  <w:color w:val="#410a8c"/>
                  <w:u w:val="single"/>
                </w:rPr>
                <w:t xml:space="preserve">Frédéric Audren</w:t>
              </w:r>
            </w:hyperlink>
            <w:r>
              <w:rPr/>
              <w:t xml:space="preserve">,</w:t>
            </w:r>
            <w:hyperlink r:id="rId21" w:history="1">
              <w:r>
                <w:rPr>
                  <w:color w:val="#410a8c"/>
                  <w:u w:val="single"/>
                </w:rPr>
                <w:t xml:space="preserve">D. Linhardt</w:t>
              </w:r>
            </w:hyperlink>
          </w:p>
          <w:p>
            <w:pPr/>
            <w:r>
              <w:rPr>
                <w:i w:val="1"/>
                <w:iCs w:val="1"/>
              </w:rPr>
              <w:t xml:space="preserve">Les Annales. Histoire, sciences sociales</w:t>
            </w:r>
            <w:r>
              <w:rPr/>
              <w:t xml:space="preserve">, 2008, 5, pp.1103-1034</w:t>
            </w:r>
          </w:p>
          <w:p>
            <w:pPr/>
            <w:r>
              <w:rPr/>
              <w:t xml:space="preserve">Article dans une revue</w:t>
            </w:r>
          </w:p>
          <w:p>
            <w:pPr/>
            <w:hyperlink r:id="rId51" w:history="1">
              <w:r>
                <w:rPr>
                  <w:color w:val="#410a8c"/>
                  <w:u w:val="single"/>
                </w:rPr>
                <w:t xml:space="preserve">halshs-00412248v1</w:t>
              </w:r>
            </w:hyperlink>
          </w:p>
        </w:tc>
      </w:tr>
      <w:tr>
        <w:trPr/>
        <w:tc>
          <w:tcPr>
            <w:noWrap/>
          </w:tcPr>
          <w:p>
            <w:pPr>
              <w:spacing w:after="200"/>
            </w:pPr>
            <w:hyperlink r:id="rId52" w:history="1">
              <w:r>
                <w:rPr>
                  <w:color w:val="1e198e"/>
                  <w:b w:val="1"/>
                  <w:bCs w:val="1"/>
                  <w:u w:val="single"/>
                </w:rPr>
                <w:t xml:space="preserve">Du lit de la tyrannie au droit à l'indifférence : la double signification du secret</w:t>
              </w:r>
            </w:hyperlink>
          </w:p>
          <w:p>
            <w:pPr/>
            <w:hyperlink r:id="rId24" w:history="1">
              <w:r>
                <w:rPr>
                  <w:color w:val="#410a8c"/>
                  <w:u w:val="single"/>
                </w:rPr>
                <w:t xml:space="preserve">Yannick Barthe</w:t>
              </w:r>
            </w:hyperlink>
            <w:r>
              <w:rPr/>
              <w:t xml:space="preserve">,</w:t>
            </w:r>
            <w:hyperlink r:id="rId28" w:history="1">
              <w:r>
                <w:rPr>
                  <w:color w:val="#410a8c"/>
                  <w:u w:val="single"/>
                </w:rPr>
                <w:t xml:space="preserve">Cyril Lemieux</w:t>
              </w:r>
            </w:hyperlink>
            <w:r>
              <w:rPr/>
              <w:t xml:space="preserve">,</w:t>
            </w:r>
            <w:hyperlink r:id="rId53" w:history="1">
              <w:r>
                <w:rPr>
                  <w:color w:val="#410a8c"/>
                  <w:u w:val="single"/>
                </w:rPr>
                <w:t xml:space="preserve">Emmanuel Didier</w:t>
              </w:r>
            </w:hyperlink>
            <w:r>
              <w:rPr/>
              <w:t xml:space="preserve">,</w:t>
            </w:r>
            <w:hyperlink r:id="rId8" w:history="1">
              <w:r>
                <w:rPr>
                  <w:color w:val="#410a8c"/>
                  <w:u w:val="single"/>
                </w:rPr>
                <w:t xml:space="preserve">Dominique Linhardt</w:t>
              </w:r>
            </w:hyperlink>
          </w:p>
          <w:p>
            <w:pPr/>
            <w:r>
              <w:rPr>
                <w:i w:val="1"/>
                <w:iCs w:val="1"/>
              </w:rPr>
              <w:t xml:space="preserve">Vacarme</w:t>
            </w:r>
            <w:r>
              <w:rPr/>
              <w:t xml:space="preserve">, 2003, pp.15-18</w:t>
            </w:r>
          </w:p>
          <w:p>
            <w:pPr/>
            <w:r>
              <w:rPr/>
              <w:t xml:space="preserve">Article dans une revue</w:t>
            </w:r>
          </w:p>
          <w:p>
            <w:pPr/>
            <w:hyperlink r:id="rId52" w:history="1">
              <w:r>
                <w:rPr>
                  <w:color w:val="#410a8c"/>
                  <w:u w:val="single"/>
                </w:rPr>
                <w:t xml:space="preserve">halshs-00290322v1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Sentinelles dans un monde autrement trop obscur »</w:t>
              </w:r>
            </w:hyperlink>
          </w:p>
          <w:p>
            <w:pPr/>
            <w:hyperlink r:id="rId8" w:history="1">
              <w:r>
                <w:rPr>
                  <w:color w:val="#410a8c"/>
                  <w:u w:val="single"/>
                </w:rPr>
                <w:t xml:space="preserve">Dominique Linhardt</w:t>
              </w:r>
            </w:hyperlink>
          </w:p>
          <w:p>
            <w:pPr/>
            <w:r>
              <w:rPr>
                <w:i w:val="1"/>
                <w:iCs w:val="1"/>
              </w:rPr>
              <w:t xml:space="preserve">Sciences sociales en danger ? Pratiques et savoirs de l’émancipation</w:t>
            </w:r>
            <w:r>
              <w:rPr/>
              <w:t xml:space="preserve">, École des hautes études en sciences sociales, Jun 2022, Paris, France</w:t>
            </w:r>
          </w:p>
          <w:p>
            <w:pPr/>
            <w:r>
              <w:rPr/>
              <w:t xml:space="preserve">Communication dans un congrès</w:t>
            </w:r>
          </w:p>
          <w:p>
            <w:pPr/>
            <w:hyperlink r:id="rId54" w:history="1">
              <w:r>
                <w:rPr>
                  <w:color w:val="#410a8c"/>
                  <w:u w:val="single"/>
                </w:rPr>
                <w:t xml:space="preserve">hal-04366907v1</w:t>
              </w:r>
            </w:hyperlink>
          </w:p>
        </w:tc>
      </w:tr>
      <w:tr>
        <w:trPr/>
        <w:tc>
          <w:tcPr>
            <w:noWrap/>
          </w:tcPr>
          <w:p>
            <w:pPr>
              <w:spacing w:after="200"/>
            </w:pPr>
            <w:hyperlink r:id="rId55" w:history="1">
              <w:r>
                <w:rPr>
                  <w:color w:val="1e198e"/>
                  <w:b w:val="1"/>
                  <w:bCs w:val="1"/>
                  <w:u w:val="single"/>
                </w:rPr>
                <w:t xml:space="preserve">Le concept de monopole de la violence légitime dans l’œuvre de Max Weber</w:t>
              </w:r>
            </w:hyperlink>
          </w:p>
          <w:p>
            <w:pPr/>
            <w:hyperlink r:id="rId8" w:history="1">
              <w:r>
                <w:rPr>
                  <w:color w:val="#410a8c"/>
                  <w:u w:val="single"/>
                </w:rPr>
                <w:t xml:space="preserve">Dominique Linhardt</w:t>
              </w:r>
            </w:hyperlink>
          </w:p>
          <w:p>
            <w:pPr/>
            <w:r>
              <w:rPr>
                <w:i w:val="1"/>
                <w:iCs w:val="1"/>
              </w:rPr>
              <w:t xml:space="preserve">Penser les sociétés et les pouvoirs avec Max Weber</w:t>
            </w:r>
            <w:r>
              <w:rPr/>
              <w:t xml:space="preserve">, Centre culturel international de Cerisy, Sep 2022, Cerisy-la-Salle, France</w:t>
            </w:r>
          </w:p>
          <w:p>
            <w:pPr/>
            <w:r>
              <w:rPr/>
              <w:t xml:space="preserve">Communication dans un congrès</w:t>
            </w:r>
          </w:p>
          <w:p>
            <w:pPr/>
            <w:hyperlink r:id="rId55" w:history="1">
              <w:r>
                <w:rPr>
                  <w:color w:val="#410a8c"/>
                  <w:u w:val="single"/>
                </w:rPr>
                <w:t xml:space="preserve">hal-04367441v1</w:t>
              </w:r>
            </w:hyperlink>
          </w:p>
        </w:tc>
      </w:tr>
      <w:tr>
        <w:trPr/>
        <w:tc>
          <w:tcPr>
            <w:noWrap/>
          </w:tcPr>
          <w:p>
            <w:pPr>
              <w:spacing w:after="200"/>
            </w:pPr>
            <w:hyperlink r:id="rId56" w:history="1">
              <w:r>
                <w:rPr>
                  <w:color w:val="1e198e"/>
                  <w:b w:val="1"/>
                  <w:bCs w:val="1"/>
                  <w:u w:val="single"/>
                </w:rPr>
                <w:t xml:space="preserve">Informal combatants and selfless criminals</w:t>
              </w:r>
            </w:hyperlink>
          </w:p>
          <w:p>
            <w:pPr/>
            <w:hyperlink r:id="rId8" w:history="1">
              <w:r>
                <w:rPr>
                  <w:color w:val="#410a8c"/>
                  <w:u w:val="single"/>
                </w:rPr>
                <w:t xml:space="preserve">Dominique Linhardt</w:t>
              </w:r>
            </w:hyperlink>
          </w:p>
          <w:p>
            <w:pPr/>
            <w:r>
              <w:rPr>
                <w:i w:val="1"/>
                <w:iCs w:val="1"/>
              </w:rPr>
              <w:t xml:space="preserve">Global Interdependencies. Norbert Elias Conference Brussels 2018</w:t>
            </w:r>
            <w:r>
              <w:rPr/>
              <w:t xml:space="preserve">, Université Saint-Louis; Fonds national de la recherche scientifique; Fondation Norbert Elias, Dec 2018, Bruxelles, Belgium</w:t>
            </w:r>
          </w:p>
          <w:p>
            <w:pPr/>
            <w:r>
              <w:rPr/>
              <w:t xml:space="preserve">Communication dans un congrès</w:t>
            </w:r>
          </w:p>
          <w:p>
            <w:pPr/>
            <w:hyperlink r:id="rId56" w:history="1">
              <w:r>
                <w:rPr>
                  <w:color w:val="#410a8c"/>
                  <w:u w:val="single"/>
                </w:rPr>
                <w:t xml:space="preserve">hal-02431752v1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L'État et la société politique</w:t>
              </w:r>
            </w:hyperlink>
          </w:p>
          <w:p>
            <w:pPr/>
            <w:hyperlink r:id="rId8" w:history="1">
              <w:r>
                <w:rPr>
                  <w:color w:val="#410a8c"/>
                  <w:u w:val="single"/>
                </w:rPr>
                <w:t xml:space="preserve">Dominique Linhardt</w:t>
              </w:r>
            </w:hyperlink>
          </w:p>
          <w:p>
            <w:pPr/>
            <w:r>
              <w:rPr/>
              <w:t xml:space="preserve">Bruno Karsenti; Dominique Linhardt. </w:t>
            </w:r>
            <w:hyperlink r:id="rId58" w:history="1">
              <w:r>
                <w:rPr>
                  <w:color w:val="#410a8c"/>
                  <w:u w:val="single"/>
                </w:rPr>
                <w:t xml:space="preserve">Éditions de l'EHESS</w:t>
              </w:r>
            </w:hyperlink>
            <w:r>
              <w:rPr/>
              <w:t xml:space="preserve">, 27, 2018, Raisons pratiques, 978-2-7132-2712-7</w:t>
            </w:r>
          </w:p>
          <w:p>
            <w:pPr/>
            <w:r>
              <w:rPr/>
              <w:t xml:space="preserve">Ouvrages</w:t>
            </w:r>
          </w:p>
          <w:p>
            <w:pPr/>
            <w:hyperlink r:id="rId57" w:history="1">
              <w:r>
                <w:rPr>
                  <w:color w:val="#410a8c"/>
                  <w:u w:val="single"/>
                </w:rPr>
                <w:t xml:space="preserve">hal-02433082v1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égarements de l'histoire</w:t>
              </w:r>
            </w:hyperlink>
          </w:p>
          <w:p>
            <w:pPr/>
            <w:hyperlink r:id="rId8" w:history="1">
              <w:r>
                <w:rPr>
                  <w:color w:val="#410a8c"/>
                  <w:u w:val="single"/>
                </w:rPr>
                <w:t xml:space="preserve">Dominique Linhardt</w:t>
              </w:r>
            </w:hyperlink>
          </w:p>
          <w:p>
            <w:pPr/>
            <w:r>
              <w:rPr/>
              <w:t xml:space="preserve">Cédric Moreau de Bellaing; Danny Trom. </w:t>
            </w:r>
            <w:r>
              <w:rPr>
                <w:i w:val="1"/>
                <w:iCs w:val="1"/>
              </w:rPr>
              <w:t xml:space="preserve">Sociologie politique de Norbert Elias</w:t>
            </w:r>
            <w:r>
              <w:rPr/>
              <w:t xml:space="preserve">, 30, </w:t>
            </w:r>
            <w:hyperlink r:id="rId60" w:history="1">
              <w:r>
                <w:rPr>
                  <w:color w:val="#410a8c"/>
                  <w:u w:val="single"/>
                </w:rPr>
                <w:t xml:space="preserve">Éditions de l'École des hautes études en sciences sociales</w:t>
              </w:r>
            </w:hyperlink>
            <w:r>
              <w:rPr/>
              <w:t xml:space="preserve">, pp.51-89, 2022, Raisons pratiques, 2713229049</w:t>
            </w:r>
          </w:p>
          <w:p>
            <w:pPr/>
            <w:r>
              <w:rPr/>
              <w:t xml:space="preserve">Chapitre d'ouvrage</w:t>
            </w:r>
          </w:p>
          <w:p>
            <w:pPr/>
            <w:hyperlink r:id="rId59" w:history="1">
              <w:r>
                <w:rPr>
                  <w:color w:val="#410a8c"/>
                  <w:u w:val="single"/>
                </w:rPr>
                <w:t xml:space="preserve">hal-04366838v1</w:t>
              </w:r>
            </w:hyperlink>
          </w:p>
        </w:tc>
      </w:tr>
      <w:tr>
        <w:trPr/>
        <w:tc>
          <w:tcPr>
            <w:noWrap/>
          </w:tcPr>
          <w:p>
            <w:pPr>
              <w:spacing w:after="200"/>
            </w:pPr>
            <w:hyperlink r:id="rId61" w:history="1">
              <w:r>
                <w:rPr>
                  <w:color w:val="1e198e"/>
                  <w:b w:val="1"/>
                  <w:bCs w:val="1"/>
                  <w:u w:val="single"/>
                </w:rPr>
                <w:t xml:space="preserve">A Throwback to Violence?</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t xml:space="preserve">Florence Delmotte; Barbara Górnicka. </w:t>
            </w:r>
            <w:r>
              <w:rPr>
                <w:i w:val="1"/>
                <w:iCs w:val="1"/>
              </w:rPr>
              <w:t xml:space="preserve">Norbert Elias in Troubled Times: Figurational Approaches to the Problems of the 21st Century</w:t>
            </w:r>
            <w:r>
              <w:rPr/>
              <w:t xml:space="preserve">, </w:t>
            </w:r>
            <w:hyperlink r:id="rId62" w:history="1">
              <w:r>
                <w:rPr>
                  <w:color w:val="#410a8c"/>
                  <w:u w:val="single"/>
                </w:rPr>
                <w:t xml:space="preserve">Palgrave Macmillan</w:t>
              </w:r>
            </w:hyperlink>
            <w:r>
              <w:rPr/>
              <w:t xml:space="preserve">, pp.159-178, 2021, Palgrave Studies on Norbert Elias</w:t>
            </w:r>
          </w:p>
          <w:p>
            <w:pPr/>
            <w:r>
              <w:rPr/>
              <w:t xml:space="preserve">Chapitre d'ouvrage</w:t>
            </w:r>
          </w:p>
          <w:p>
            <w:pPr/>
            <w:hyperlink r:id="rId61" w:history="1">
              <w:r>
                <w:rPr>
                  <w:color w:val="#410a8c"/>
                  <w:u w:val="single"/>
                </w:rPr>
                <w:t xml:space="preserve">hal-03101486v1</w:t>
              </w:r>
            </w:hyperlink>
          </w:p>
        </w:tc>
      </w:tr>
      <w:tr>
        <w:trPr/>
        <w:tc>
          <w:tcPr>
            <w:noWrap/>
          </w:tcPr>
          <w:p>
            <w:pPr>
              <w:spacing w:after="200"/>
            </w:pPr>
            <w:hyperlink r:id="rId63" w:history="1">
              <w:r>
                <w:rPr>
                  <w:color w:val="1e198e"/>
                  <w:b w:val="1"/>
                  <w:bCs w:val="1"/>
                  <w:u w:val="single"/>
                </w:rPr>
                <w:t xml:space="preserve">« Ne sera pas réputé délit politique »</w:t>
              </w:r>
            </w:hyperlink>
          </w:p>
          <w:p>
            <w:pPr/>
            <w:hyperlink r:id="rId8" w:history="1">
              <w:r>
                <w:rPr>
                  <w:color w:val="#410a8c"/>
                  <w:u w:val="single"/>
                </w:rPr>
                <w:t xml:space="preserve">Dominique Linhardt</w:t>
              </w:r>
            </w:hyperlink>
          </w:p>
          <w:p>
            <w:pPr/>
            <w:r>
              <w:rPr/>
              <w:t xml:space="preserve">Julie Alix; Olivier Cahn. </w:t>
            </w:r>
            <w:r>
              <w:rPr>
                <w:i w:val="1"/>
                <w:iCs w:val="1"/>
              </w:rPr>
              <w:t xml:space="preserve">Terrorisme et infraction politique</w:t>
            </w:r>
            <w:r>
              <w:rPr/>
              <w:t xml:space="preserve">, Mare et Martin, pp.45-63, 2020</w:t>
            </w:r>
          </w:p>
          <w:p>
            <w:pPr/>
            <w:r>
              <w:rPr/>
              <w:t xml:space="preserve">Chapitre d'ouvrage</w:t>
            </w:r>
          </w:p>
          <w:p>
            <w:pPr/>
            <w:hyperlink r:id="rId63" w:history="1">
              <w:r>
                <w:rPr>
                  <w:color w:val="#410a8c"/>
                  <w:u w:val="single"/>
                </w:rPr>
                <w:t xml:space="preserve">hal-02430972v1</w:t>
              </w:r>
            </w:hyperlink>
          </w:p>
        </w:tc>
      </w:tr>
      <w:tr>
        <w:trPr/>
        <w:tc>
          <w:tcPr>
            <w:noWrap/>
          </w:tcPr>
          <w:p>
            <w:pPr>
              <w:spacing w:after="200"/>
            </w:pPr>
            <w:hyperlink r:id="rId64" w:history="1">
              <w:r>
                <w:rPr>
                  <w:color w:val="1e198e"/>
                  <w:b w:val="1"/>
                  <w:bCs w:val="1"/>
                  <w:u w:val="single"/>
                </w:rPr>
                <w:t xml:space="preserve">Lutte contre le terrorisme et « droit pénal de l'ennemi »</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t xml:space="preserve">Thomas Clay; Bénédicte Fauvarque-Cosson; Florence Renucci; Sandrine Zientara-Logeay. </w:t>
            </w:r>
            <w:r>
              <w:rPr>
                <w:i w:val="1"/>
                <w:iCs w:val="1"/>
              </w:rPr>
              <w:t xml:space="preserve">États généraux de la recherche sur le droit et la justice. Actes du colloque tenu sous l'égide du ministère de la Justice et du ministère de l'Enseignement supérieur et de la Recherche, du 30 janvier au 2 février 2017, à Paris</w:t>
            </w:r>
            <w:r>
              <w:rPr/>
              <w:t xml:space="preserve">, Lexis Nexis, pp.607-615, 2018, 978-2-7110-2901-3</w:t>
            </w:r>
          </w:p>
          <w:p>
            <w:pPr/>
            <w:r>
              <w:rPr/>
              <w:t xml:space="preserve">Chapitre d'ouvrage</w:t>
            </w:r>
          </w:p>
          <w:p>
            <w:pPr/>
            <w:hyperlink r:id="rId64" w:history="1">
              <w:r>
                <w:rPr>
                  <w:color w:val="#410a8c"/>
                  <w:u w:val="single"/>
                </w:rPr>
                <w:t xml:space="preserve">hal-02431765v1</w:t>
              </w:r>
            </w:hyperlink>
          </w:p>
        </w:tc>
      </w:tr>
      <w:tr>
        <w:trPr/>
        <w:tc>
          <w:tcPr>
            <w:noWrap/>
          </w:tcPr>
          <w:p>
            <w:pPr>
              <w:spacing w:after="200"/>
            </w:pPr>
            <w:hyperlink r:id="rId65" w:history="1">
              <w:r>
                <w:rPr>
                  <w:color w:val="1e198e"/>
                  <w:b w:val="1"/>
                  <w:bCs w:val="1"/>
                  <w:u w:val="single"/>
                </w:rPr>
                <w:t xml:space="preserve">Lo stato alla prova del terrorismo nella Germania federale (1964-1982)</w:t>
              </w:r>
            </w:hyperlink>
          </w:p>
          <w:p>
            <w:pPr/>
            <w:hyperlink r:id="rId8" w:history="1">
              <w:r>
                <w:rPr>
                  <w:color w:val="#410a8c"/>
                  <w:u w:val="single"/>
                </w:rPr>
                <w:t xml:space="preserve">Dominique Linhardt</w:t>
              </w:r>
            </w:hyperlink>
          </w:p>
          <w:p>
            <w:pPr/>
            <w:r>
              <w:rPr/>
              <w:t xml:space="preserve">Stefania Ferrando; Deborah Puccio-Den; Alessia Smaniotto. </w:t>
            </w:r>
            <w:r>
              <w:rPr>
                <w:i w:val="1"/>
                <w:iCs w:val="1"/>
              </w:rPr>
              <w:t xml:space="preserve">Sociologia dell'indignazione. L'affaire: genesi e mutazioni di una ''forma politica''</w:t>
            </w:r>
            <w:r>
              <w:rPr/>
              <w:t xml:space="preserve">, Rosenberg &amp; Sellier, pp.89-105, 2018</w:t>
            </w:r>
          </w:p>
          <w:p>
            <w:pPr/>
            <w:r>
              <w:rPr/>
              <w:t xml:space="preserve">Chapitre d'ouvrage</w:t>
            </w:r>
          </w:p>
          <w:p>
            <w:pPr/>
            <w:hyperlink r:id="rId65" w:history="1">
              <w:r>
                <w:rPr>
                  <w:color w:val="#410a8c"/>
                  <w:u w:val="single"/>
                </w:rPr>
                <w:t xml:space="preserve">hal-02133902v1</w:t>
              </w:r>
            </w:hyperlink>
          </w:p>
        </w:tc>
      </w:tr>
      <w:tr>
        <w:trPr/>
        <w:tc>
          <w:tcPr>
            <w:noWrap/>
          </w:tcPr>
          <w:p>
            <w:pPr>
              <w:spacing w:after="200"/>
            </w:pPr>
            <w:hyperlink r:id="rId66" w:history="1">
              <w:r>
                <w:rPr>
                  <w:color w:val="1e198e"/>
                  <w:b w:val="1"/>
                  <w:bCs w:val="1"/>
                  <w:u w:val="single"/>
                </w:rPr>
                <w:t xml:space="preserve">Surveillance libérale et surveillance souveraine</w:t>
              </w:r>
            </w:hyperlink>
          </w:p>
          <w:p>
            <w:pPr/>
            <w:hyperlink r:id="rId67" w:history="1">
              <w:r>
                <w:rPr>
                  <w:color w:val="#410a8c"/>
                  <w:u w:val="single"/>
                </w:rPr>
                <w:t xml:space="preserve">Fabien Jobard</w:t>
              </w:r>
            </w:hyperlink>
            <w:r>
              <w:rPr/>
              <w:t xml:space="preserve">,</w:t>
            </w:r>
            <w:hyperlink r:id="rId8" w:history="1">
              <w:r>
                <w:rPr>
                  <w:color w:val="#410a8c"/>
                  <w:u w:val="single"/>
                </w:rPr>
                <w:t xml:space="preserve">Dominique Linhardt</w:t>
              </w:r>
            </w:hyperlink>
          </w:p>
          <w:p>
            <w:pPr/>
            <w:r>
              <w:rPr/>
              <w:t xml:space="preserve">Presses de l'Université de Montréal. </w:t>
            </w:r>
            <w:r>
              <w:rPr>
                <w:i w:val="1"/>
                <w:iCs w:val="1"/>
              </w:rPr>
              <w:t xml:space="preserve">Sphères de la surveillance</w:t>
            </w:r>
            <w:r>
              <w:rPr/>
              <w:t xml:space="preserve">, , 2011, 9782760622661</w:t>
            </w:r>
          </w:p>
          <w:p>
            <w:pPr/>
            <w:r>
              <w:rPr/>
              <w:t xml:space="preserve">Chapitre d'ouvrage</w:t>
            </w:r>
          </w:p>
          <w:p>
            <w:pPr/>
            <w:hyperlink r:id="rId66" w:history="1">
              <w:r>
                <w:rPr>
                  <w:color w:val="#410a8c"/>
                  <w:u w:val="single"/>
                </w:rPr>
                <w:t xml:space="preserve">halshs-01151204v1</w:t>
              </w:r>
            </w:hyperlink>
          </w:p>
        </w:tc>
      </w:tr>
      <w:tr>
        <w:trPr/>
        <w:tc>
          <w:tcPr>
            <w:noWrap/>
          </w:tcPr>
          <w:p>
            <w:pPr>
              <w:spacing w:after="200"/>
            </w:pPr>
            <w:hyperlink r:id="rId68" w:history="1">
              <w:r>
                <w:rPr>
                  <w:color w:val="1e198e"/>
                  <w:b w:val="1"/>
                  <w:bCs w:val="1"/>
                  <w:u w:val="single"/>
                </w:rPr>
                <w:t xml:space="preserve">The check and the guardianship: A comparison of surveillance at an airport and a housing-estate area in the Paris outskirts</w:t>
              </w:r>
            </w:hyperlink>
          </w:p>
          <w:p>
            <w:pPr/>
            <w:hyperlink r:id="rId67" w:history="1">
              <w:r>
                <w:rPr>
                  <w:color w:val="#410a8c"/>
                  <w:u w:val="single"/>
                </w:rPr>
                <w:t xml:space="preserve">Fabien Jobard</w:t>
              </w:r>
            </w:hyperlink>
            <w:r>
              <w:rPr/>
              <w:t xml:space="preserve">,</w:t>
            </w:r>
            <w:hyperlink r:id="rId8" w:history="1">
              <w:r>
                <w:rPr>
                  <w:color w:val="#410a8c"/>
                  <w:u w:val="single"/>
                </w:rPr>
                <w:t xml:space="preserve">Dominique Linhardt</w:t>
              </w:r>
            </w:hyperlink>
          </w:p>
          <w:p>
            <w:pPr/>
            <w:r>
              <w:rPr/>
              <w:t xml:space="preserve">Mathieu Deflem and Jeffrey T. Ulmer. </w:t>
            </w:r>
            <w:r>
              <w:rPr>
                <w:i w:val="1"/>
                <w:iCs w:val="1"/>
              </w:rPr>
              <w:t xml:space="preserve">Surveillance and Governance: Crime Control and Beyond</w:t>
            </w:r>
            <w:r>
              <w:rPr/>
              <w:t xml:space="preserve">, Emerald, pp.75-100, 2008, Sociology of Crime Law and Deviance, Volume 10, 978-0-7623-1416-4 (print) / 978-1-84950-558-1 (online). </w:t>
            </w:r>
            <w:hyperlink r:id="rId69" w:history="1">
              <w:r>
                <w:rPr>
                  <w:color w:val="#410a8c"/>
                  <w:u w:val="single"/>
                </w:rPr>
                <w:t xml:space="preserve">⟨10.1016/S1521-6136(07)00204-7⟩</w:t>
              </w:r>
            </w:hyperlink>
          </w:p>
          <w:p>
            <w:pPr/>
            <w:r>
              <w:rPr/>
              <w:t xml:space="preserve">Chapitre d'ouvrage</w:t>
            </w:r>
          </w:p>
          <w:p>
            <w:pPr/>
            <w:hyperlink r:id="rId68" w:history="1">
              <w:r>
                <w:rPr>
                  <w:color w:val="#410a8c"/>
                  <w:u w:val="single"/>
                </w:rPr>
                <w:t xml:space="preserve">hal-00559794v1</w:t>
              </w:r>
            </w:hyperlink>
          </w:p>
        </w:tc>
      </w:tr>
      <w:tr>
        <w:trPr/>
        <w:tc>
          <w:tcPr>
            <w:noWrap/>
          </w:tcPr>
          <w:p>
            <w:pPr>
              <w:spacing w:after="200"/>
            </w:pPr>
            <w:hyperlink r:id="rId70" w:history="1">
              <w:r>
                <w:rPr>
                  <w:color w:val="1e198e"/>
                  <w:b w:val="1"/>
                  <w:bCs w:val="1"/>
                  <w:u w:val="single"/>
                </w:rPr>
                <w:t xml:space="preserve">Acteur-réseau (Théorie de l')</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t xml:space="preserve">Sylvie Mesure et Patrick Savidan. </w:t>
            </w:r>
            <w:r>
              <w:rPr>
                <w:i w:val="1"/>
                <w:iCs w:val="1"/>
              </w:rPr>
              <w:t xml:space="preserve">Le dictionnaire des sciences humaines</w:t>
            </w:r>
            <w:r>
              <w:rPr/>
              <w:t xml:space="preserve">, PUF, pp.4-6, 2006</w:t>
            </w:r>
          </w:p>
          <w:p>
            <w:pPr/>
            <w:r>
              <w:rPr/>
              <w:t xml:space="preserve">Chapitre d'ouvrage</w:t>
            </w:r>
          </w:p>
          <w:p>
            <w:pPr/>
            <w:hyperlink r:id="rId70" w:history="1">
              <w:r>
                <w:rPr>
                  <w:color w:val="#410a8c"/>
                  <w:u w:val="single"/>
                </w:rPr>
                <w:t xml:space="preserve">halshs-00133934v1</w:t>
              </w:r>
            </w:hyperlink>
          </w:p>
        </w:tc>
      </w:tr>
      <w:tr>
        <w:trPr/>
        <w:tc>
          <w:tcPr>
            <w:noWrap/>
          </w:tcPr>
          <w:p>
            <w:pPr>
              <w:spacing w:after="200"/>
            </w:pPr>
            <w:hyperlink r:id="rId71" w:history="1">
              <w:r>
                <w:rPr>
                  <w:color w:val="1e198e"/>
                  <w:b w:val="1"/>
                  <w:bCs w:val="1"/>
                  <w:u w:val="single"/>
                </w:rPr>
                <w:t xml:space="preserve">Latour Bruno, 1947</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t xml:space="preserve">Sylvie Mesure et Patrick Savidan. </w:t>
            </w:r>
            <w:r>
              <w:rPr>
                <w:i w:val="1"/>
                <w:iCs w:val="1"/>
              </w:rPr>
              <w:t xml:space="preserve">Le dictionnaire des sciences humaines</w:t>
            </w:r>
            <w:r>
              <w:rPr/>
              <w:t xml:space="preserve">, PUF, pp.689-690, 2006</w:t>
            </w:r>
          </w:p>
          <w:p>
            <w:pPr/>
            <w:r>
              <w:rPr/>
              <w:t xml:space="preserve">Chapitre d'ouvrage</w:t>
            </w:r>
          </w:p>
          <w:p>
            <w:pPr/>
            <w:hyperlink r:id="rId71" w:history="1">
              <w:r>
                <w:rPr>
                  <w:color w:val="#410a8c"/>
                  <w:u w:val="single"/>
                </w:rPr>
                <w:t xml:space="preserve">halshs-00133937v1</w:t>
              </w:r>
            </w:hyperlink>
          </w:p>
        </w:tc>
      </w:tr>
      <w:tr>
        <w:trPr/>
        <w:tc>
          <w:tcPr>
            <w:noWrap/>
          </w:tcPr>
          <w:p>
            <w:pPr>
              <w:spacing w:after="200"/>
            </w:pPr>
            <w:hyperlink r:id="rId72" w:history="1">
              <w:r>
                <w:rPr>
                  <w:color w:val="1e198e"/>
                  <w:b w:val="1"/>
                  <w:bCs w:val="1"/>
                  <w:u w:val="single"/>
                </w:rPr>
                <w:t xml:space="preserve">La sécurité routière : une vision restrictive, un système sans pilote ?</w:t>
              </w:r>
            </w:hyperlink>
          </w:p>
          <w:p>
            <w:pPr/>
            <w:hyperlink r:id="rId73" w:history="1">
              <w:r>
                <w:rPr>
                  <w:color w:val="#410a8c"/>
                  <w:u w:val="single"/>
                </w:rPr>
                <w:t xml:space="preserve">Claude Gilbert</w:t>
              </w:r>
            </w:hyperlink>
            <w:r>
              <w:rPr/>
              <w:t xml:space="preserve">,</w:t>
            </w:r>
            <w:hyperlink r:id="rId74" w:history="1">
              <w:r>
                <w:rPr>
                  <w:color w:val="#410a8c"/>
                  <w:u w:val="single"/>
                </w:rPr>
                <w:t xml:space="preserve">Emmanuel Henry</w:t>
              </w:r>
            </w:hyperlink>
            <w:r>
              <w:rPr/>
              <w:t xml:space="preserve">,</w:t>
            </w:r>
            <w:hyperlink r:id="rId8" w:history="1">
              <w:r>
                <w:rPr>
                  <w:color w:val="#410a8c"/>
                  <w:u w:val="single"/>
                </w:rPr>
                <w:t xml:space="preserve">Dominique Linhardt</w:t>
              </w:r>
            </w:hyperlink>
            <w:r>
              <w:rPr/>
              <w:t xml:space="preserve">,</w:t>
            </w:r>
            <w:hyperlink r:id="rId75" w:history="1">
              <w:r>
                <w:rPr>
                  <w:color w:val="#410a8c"/>
                  <w:u w:val="single"/>
                </w:rPr>
                <w:t xml:space="preserve">Jean-Pierre Galland</w:t>
              </w:r>
            </w:hyperlink>
          </w:p>
          <w:p>
            <w:pPr/>
            <w:r>
              <w:rPr>
                <w:i w:val="1"/>
                <w:iCs w:val="1"/>
              </w:rPr>
              <w:t xml:space="preserve">Recherche et sécurité routière. Pour une action publique renouvelée</w:t>
            </w:r>
            <w:r>
              <w:rPr/>
              <w:t xml:space="preserve">, Grenoble, CNRS-Publications de la MSH-Alpes ; PREDIT, pp.15-30, 2006, Cahiers Risques Collectifs et Situations de Crise n°6</w:t>
            </w:r>
          </w:p>
          <w:p>
            <w:pPr/>
            <w:r>
              <w:rPr/>
              <w:t xml:space="preserve">Chapitre d'ouvrage</w:t>
            </w:r>
          </w:p>
          <w:p>
            <w:pPr/>
            <w:hyperlink r:id="rId72" w:history="1">
              <w:r>
                <w:rPr>
                  <w:color w:val="#410a8c"/>
                  <w:u w:val="single"/>
                </w:rPr>
                <w:t xml:space="preserve">halshs-00370184v1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At stake with implementation: trials of explicitness in the description of the state</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t xml:space="preserve">2009</w:t>
            </w:r>
          </w:p>
          <w:p>
            <w:pPr/>
            <w:r>
              <w:rPr/>
              <w:t xml:space="preserve">Pré-publication, Document de travail</w:t>
            </w:r>
          </w:p>
          <w:p>
            <w:pPr/>
            <w:hyperlink r:id="rId76" w:history="1">
              <w:r>
                <w:rPr>
                  <w:color w:val="#410a8c"/>
                  <w:u w:val="single"/>
                </w:rPr>
                <w:t xml:space="preserve">halshs-00362285v1</w:t>
              </w:r>
            </w:hyperlink>
          </w:p>
        </w:tc>
      </w:tr>
      <w:tr>
        <w:trPr/>
        <w:tc>
          <w:tcPr>
            <w:noWrap/>
          </w:tcPr>
          <w:p>
            <w:pPr>
              <w:spacing w:after="200"/>
            </w:pPr>
            <w:hyperlink r:id="rId77" w:history="1">
              <w:r>
                <w:rPr>
                  <w:color w:val="1e198e"/>
                  <w:b w:val="1"/>
                  <w:bCs w:val="1"/>
                  <w:u w:val="single"/>
                </w:rPr>
                <w:t xml:space="preserve">L'expérimentation : un autre agir politique</w:t>
              </w:r>
            </w:hyperlink>
          </w:p>
          <w:p>
            <w:pPr/>
            <w:hyperlink r:id="rId24" w:history="1">
              <w:r>
                <w:rPr>
                  <w:color w:val="#410a8c"/>
                  <w:u w:val="single"/>
                </w:rPr>
                <w:t xml:space="preserve">Yannick Barthe</w:t>
              </w:r>
            </w:hyperlink>
            <w:r>
              <w:rPr/>
              <w:t xml:space="preserve">,</w:t>
            </w:r>
            <w:hyperlink r:id="rId8" w:history="1">
              <w:r>
                <w:rPr>
                  <w:color w:val="#410a8c"/>
                  <w:u w:val="single"/>
                </w:rPr>
                <w:t xml:space="preserve">Dominique Linhardt</w:t>
              </w:r>
            </w:hyperlink>
          </w:p>
          <w:p>
            <w:pPr/>
            <w:r>
              <w:rPr/>
              <w:t xml:space="preserve">2009</w:t>
            </w:r>
          </w:p>
          <w:p>
            <w:pPr/>
            <w:r>
              <w:rPr/>
              <w:t xml:space="preserve">Pré-publication, Document de travail</w:t>
            </w:r>
          </w:p>
          <w:p>
            <w:pPr/>
            <w:hyperlink r:id="rId77" w:history="1">
              <w:r>
                <w:rPr>
                  <w:color w:val="#410a8c"/>
                  <w:u w:val="single"/>
                </w:rPr>
                <w:t xml:space="preserve">halshs-00352411v1</w:t>
              </w:r>
            </w:hyperlink>
          </w:p>
        </w:tc>
      </w:tr>
      <w:tr>
        <w:trPr/>
        <w:tc>
          <w:tcPr>
            <w:noWrap/>
          </w:tcPr>
          <w:p>
            <w:pPr>
              <w:spacing w:after="200"/>
            </w:pPr>
            <w:hyperlink r:id="rId78" w:history="1">
              <w:r>
                <w:rPr>
                  <w:color w:val="1e198e"/>
                  <w:b w:val="1"/>
                  <w:bCs w:val="1"/>
                  <w:u w:val="single"/>
                </w:rPr>
                <w:t xml:space="preserve">L'État et ses épreuves : éléments d'une sociologie des agencements étatiques</w:t>
              </w:r>
            </w:hyperlink>
          </w:p>
          <w:p>
            <w:pPr/>
            <w:hyperlink r:id="rId8" w:history="1">
              <w:r>
                <w:rPr>
                  <w:color w:val="#410a8c"/>
                  <w:u w:val="single"/>
                </w:rPr>
                <w:t xml:space="preserve">Dominique Linhardt</w:t>
              </w:r>
            </w:hyperlink>
          </w:p>
          <w:p>
            <w:pPr/>
            <w:r>
              <w:rPr/>
              <w:t xml:space="preserve">2008</w:t>
            </w:r>
          </w:p>
          <w:p>
            <w:pPr/>
            <w:r>
              <w:rPr/>
              <w:t xml:space="preserve">Pré-publication, Document de travail</w:t>
            </w:r>
          </w:p>
          <w:p>
            <w:pPr/>
            <w:hyperlink r:id="rId78" w:history="1">
              <w:r>
                <w:rPr>
                  <w:color w:val="#410a8c"/>
                  <w:u w:val="single"/>
                </w:rPr>
                <w:t xml:space="preserve">halshs-00258138v2</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7932v1" TargetMode="External"/><Relationship Id="rId8" Type="http://schemas.openxmlformats.org/officeDocument/2006/relationships/hyperlink" Target="https://hal.science/search/index/?q=*&amp;authFullName_s=Dominique Linhardt" TargetMode="External"/><Relationship Id="rId9" Type="http://schemas.openxmlformats.org/officeDocument/2006/relationships/hyperlink" Target="https://hal.science/hal-03462236v1" TargetMode="External"/><Relationship Id="rId10" Type="http://schemas.openxmlformats.org/officeDocument/2006/relationships/hyperlink" Target="https://dx.doi.org/10.3917/rfap.178.0139" TargetMode="External"/><Relationship Id="rId11" Type="http://schemas.openxmlformats.org/officeDocument/2006/relationships/hyperlink" Target="https://hal.science/hal-02280462v1" TargetMode="External"/><Relationship Id="rId12" Type="http://schemas.openxmlformats.org/officeDocument/2006/relationships/hyperlink" Target="https://hal.science/search/index/?q=*&amp;authFullName_s=C&#233;dric Moreau de Bellaing" TargetMode="External"/><Relationship Id="rId13" Type="http://schemas.openxmlformats.org/officeDocument/2006/relationships/hyperlink" Target="https://dx.doi.org/10.1093/ips/olz019" TargetMode="External"/><Relationship Id="rId14" Type="http://schemas.openxmlformats.org/officeDocument/2006/relationships/hyperlink" Target="https://hal.science/hal-02430940v1" TargetMode="External"/><Relationship Id="rId15" Type="http://schemas.openxmlformats.org/officeDocument/2006/relationships/hyperlink" Target="https://dx.doi.org/10.26095/g3js-va66" TargetMode="External"/><Relationship Id="rId16" Type="http://schemas.openxmlformats.org/officeDocument/2006/relationships/hyperlink" Target="https://hal.science/hal-02419156v1" TargetMode="External"/><Relationship Id="rId17" Type="http://schemas.openxmlformats.org/officeDocument/2006/relationships/hyperlink" Target="https://hal.science/search/index/?q=*&amp;authFullName_s=Y. Barthe" TargetMode="External"/><Relationship Id="rId18" Type="http://schemas.openxmlformats.org/officeDocument/2006/relationships/hyperlink" Target="https://hal.science/search/index/?q=*&amp;authFullName_s=D. de Blic" TargetMode="External"/><Relationship Id="rId19" Type="http://schemas.openxmlformats.org/officeDocument/2006/relationships/hyperlink" Target="https://hal.science/search/index/?q=*&amp;authFullName_s=J.-P. Heurtin" TargetMode="External"/><Relationship Id="rId20" Type="http://schemas.openxmlformats.org/officeDocument/2006/relationships/hyperlink" Target="https://hal.science/search/index/?q=*&amp;authFullName_s=E. Lagneau" TargetMode="External"/><Relationship Id="rId21" Type="http://schemas.openxmlformats.org/officeDocument/2006/relationships/hyperlink" Target="https://hal.science/search/index/?q=*&amp;authFullName_s=D. Linhardt" TargetMode="External"/><Relationship Id="rId22" Type="http://schemas.openxmlformats.org/officeDocument/2006/relationships/hyperlink" Target="https://dx.doi.org/10.22394/2074-0492-2019-2-176-216" TargetMode="External"/><Relationship Id="rId23" Type="http://schemas.openxmlformats.org/officeDocument/2006/relationships/hyperlink" Target="https://hal.science/hal-02139653v1" TargetMode="External"/><Relationship Id="rId24" Type="http://schemas.openxmlformats.org/officeDocument/2006/relationships/hyperlink" Target="https://hal.science/search/index/?q=*&amp;authFullName_s=Yannick Barthe" TargetMode="External"/><Relationship Id="rId25" Type="http://schemas.openxmlformats.org/officeDocument/2006/relationships/hyperlink" Target="https://hal.science/search/index/?q=*&amp;authFullName_s=Damien De Blic" TargetMode="External"/><Relationship Id="rId26" Type="http://schemas.openxmlformats.org/officeDocument/2006/relationships/hyperlink" Target="https://hal.science/search/index/?q=*&amp;authFullName_s=Jean-Philippe Heurtin" TargetMode="External"/><Relationship Id="rId27" Type="http://schemas.openxmlformats.org/officeDocument/2006/relationships/hyperlink" Target="https://hal.science/search/index/?q=*&amp;authFullName_s=Eric Lagneau" TargetMode="External"/><Relationship Id="rId28" Type="http://schemas.openxmlformats.org/officeDocument/2006/relationships/hyperlink" Target="https://hal.science/search/index/?q=*&amp;authFullName_s=Cyril Lemieux" TargetMode="External"/><Relationship Id="rId29" Type="http://schemas.openxmlformats.org/officeDocument/2006/relationships/hyperlink" Target="https://hal.science/hal-02139636v1" TargetMode="External"/><Relationship Id="rId30" Type="http://schemas.openxmlformats.org/officeDocument/2006/relationships/hyperlink" Target="https://hal.science/search/index/?q=*&amp;authFullName_s=Catherine R&#233;my" TargetMode="External"/><Relationship Id="rId31" Type="http://schemas.openxmlformats.org/officeDocument/2006/relationships/hyperlink" Target="https://hal.science/search/index/?q=*&amp;authFullName_s=Danny Trom" TargetMode="External"/><Relationship Id="rId32" Type="http://schemas.openxmlformats.org/officeDocument/2006/relationships/hyperlink" Target="https://dx.doi.org/10.1590/15174522-018004104" TargetMode="External"/><Relationship Id="rId33" Type="http://schemas.openxmlformats.org/officeDocument/2006/relationships/hyperlink" Target="https://hal.science/hal-02139637v1" TargetMode="External"/><Relationship Id="rId34" Type="http://schemas.openxmlformats.org/officeDocument/2006/relationships/hyperlink" Target="https://hal.science/search/index/?q=*&amp;authFullName_s=Damien de Blic" TargetMode="External"/><Relationship Id="rId35" Type="http://schemas.openxmlformats.org/officeDocument/2006/relationships/hyperlink" Target="https://dx.doi.org/10.5771/0038-6073-2016-2-205" TargetMode="External"/><Relationship Id="rId36" Type="http://schemas.openxmlformats.org/officeDocument/2006/relationships/hyperlink" Target="https://hal.science/hal-02428723v1" TargetMode="External"/><Relationship Id="rId37" Type="http://schemas.openxmlformats.org/officeDocument/2006/relationships/hyperlink" Target="https://dx.doi.org/10.3917/pox.103.0173" TargetMode="External"/><Relationship Id="rId38" Type="http://schemas.openxmlformats.org/officeDocument/2006/relationships/hyperlink" Target="https://shs.hal.science/halshs-00646356v1" TargetMode="External"/><Relationship Id="rId39" Type="http://schemas.openxmlformats.org/officeDocument/2006/relationships/hyperlink" Target="https://hal.science/search/index/?q=*&amp;authFullName_s=Fabian Muniesa" TargetMode="External"/><Relationship Id="rId40" Type="http://schemas.openxmlformats.org/officeDocument/2006/relationships/hyperlink" Target="https://dx.doi.org/10.3917/pox.095.0073" TargetMode="External"/><Relationship Id="rId41" Type="http://schemas.openxmlformats.org/officeDocument/2006/relationships/hyperlink" Target="https://shs.hal.science/halshs-00646352v1" TargetMode="External"/><Relationship Id="rId42" Type="http://schemas.openxmlformats.org/officeDocument/2006/relationships/hyperlink" Target="https://dx.doi.org/10.3917/pox.095.0009" TargetMode="External"/><Relationship Id="rId43" Type="http://schemas.openxmlformats.org/officeDocument/2006/relationships/hyperlink" Target="https://shs.hal.science/halshs-00611174v1" TargetMode="External"/><Relationship Id="rId44" Type="http://schemas.openxmlformats.org/officeDocument/2006/relationships/hyperlink" Target="https://dx.doi.org/10.1016/j.cpa.2011.06.003" TargetMode="External"/><Relationship Id="rId45" Type="http://schemas.openxmlformats.org/officeDocument/2006/relationships/hyperlink" Target="https://api.istex.fr/ark:/67375/6H6-PMSKQ3WZ-5/fulltext.pdf?sid=hal" TargetMode="External"/><Relationship Id="rId46" Type="http://schemas.openxmlformats.org/officeDocument/2006/relationships/hyperlink" Target="https://minesparis-psl.hal.science/hal-00442867v1" TargetMode="External"/><Relationship Id="rId47" Type="http://schemas.openxmlformats.org/officeDocument/2006/relationships/hyperlink" Target="https://sciencespo.hal.science/hal-01462089v1" TargetMode="External"/><Relationship Id="rId48" Type="http://schemas.openxmlformats.org/officeDocument/2006/relationships/hyperlink" Target="https://hal.science/search/index/?q=*&amp;authFullName_s=Fr&#233;d&#233;ric Audren" TargetMode="External"/><Relationship Id="rId49" Type="http://schemas.openxmlformats.org/officeDocument/2006/relationships/hyperlink" Target="https://dx.doi.org/10.1017/S0395264900025105" TargetMode="External"/><Relationship Id="rId50" Type="http://schemas.openxmlformats.org/officeDocument/2006/relationships/hyperlink" Target="https://minesparis-psl.hal.science/hal-00904268v1" TargetMode="External"/><Relationship Id="rId51" Type="http://schemas.openxmlformats.org/officeDocument/2006/relationships/hyperlink" Target="https://shs.hal.science/halshs-00412248v1" TargetMode="External"/><Relationship Id="rId52" Type="http://schemas.openxmlformats.org/officeDocument/2006/relationships/hyperlink" Target="https://shs.hal.science/halshs-00290322v1" TargetMode="External"/><Relationship Id="rId53" Type="http://schemas.openxmlformats.org/officeDocument/2006/relationships/hyperlink" Target="https://hal.science/search/index/?q=*&amp;authFullName_s=Emmanuel Didier" TargetMode="External"/><Relationship Id="rId54" Type="http://schemas.openxmlformats.org/officeDocument/2006/relationships/hyperlink" Target="https://hal.science/hal-04366907v1" TargetMode="External"/><Relationship Id="rId55" Type="http://schemas.openxmlformats.org/officeDocument/2006/relationships/hyperlink" Target="https://hal.science/hal-04367441v1" TargetMode="External"/><Relationship Id="rId56" Type="http://schemas.openxmlformats.org/officeDocument/2006/relationships/hyperlink" Target="https://hal.science/hal-02431752v1" TargetMode="External"/><Relationship Id="rId57" Type="http://schemas.openxmlformats.org/officeDocument/2006/relationships/hyperlink" Target="https://hal.science/hal-02433082v1" TargetMode="External"/><Relationship Id="rId58" Type="http://schemas.openxmlformats.org/officeDocument/2006/relationships/hyperlink" Target="http://editions.ehess.fr/ouvrages/ouvrage/etat-et-societe-politique/" TargetMode="External"/><Relationship Id="rId59" Type="http://schemas.openxmlformats.org/officeDocument/2006/relationships/hyperlink" Target="https://hal.science/hal-04366838v1" TargetMode="External"/><Relationship Id="rId60" Type="http://schemas.openxmlformats.org/officeDocument/2006/relationships/hyperlink" Target="http://editions.ehess.fr/no_cache/ouvrages/ouvrage/sociologie-politique-de-norbert-elias/?print=1" TargetMode="External"/><Relationship Id="rId61" Type="http://schemas.openxmlformats.org/officeDocument/2006/relationships/hyperlink" Target="https://hal.science/hal-03101486v1" TargetMode="External"/><Relationship Id="rId62" Type="http://schemas.openxmlformats.org/officeDocument/2006/relationships/hyperlink" Target="https://link.springer.com/chapter/10.1007%2F978-3-030-74993-4_9" TargetMode="External"/><Relationship Id="rId63" Type="http://schemas.openxmlformats.org/officeDocument/2006/relationships/hyperlink" Target="https://hal.science/hal-02430972v1" TargetMode="External"/><Relationship Id="rId64" Type="http://schemas.openxmlformats.org/officeDocument/2006/relationships/hyperlink" Target="https://hal.science/hal-02431765v1" TargetMode="External"/><Relationship Id="rId65" Type="http://schemas.openxmlformats.org/officeDocument/2006/relationships/hyperlink" Target="https://hal.science/hal-02133902v1" TargetMode="External"/><Relationship Id="rId66" Type="http://schemas.openxmlformats.org/officeDocument/2006/relationships/hyperlink" Target="https://shs.hal.science/halshs-01151204v1" TargetMode="External"/><Relationship Id="rId67" Type="http://schemas.openxmlformats.org/officeDocument/2006/relationships/hyperlink" Target="https://hal.science/search/index/?q=*&amp;authFullName_s=Fabien Jobard" TargetMode="External"/><Relationship Id="rId68" Type="http://schemas.openxmlformats.org/officeDocument/2006/relationships/hyperlink" Target="https://hal.science/hal-00559794v1" TargetMode="External"/><Relationship Id="rId69" Type="http://schemas.openxmlformats.org/officeDocument/2006/relationships/hyperlink" Target="https://dx.doi.org/10.1016/S1521-6136(07)00204-7" TargetMode="External"/><Relationship Id="rId70" Type="http://schemas.openxmlformats.org/officeDocument/2006/relationships/hyperlink" Target="https://shs.hal.science/halshs-00133934v1" TargetMode="External"/><Relationship Id="rId71" Type="http://schemas.openxmlformats.org/officeDocument/2006/relationships/hyperlink" Target="https://shs.hal.science/halshs-00133937v1" TargetMode="External"/><Relationship Id="rId72" Type="http://schemas.openxmlformats.org/officeDocument/2006/relationships/hyperlink" Target="https://shs.hal.science/halshs-00370184v1" TargetMode="External"/><Relationship Id="rId73" Type="http://schemas.openxmlformats.org/officeDocument/2006/relationships/hyperlink" Target="https://hal.science/search/index/?q=*&amp;authFullName_s=Claude Gilbert" TargetMode="External"/><Relationship Id="rId74" Type="http://schemas.openxmlformats.org/officeDocument/2006/relationships/hyperlink" Target="https://hal.science/search/index/?q=*&amp;authFullName_s=Emmanuel Henry" TargetMode="External"/><Relationship Id="rId75" Type="http://schemas.openxmlformats.org/officeDocument/2006/relationships/hyperlink" Target="https://hal.science/search/index/?q=*&amp;authFullName_s=Jean-Pierre Galland" TargetMode="External"/><Relationship Id="rId76" Type="http://schemas.openxmlformats.org/officeDocument/2006/relationships/hyperlink" Target="https://shs.hal.science/halshs-00362285v1" TargetMode="External"/><Relationship Id="rId77" Type="http://schemas.openxmlformats.org/officeDocument/2006/relationships/hyperlink" Target="https://shs.hal.science/halshs-00352411v1" TargetMode="External"/><Relationship Id="rId78" Type="http://schemas.openxmlformats.org/officeDocument/2006/relationships/hyperlink" Target="https://shs.hal.science/halshs-00258138v2"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Linhardt</dc:title>
  <dc:description>CV</dc:description>
  <dc:subject/>
  <cp:keywords/>
  <cp:category/>
  <cp:lastModifiedBy/>
  <dcterms:created xsi:type="dcterms:W3CDTF">2026-03-21T01:56:44+01:00</dcterms:created>
  <dcterms:modified xsi:type="dcterms:W3CDTF">2026-03-21T01:56:44+01:00</dcterms:modified>
</cp:coreProperties>
</file>

<file path=docProps/custom.xml><?xml version="1.0" encoding="utf-8"?>
<Properties xmlns="http://schemas.openxmlformats.org/officeDocument/2006/custom-properties" xmlns:vt="http://schemas.openxmlformats.org/officeDocument/2006/docPropsVTypes"/>
</file>