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Poitevin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dominique-poitevin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0000-0001-7230-5581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inquiétude pour le Mont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Mont-Saint-Michel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temps dans la servitude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Lagon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numérique : une illusion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Otrante</w:t>
              </w:r>
            </w:hyperlink>
            <w:r>
              <w:rPr/>
              <w:t xml:space="preserve">, 2023, 979-10-97279-23-3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augmentée : perception et conscience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r>
              <w:rPr/>
              <w:t xml:space="preserve">Philosophie. Université de Rennes,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2020REN1S074⟩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tel-03217899v1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0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poitevin" TargetMode="External"/><Relationship Id="rId8" Type="http://schemas.openxmlformats.org/officeDocument/2006/relationships/hyperlink" Target="https://orcid.org/0000-0001-7230-5581" TargetMode="External"/><Relationship Id="rId9" Type="http://schemas.openxmlformats.org/officeDocument/2006/relationships/hyperlink" Target="https://hal.science/hal-01728282v1" TargetMode="External"/><Relationship Id="rId10" Type="http://schemas.openxmlformats.org/officeDocument/2006/relationships/hyperlink" Target="https://hal.science/search/index/?q=*&amp;authFullName_s=Dominique Poitevin" TargetMode="External"/><Relationship Id="rId11" Type="http://schemas.openxmlformats.org/officeDocument/2006/relationships/hyperlink" Target="https://hal.science/hal-02519393v1" TargetMode="External"/><Relationship Id="rId12" Type="http://schemas.openxmlformats.org/officeDocument/2006/relationships/hyperlink" Target="https://hal.science/hal-05031515v1" TargetMode="External"/><Relationship Id="rId13" Type="http://schemas.openxmlformats.org/officeDocument/2006/relationships/hyperlink" Target="http://www.otrante.fr/poitevin.html" TargetMode="External"/><Relationship Id="rId14" Type="http://schemas.openxmlformats.org/officeDocument/2006/relationships/hyperlink" Target="https://theses.hal.science/tel-03217899v1" TargetMode="External"/><Relationship Id="rId15" Type="http://schemas.openxmlformats.org/officeDocument/2006/relationships/hyperlink" Target="https://www.theses.fr/2020REN1S07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Poitevin</dc:title>
  <dc:description>CV</dc:description>
  <dc:subject/>
  <cp:keywords/>
  <cp:category/>
  <cp:lastModifiedBy/>
  <dcterms:created xsi:type="dcterms:W3CDTF">2026-05-18T04:40:23+02:00</dcterms:created>
  <dcterms:modified xsi:type="dcterms:W3CDTF">2026-05-18T04:40:23+02:00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