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Don-Mathieu Santini </w:t>
      </w:r>
      <w:r>
        <w:rPr>
          <w:color w:val="641e6e"/>
        </w:rPr>
        <w:t xml:space="preserve">Professeur de langue et culture corses à l'Università di Corsica Pasquale Paoli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don-mathieu-santini</w:t>
        </w:r>
      </w:hyperlink>
    </w:p>
    <w:p>
      <w:pPr>
        <w:numPr>
          <w:ilvl w:val="0"/>
          <w:numId w:val="1"/>
        </w:numPr>
      </w:pPr>
      <w:r>
        <w:rPr/>
        <w:t xml:space="preserve"> ORCID : </w:t>
      </w:r>
      <w:hyperlink r:id="rId9" w:history="1">
        <w:r>
          <w:rPr>
            <w:color w:val="#410a8c"/>
            <w:u w:val="single"/>
          </w:rPr>
          <w:t xml:space="preserve">0000-0002-4442-8573</w:t>
        </w:r>
      </w:hyperlink>
    </w:p>
    <w:p>
      <w:pPr>
        <w:spacing w:before="600"/>
      </w:pPr>
    </w:p>
    <w:p>
      <w:pPr>
        <w:pStyle w:val="Heading2"/>
      </w:pPr>
      <w:r>
        <w:rPr>
          <w:color w:val="1e198e"/>
          <w:b w:val="1"/>
          <w:bCs w:val="1"/>
        </w:rPr>
        <w:t xml:space="preserve">Présentation</w:t>
      </w:r>
    </w:p>
    <w:p>
      <w:pPr>
        <w:spacing w:after="100"/>
      </w:pPr>
    </w:p>
    <w:p>
      <w:pPr/>
      <w:r>
        <w:rPr/>
        <w:t xml:space="preserve">Lauréat du Capes de Langue et Culture Corses en 1996, j'ai obtenu en 1998 un doctorat de l’Università di Corsica Pasquale Paoli avec une thèse intitulée « Le conte corse entre Identité et Universalité ». Recruté à l’Università di Corsica en 1999 comme Maître de Conférences en Sciences de l’Information et de la Communication, je deviens successivement directeur des études du département Services et Réseaux de Communication à l’IUT (2000) et chef de ce même département durant deux mandats (2001-2006). Vice-président du Conseil d’Administration de l’Università di Corsica également en charge de la communication (2006-2012), j'assume en 2009 la direction provisoire de l’IUFM de Corse pour assurer son intégration au sein de l’Université. En 2011, j'obtiens une Habilitation à Diriger des Recherches dont la synthèse s’intitule « Approche communicationnelle des récits mythiques corses ».En 2012, je suis recruté comme Professeur des Universités en Langue et Culture Corses. Président du Conseil Scientifique du Parc Naturel Régional de Corse de 2008 à 2012, puis à nouveau depuis 2019, je suis membre de l’UMR CNRS LISA (Lieux, Identités, eSpaces et Activités).Mes travaux de recherche concernent la patrimonialisation des récits mythiques traditionnels corses. Directeur de la Fédération de Recherche Environnement et Société (FRES CNRS 3041) depuis mars 2021, j'ai pour ambition de valoriser la recherche interdisciplinaire en collaboration avec les acteurs de terrain.Parallèlement à mon activité universitaire, je suis également auteur, compositeur et interprète au sein du groupe de chanteurs corses Arapà.</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politique au cosmique. Désamorcer le religieux par des voies durables</w:t>
              </w:r>
            </w:hyperlink>
          </w:p>
          <w:p>
            <w:pPr/>
            <w:hyperlink r:id="rId11" w:history="1">
              <w:r>
                <w:rPr>
                  <w:color w:val="#410a8c"/>
                  <w:u w:val="single"/>
                </w:rPr>
                <w:t xml:space="preserve">Don-Mathieu Santini</w:t>
              </w:r>
            </w:hyperlink>
          </w:p>
          <w:p>
            <w:pPr/>
            <w:r>
              <w:rPr>
                <w:i w:val="1"/>
                <w:iCs w:val="1"/>
              </w:rPr>
              <w:t xml:space="preserve">LUMI</w:t>
            </w:r>
            <w:r>
              <w:rPr/>
              <w:t xml:space="preserve">, 2025, Religions et laïcité, 5</w:t>
            </w:r>
          </w:p>
          <w:p>
            <w:pPr/>
            <w:r>
              <w:rPr/>
              <w:t xml:space="preserve">Article dans une revue</w:t>
            </w:r>
          </w:p>
          <w:p>
            <w:pPr/>
            <w:hyperlink r:id="rId10" w:history="1">
              <w:r>
                <w:rPr>
                  <w:color w:val="#410a8c"/>
                  <w:u w:val="single"/>
                </w:rPr>
                <w:t xml:space="preserve">hal-05539784v1</w:t>
              </w:r>
            </w:hyperlink>
          </w:p>
        </w:tc>
      </w:tr>
      <w:tr>
        <w:trPr/>
        <w:tc>
          <w:tcPr>
            <w:noWrap/>
          </w:tcPr>
          <w:p>
            <w:pPr>
              <w:spacing w:after="200"/>
            </w:pPr>
            <w:hyperlink r:id="rId12" w:history="1">
              <w:r>
                <w:rPr>
                  <w:color w:val="1e198e"/>
                  <w:b w:val="1"/>
                  <w:bCs w:val="1"/>
                  <w:u w:val="single"/>
                </w:rPr>
                <w:t xml:space="preserve">L'imaginaire de la vache corse, entre marqueurs identitaires et mythologies méditerranéennes</w:t>
              </w:r>
            </w:hyperlink>
          </w:p>
          <w:p>
            <w:pPr/>
            <w:hyperlink r:id="rId11" w:history="1">
              <w:r>
                <w:rPr>
                  <w:color w:val="#410a8c"/>
                  <w:u w:val="single"/>
                </w:rPr>
                <w:t xml:space="preserve">Don-Mathieu Santini</w:t>
              </w:r>
            </w:hyperlink>
            <w:r>
              <w:rPr/>
              <w:t xml:space="preserve">,</w:t>
            </w:r>
            <w:hyperlink r:id="rId13" w:history="1">
              <w:r>
                <w:rPr>
                  <w:color w:val="#410a8c"/>
                  <w:u w:val="single"/>
                </w:rPr>
                <w:t xml:space="preserve">Elia Vallecalle</w:t>
              </w:r>
            </w:hyperlink>
          </w:p>
          <w:p>
            <w:pPr/>
            <w:r>
              <w:rPr>
                <w:i w:val="1"/>
                <w:iCs w:val="1"/>
              </w:rPr>
              <w:t xml:space="preserve">Mythologie française : Bulletin trimestriel de la Société de Mythologie Française</w:t>
            </w:r>
            <w:r>
              <w:rPr/>
              <w:t xml:space="preserve">, 2025, 2 (298), pp 76-82</w:t>
            </w:r>
          </w:p>
          <w:p>
            <w:pPr/>
            <w:r>
              <w:rPr/>
              <w:t xml:space="preserve">Article dans une revue</w:t>
            </w:r>
          </w:p>
          <w:p>
            <w:pPr/>
            <w:hyperlink r:id="rId12" w:history="1">
              <w:r>
                <w:rPr>
                  <w:color w:val="#410a8c"/>
                  <w:u w:val="single"/>
                </w:rPr>
                <w:t xml:space="preserve">hal-05168258v1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Gamification et réalité augmentée pour la valorisation du patrimoine immatériel : une expérience immersive Corso-Provençale</w:t>
              </w:r>
            </w:hyperlink>
          </w:p>
          <w:p>
            <w:pPr/>
            <w:hyperlink r:id="rId15" w:history="1">
              <w:r>
                <w:rPr>
                  <w:color w:val="#410a8c"/>
                  <w:u w:val="single"/>
                </w:rPr>
                <w:t xml:space="preserve">Yannick Stara</w:t>
              </w:r>
            </w:hyperlink>
            <w:r>
              <w:rPr/>
              <w:t xml:space="preserve">,</w:t>
            </w:r>
            <w:hyperlink r:id="rId16" w:history="1">
              <w:r>
                <w:rPr>
                  <w:color w:val="#410a8c"/>
                  <w:u w:val="single"/>
                </w:rPr>
                <w:t xml:space="preserve">Laurent Capocchi</w:t>
              </w:r>
            </w:hyperlink>
            <w:r>
              <w:rPr/>
              <w:t xml:space="preserve">,</w:t>
            </w:r>
            <w:hyperlink r:id="rId11" w:history="1">
              <w:r>
                <w:rPr>
                  <w:color w:val="#410a8c"/>
                  <w:u w:val="single"/>
                </w:rPr>
                <w:t xml:space="preserve">Don-Mathieu Santini</w:t>
              </w:r>
            </w:hyperlink>
            <w:r>
              <w:rPr/>
              <w:t xml:space="preserve">,</w:t>
            </w:r>
            <w:hyperlink r:id="rId17" w:history="1">
              <w:r>
                <w:rPr>
                  <w:color w:val="#410a8c"/>
                  <w:u w:val="single"/>
                </w:rPr>
                <w:t xml:space="preserve">Nathalie Pessel</w:t>
              </w:r>
            </w:hyperlink>
            <w:r>
              <w:rPr/>
              <w:t xml:space="preserve">,</w:t>
            </w:r>
            <w:hyperlink r:id="rId18" w:history="1">
              <w:r>
                <w:rPr>
                  <w:color w:val="#410a8c"/>
                  <w:u w:val="single"/>
                </w:rPr>
                <w:t xml:space="preserve">Ludivine Bardet</w:t>
              </w:r>
            </w:hyperlink>
            <w:r>
              <w:rPr/>
              <w:t xml:space="preserve">et al.</w:t>
            </w:r>
          </w:p>
          <w:p>
            <w:pPr/>
            <w:r>
              <w:rPr>
                <w:i w:val="1"/>
                <w:iCs w:val="1"/>
              </w:rPr>
              <w:t xml:space="preserve">CNRIUT 2025 Bayonne - Pays Basque</w:t>
            </w:r>
            <w:r>
              <w:rPr/>
              <w:t xml:space="preserve">, IUT de Bayonne Pays Basque, Mar 2025, Bayonne, France</w:t>
            </w:r>
          </w:p>
          <w:p>
            <w:pPr/>
            <w:r>
              <w:rPr/>
              <w:t xml:space="preserve">Communication dans un congrès</w:t>
            </w:r>
          </w:p>
          <w:p>
            <w:pPr/>
            <w:hyperlink r:id="rId14" w:history="1">
              <w:r>
                <w:rPr>
                  <w:color w:val="#410a8c"/>
                  <w:u w:val="single"/>
                </w:rPr>
                <w:t xml:space="preserve">hal-05093604v1</w:t>
              </w:r>
            </w:hyperlink>
          </w:p>
        </w:tc>
      </w:tr>
      <w:tr>
        <w:trPr/>
        <w:tc>
          <w:tcPr>
            <w:noWrap/>
          </w:tcPr>
          <w:p>
            <w:pPr>
              <w:spacing w:after="200"/>
            </w:pPr>
            <w:hyperlink r:id="rId19" w:history="1">
              <w:r>
                <w:rPr>
                  <w:color w:val="1e198e"/>
                  <w:b w:val="1"/>
                  <w:bCs w:val="1"/>
                  <w:u w:val="single"/>
                </w:rPr>
                <w:t xml:space="preserve">L'imaginaire de la vache corse, entre marqueurs identitaires et mythologies méditerranéennes</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45ème congrès de la Société Française de Mythologie</w:t>
            </w:r>
            <w:r>
              <w:rPr/>
              <w:t xml:space="preserve">, Société Française de Mythologie, Aug 2023, Langon, France</w:t>
            </w:r>
          </w:p>
          <w:p>
            <w:pPr/>
            <w:r>
              <w:rPr/>
              <w:t xml:space="preserve">Communication dans un congrès</w:t>
            </w:r>
          </w:p>
          <w:p>
            <w:pPr/>
            <w:hyperlink r:id="rId19" w:history="1">
              <w:r>
                <w:rPr>
                  <w:color w:val="#410a8c"/>
                  <w:u w:val="single"/>
                </w:rPr>
                <w:t xml:space="preserve">hal-04206203v1</w:t>
              </w:r>
            </w:hyperlink>
          </w:p>
        </w:tc>
      </w:tr>
      <w:tr>
        <w:trPr/>
        <w:tc>
          <w:tcPr>
            <w:noWrap/>
          </w:tcPr>
          <w:p>
            <w:pPr>
              <w:spacing w:after="200"/>
            </w:pPr>
            <w:hyperlink r:id="rId20" w:history="1">
              <w:r>
                <w:rPr>
                  <w:color w:val="1e198e"/>
                  <w:b w:val="1"/>
                  <w:bCs w:val="1"/>
                  <w:u w:val="single"/>
                </w:rPr>
                <w:t xml:space="preserve">Représentations mentales et illustrations des récits mythiques traditionnels corses</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7ème colloque international TEXTE [S-oN] IMAGE - IN AND OUT / OUT AND IN</w:t>
            </w:r>
            <w:r>
              <w:rPr/>
              <w:t xml:space="preserve">, Laboratoire Paragraphe - Université Paris 8; CY Cergy Paris Université; Institut National des Beaux-Arts (INBA) de Tétouan; Institut français du Maroc, Nov 2024, Tétouan, Maroc</w:t>
            </w:r>
          </w:p>
          <w:p>
            <w:pPr/>
            <w:r>
              <w:rPr/>
              <w:t xml:space="preserve">Communication dans un congrès</w:t>
            </w:r>
          </w:p>
          <w:p>
            <w:pPr/>
            <w:hyperlink r:id="rId20" w:history="1">
              <w:r>
                <w:rPr>
                  <w:color w:val="#410a8c"/>
                  <w:u w:val="single"/>
                </w:rPr>
                <w:t xml:space="preserve">hal-05029939v1</w:t>
              </w:r>
            </w:hyperlink>
          </w:p>
        </w:tc>
      </w:tr>
      <w:tr>
        <w:trPr/>
        <w:tc>
          <w:tcPr>
            <w:noWrap/>
          </w:tcPr>
          <w:p>
            <w:pPr>
              <w:spacing w:after="200"/>
            </w:pPr>
            <w:hyperlink r:id="rId22" w:history="1">
              <w:r>
                <w:rPr>
                  <w:color w:val="1e198e"/>
                  <w:b w:val="1"/>
                  <w:bCs w:val="1"/>
                  <w:u w:val="single"/>
                </w:rPr>
                <w:t xml:space="preserve">Les animaux des récits mythiques : Des véhicules pour franchir milieu visible et invisible</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46e congrès annuel de la Société de Mythologie française : Les animaux fabuleux dans la mythologie</w:t>
            </w:r>
            <w:r>
              <w:rPr/>
              <w:t xml:space="preserve">, 2024, Ville, France</w:t>
            </w:r>
          </w:p>
          <w:p>
            <w:pPr/>
            <w:r>
              <w:rPr/>
              <w:t xml:space="preserve">Communication dans un congrès</w:t>
            </w:r>
          </w:p>
          <w:p>
            <w:pPr/>
            <w:hyperlink r:id="rId22" w:history="1">
              <w:r>
                <w:rPr>
                  <w:color w:val="#410a8c"/>
                  <w:u w:val="single"/>
                </w:rPr>
                <w:t xml:space="preserve">hal-05476711v1</w:t>
              </w:r>
            </w:hyperlink>
          </w:p>
        </w:tc>
      </w:tr>
      <w:tr>
        <w:trPr/>
        <w:tc>
          <w:tcPr>
            <w:noWrap/>
          </w:tcPr>
          <w:p>
            <w:pPr>
              <w:spacing w:after="200"/>
            </w:pPr>
            <w:hyperlink r:id="rId23" w:history="1">
              <w:r>
                <w:rPr>
                  <w:color w:val="1e198e"/>
                  <w:b w:val="1"/>
                  <w:bCs w:val="1"/>
                  <w:u w:val="single"/>
                </w:rPr>
                <w:t xml:space="preserve">Les animaux des récits mythiques, des véhicules pour franchir milieu visible et invisible</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46e congrès annuel de la Société de Mythologie française - Les animaux fabuleux dans la mythologie</w:t>
            </w:r>
            <w:r>
              <w:rPr/>
              <w:t xml:space="preserve">, Société de Mythologie Française, Aug 2024, Cieux (87), France</w:t>
            </w:r>
          </w:p>
          <w:p>
            <w:pPr/>
            <w:r>
              <w:rPr/>
              <w:t xml:space="preserve">Communication dans un congrès</w:t>
            </w:r>
          </w:p>
          <w:p>
            <w:pPr/>
            <w:hyperlink r:id="rId23" w:history="1">
              <w:r>
                <w:rPr>
                  <w:color w:val="#410a8c"/>
                  <w:u w:val="single"/>
                </w:rPr>
                <w:t xml:space="preserve">hal-05029925v1</w:t>
              </w:r>
            </w:hyperlink>
          </w:p>
        </w:tc>
      </w:tr>
      <w:tr>
        <w:trPr/>
        <w:tc>
          <w:tcPr>
            <w:noWrap/>
          </w:tcPr>
          <w:p>
            <w:pPr>
              <w:spacing w:after="200"/>
            </w:pPr>
            <w:hyperlink r:id="rId24" w:history="1">
              <w:r>
                <w:rPr>
                  <w:color w:val="1e198e"/>
                  <w:b w:val="1"/>
                  <w:bCs w:val="1"/>
                  <w:u w:val="single"/>
                </w:rPr>
                <w:t xml:space="preserve">L'Orcu et la légende du brocciu</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Colloque : le lait et le fromage dans la protohistoire, l'antiquité et le moyen-âge</w:t>
            </w:r>
            <w:r>
              <w:rPr/>
              <w:t xml:space="preserve">, Dominique Frère et Lydie Bodiou, Oct 2021, Poitiers, France</w:t>
            </w:r>
          </w:p>
          <w:p>
            <w:pPr/>
            <w:r>
              <w:rPr/>
              <w:t xml:space="preserve">Communication dans un congrès</w:t>
            </w:r>
          </w:p>
          <w:p>
            <w:pPr/>
            <w:hyperlink r:id="rId24" w:history="1">
              <w:r>
                <w:rPr>
                  <w:color w:val="#410a8c"/>
                  <w:u w:val="single"/>
                </w:rPr>
                <w:t xml:space="preserve">hal-03642800v1</w:t>
              </w:r>
            </w:hyperlink>
          </w:p>
        </w:tc>
      </w:tr>
      <w:tr>
        <w:trPr/>
        <w:tc>
          <w:tcPr>
            <w:noWrap/>
          </w:tcPr>
          <w:p>
            <w:pPr>
              <w:spacing w:after="200"/>
            </w:pPr>
            <w:hyperlink r:id="rId25" w:history="1">
              <w:r>
                <w:rPr>
                  <w:color w:val="1e198e"/>
                  <w:b w:val="1"/>
                  <w:bCs w:val="1"/>
                  <w:u w:val="single"/>
                </w:rPr>
                <w:t xml:space="preserve">Au gré des médiasphères : les récits sur les pierres levées en Corse</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44 ème congrès de la Société de Mythologie Française</w:t>
            </w:r>
            <w:r>
              <w:rPr/>
              <w:t xml:space="preserve">, Aug 2022, Saint Pierre Quiberon, France</w:t>
            </w:r>
          </w:p>
          <w:p>
            <w:pPr/>
            <w:r>
              <w:rPr/>
              <w:t xml:space="preserve">Communication dans un congrès</w:t>
            </w:r>
          </w:p>
          <w:p>
            <w:pPr/>
            <w:hyperlink r:id="rId25" w:history="1">
              <w:r>
                <w:rPr>
                  <w:color w:val="#410a8c"/>
                  <w:u w:val="single"/>
                </w:rPr>
                <w:t xml:space="preserve">hal-03768126v1</w:t>
              </w:r>
            </w:hyperlink>
          </w:p>
        </w:tc>
      </w:tr>
      <w:tr>
        <w:trPr/>
        <w:tc>
          <w:tcPr>
            <w:noWrap/>
          </w:tcPr>
          <w:p>
            <w:pPr>
              <w:spacing w:after="200"/>
            </w:pPr>
            <w:hyperlink r:id="rId26" w:history="1">
              <w:r>
                <w:rPr>
                  <w:color w:val="1e198e"/>
                  <w:b w:val="1"/>
                  <w:bCs w:val="1"/>
                  <w:u w:val="single"/>
                </w:rPr>
                <w:t xml:space="preserve">San Micheli et Lucifer. Vendanges narratives</w:t>
              </w:r>
            </w:hyperlink>
          </w:p>
          <w:p>
            <w:pPr/>
            <w:hyperlink r:id="rId11" w:history="1">
              <w:r>
                <w:rPr>
                  <w:color w:val="#410a8c"/>
                  <w:u w:val="single"/>
                </w:rPr>
                <w:t xml:space="preserve">Don-Mathieu Santini</w:t>
              </w:r>
            </w:hyperlink>
            <w:r>
              <w:rPr/>
              <w:t xml:space="preserve">,</w:t>
            </w:r>
            <w:hyperlink r:id="rId13" w:history="1">
              <w:r>
                <w:rPr>
                  <w:color w:val="#410a8c"/>
                  <w:u w:val="single"/>
                </w:rPr>
                <w:t xml:space="preserve">Elia Vallecalle</w:t>
              </w:r>
            </w:hyperlink>
          </w:p>
          <w:p>
            <w:pPr/>
            <w:r>
              <w:rPr>
                <w:i w:val="1"/>
                <w:iCs w:val="1"/>
              </w:rPr>
              <w:t xml:space="preserve">43ème congrès de la Société de Mythologie Française</w:t>
            </w:r>
            <w:r>
              <w:rPr/>
              <w:t xml:space="preserve">, 2021, Ville, France</w:t>
            </w:r>
          </w:p>
          <w:p>
            <w:pPr/>
            <w:r>
              <w:rPr/>
              <w:t xml:space="preserve">Communication dans un congrès</w:t>
            </w:r>
          </w:p>
          <w:p>
            <w:pPr/>
            <w:hyperlink r:id="rId26" w:history="1">
              <w:r>
                <w:rPr>
                  <w:color w:val="#410a8c"/>
                  <w:u w:val="single"/>
                </w:rPr>
                <w:t xml:space="preserve">hal-05476742v1</w:t>
              </w:r>
            </w:hyperlink>
          </w:p>
        </w:tc>
      </w:tr>
      <w:tr>
        <w:trPr/>
        <w:tc>
          <w:tcPr>
            <w:noWrap/>
          </w:tcPr>
          <w:p>
            <w:pPr>
              <w:spacing w:after="200"/>
            </w:pPr>
            <w:hyperlink r:id="rId27" w:history="1">
              <w:r>
                <w:rPr>
                  <w:color w:val="1e198e"/>
                  <w:b w:val="1"/>
                  <w:bCs w:val="1"/>
                  <w:u w:val="single"/>
                </w:rPr>
                <w:t xml:space="preserve">San Micheli et Lucifer, vendanges narratives</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43ème congrès de la Société de Mythologie Française</w:t>
            </w:r>
            <w:r>
              <w:rPr/>
              <w:t xml:space="preserve">, Bernard Laurent, Aug 2021, Eymouthiers, France</w:t>
            </w:r>
          </w:p>
          <w:p>
            <w:pPr/>
            <w:r>
              <w:rPr/>
              <w:t xml:space="preserve">Communication dans un congrès</w:t>
            </w:r>
          </w:p>
          <w:p>
            <w:pPr/>
            <w:hyperlink r:id="rId27" w:history="1">
              <w:r>
                <w:rPr>
                  <w:color w:val="#410a8c"/>
                  <w:u w:val="single"/>
                </w:rPr>
                <w:t xml:space="preserve">hal-03642793v1</w:t>
              </w:r>
            </w:hyperlink>
          </w:p>
        </w:tc>
      </w:tr>
      <w:tr>
        <w:trPr/>
        <w:tc>
          <w:tcPr>
            <w:noWrap/>
          </w:tcPr>
          <w:p>
            <w:pPr>
              <w:spacing w:after="200"/>
            </w:pPr>
            <w:hyperlink r:id="rId28" w:history="1">
              <w:r>
                <w:rPr>
                  <w:color w:val="1e198e"/>
                  <w:b w:val="1"/>
                  <w:bCs w:val="1"/>
                  <w:u w:val="single"/>
                </w:rPr>
                <w:t xml:space="preserve">Récits mythiques traditionnels corses : un patrimoine immatériel au service de la valorisation des territoires</w:t>
              </w:r>
            </w:hyperlink>
          </w:p>
          <w:p>
            <w:pPr/>
            <w:hyperlink r:id="rId29" w:history="1">
              <w:r>
                <w:rPr>
                  <w:color w:val="#410a8c"/>
                  <w:u w:val="single"/>
                </w:rPr>
                <w:t xml:space="preserve">Sonia Battistelli</w:t>
              </w:r>
            </w:hyperlink>
            <w:r>
              <w:rPr/>
              <w:t xml:space="preserve">,</w:t>
            </w:r>
            <w:hyperlink r:id="rId30" w:history="1">
              <w:r>
                <w:rPr>
                  <w:color w:val="#410a8c"/>
                  <w:u w:val="single"/>
                </w:rPr>
                <w:t xml:space="preserve">Agata Nicoli</w:t>
              </w:r>
            </w:hyperlink>
            <w:r>
              <w:rPr/>
              <w:t xml:space="preserve">,</w:t>
            </w:r>
            <w:hyperlink r:id="rId11" w:history="1">
              <w:r>
                <w:rPr>
                  <w:color w:val="#410a8c"/>
                  <w:u w:val="single"/>
                </w:rPr>
                <w:t xml:space="preserve">Don-Mathieu Santini</w:t>
              </w:r>
            </w:hyperlink>
          </w:p>
          <w:p>
            <w:pPr/>
            <w:r>
              <w:rPr>
                <w:i w:val="1"/>
                <w:iCs w:val="1"/>
              </w:rPr>
              <w:t xml:space="preserve">CIST2018 - Représenter les territoires / Representing territories</w:t>
            </w:r>
            <w:r>
              <w:rPr/>
              <w:t xml:space="preserve">, Collège international des sciences territoriales (CIST), Mar 2018, Rouen, France. pp.419-424</w:t>
            </w:r>
          </w:p>
          <w:p>
            <w:pPr/>
            <w:r>
              <w:rPr/>
              <w:t xml:space="preserve">Communication dans un congrès</w:t>
            </w:r>
          </w:p>
          <w:p>
            <w:pPr/>
            <w:hyperlink r:id="rId28" w:history="1">
              <w:r>
                <w:rPr>
                  <w:color w:val="#410a8c"/>
                  <w:u w:val="single"/>
                </w:rPr>
                <w:t xml:space="preserve">hal-01854375v1</w:t>
              </w:r>
            </w:hyperlink>
          </w:p>
        </w:tc>
      </w:tr>
      <w:tr>
        <w:trPr/>
        <w:tc>
          <w:tcPr>
            <w:noWrap/>
          </w:tcPr>
          <w:p>
            <w:pPr>
              <w:spacing w:after="200"/>
            </w:pPr>
            <w:hyperlink r:id="rId31" w:history="1">
              <w:r>
                <w:rPr>
                  <w:color w:val="1e198e"/>
                  <w:b w:val="1"/>
                  <w:bCs w:val="1"/>
                  <w:u w:val="single"/>
                </w:rPr>
                <w:t xml:space="preserve">Patrimoines en (re)construction : projet Métis et systèmes d'informations géographiques</w:t>
              </w:r>
            </w:hyperlink>
          </w:p>
          <w:p>
            <w:pPr/>
            <w:hyperlink r:id="rId32" w:history="1">
              <w:r>
                <w:rPr>
                  <w:color w:val="#410a8c"/>
                  <w:u w:val="single"/>
                </w:rPr>
                <w:t xml:space="preserve">Françoise Albertini</w:t>
              </w:r>
            </w:hyperlink>
            <w:r>
              <w:rPr/>
              <w:t xml:space="preserve">,</w:t>
            </w:r>
            <w:hyperlink r:id="rId33" w:history="1">
              <w:r>
                <w:rPr>
                  <w:color w:val="#410a8c"/>
                  <w:u w:val="single"/>
                </w:rPr>
                <w:t xml:space="preserve">Marie Laure Nivet</w:t>
              </w:r>
            </w:hyperlink>
            <w:r>
              <w:rPr/>
              <w:t xml:space="preserve">,</w:t>
            </w:r>
            <w:hyperlink r:id="rId11" w:history="1">
              <w:r>
                <w:rPr>
                  <w:color w:val="#410a8c"/>
                  <w:u w:val="single"/>
                </w:rPr>
                <w:t xml:space="preserve">Don-Mathieu Santini</w:t>
              </w:r>
            </w:hyperlink>
          </w:p>
          <w:p>
            <w:pPr/>
            <w:r>
              <w:rPr>
                <w:i w:val="1"/>
                <w:iCs w:val="1"/>
              </w:rPr>
              <w:t xml:space="preserve">&gt; Congrès national des sociétés historiques et scientifiques : «Terres et Hommes du Sud</w:t>
            </w:r>
            <w:r>
              <w:rPr/>
              <w:t xml:space="preserve">, CTHS, 2001, Toulouse, France</w:t>
            </w:r>
          </w:p>
          <w:p>
            <w:pPr/>
            <w:r>
              <w:rPr/>
              <w:t xml:space="preserve">Communication dans un congrès</w:t>
            </w:r>
          </w:p>
          <w:p>
            <w:pPr/>
            <w:hyperlink r:id="rId31" w:history="1">
              <w:r>
                <w:rPr>
                  <w:color w:val="#410a8c"/>
                  <w:u w:val="single"/>
                </w:rPr>
                <w:t xml:space="preserve">hal-04173677v1</w:t>
              </w:r>
            </w:hyperlink>
          </w:p>
        </w:tc>
      </w:tr>
      <w:tr>
        <w:trPr/>
        <w:tc>
          <w:tcPr>
            <w:noWrap/>
          </w:tcPr>
          <w:p>
            <w:pPr>
              <w:spacing w:after="200"/>
            </w:pPr>
            <w:hyperlink r:id="rId34" w:history="1">
              <w:r>
                <w:rPr>
                  <w:color w:val="1e198e"/>
                  <w:b w:val="1"/>
                  <w:bCs w:val="1"/>
                  <w:u w:val="single"/>
                </w:rPr>
                <w:t xml:space="preserve">Patrimoines en (re)construction : Projet Métis et systèmes d'informations géographiques</w:t>
              </w:r>
            </w:hyperlink>
          </w:p>
          <w:p>
            <w:pPr/>
            <w:hyperlink r:id="rId35" w:history="1">
              <w:r>
                <w:rPr>
                  <w:color w:val="#410a8c"/>
                  <w:u w:val="single"/>
                </w:rPr>
                <w:t xml:space="preserve">Françoise Albertiini</w:t>
              </w:r>
            </w:hyperlink>
            <w:r>
              <w:rPr/>
              <w:t xml:space="preserve">,</w:t>
            </w:r>
            <w:hyperlink r:id="rId36" w:history="1">
              <w:r>
                <w:rPr>
                  <w:color w:val="#410a8c"/>
                  <w:u w:val="single"/>
                </w:rPr>
                <w:t xml:space="preserve">Marie-Laure Nivet</w:t>
              </w:r>
            </w:hyperlink>
            <w:r>
              <w:rPr/>
              <w:t xml:space="preserve">,</w:t>
            </w:r>
            <w:hyperlink r:id="rId11" w:history="1">
              <w:r>
                <w:rPr>
                  <w:color w:val="#410a8c"/>
                  <w:u w:val="single"/>
                </w:rPr>
                <w:t xml:space="preserve">Don-Mathieu Santini</w:t>
              </w:r>
            </w:hyperlink>
          </w:p>
          <w:p>
            <w:pPr/>
            <w:r>
              <w:rPr>
                <w:i w:val="1"/>
                <w:iCs w:val="1"/>
              </w:rPr>
              <w:t xml:space="preserve">"Terres et Hommes du Sud"</w:t>
            </w:r>
            <w:r>
              <w:rPr/>
              <w:t xml:space="preserve">, 2001, Ville, France</w:t>
            </w:r>
          </w:p>
          <w:p>
            <w:pPr/>
            <w:r>
              <w:rPr/>
              <w:t xml:space="preserve">Communication dans un congrès</w:t>
            </w:r>
          </w:p>
          <w:p>
            <w:pPr/>
            <w:hyperlink r:id="rId34" w:history="1">
              <w:r>
                <w:rPr>
                  <w:color w:val="#410a8c"/>
                  <w:u w:val="single"/>
                </w:rPr>
                <w:t xml:space="preserve">hal-05476729v1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Égards et regards</w:t>
              </w:r>
            </w:hyperlink>
          </w:p>
          <w:p>
            <w:pPr/>
            <w:hyperlink r:id="rId11" w:history="1">
              <w:r>
                <w:rPr>
                  <w:color w:val="#410a8c"/>
                  <w:u w:val="single"/>
                </w:rPr>
                <w:t xml:space="preserve">Don-Mathieu Santini</w:t>
              </w:r>
            </w:hyperlink>
          </w:p>
          <w:p>
            <w:pPr/>
            <w:r>
              <w:rPr/>
              <w:t xml:space="preserve">Alain Piazzola. </w:t>
            </w:r>
            <w:r>
              <w:rPr>
                <w:i w:val="1"/>
                <w:iCs w:val="1"/>
              </w:rPr>
              <w:t xml:space="preserve">Ochju, mal occhio, mal de ojo : mauvais oeil et autres pratiques magico-religieuses en Méditerranée</w:t>
            </w:r>
            <w:r>
              <w:rPr/>
              <w:t xml:space="preserve">, Alain Piazzola, 2023, 978-1-4577-0538-0</w:t>
            </w:r>
          </w:p>
          <w:p>
            <w:pPr/>
            <w:r>
              <w:rPr/>
              <w:t xml:space="preserve">Chapitre d'ouvrage</w:t>
            </w:r>
          </w:p>
          <w:p>
            <w:pPr/>
            <w:hyperlink r:id="rId37" w:history="1">
              <w:r>
                <w:rPr>
                  <w:color w:val="#410a8c"/>
                  <w:u w:val="single"/>
                </w:rPr>
                <w:t xml:space="preserve">hal-05476796v1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4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n-mathieu-santini" TargetMode="External"/><Relationship Id="rId9" Type="http://schemas.openxmlformats.org/officeDocument/2006/relationships/hyperlink" Target="https://orcid.org/0000-0002-4442-8573" TargetMode="External"/><Relationship Id="rId10" Type="http://schemas.openxmlformats.org/officeDocument/2006/relationships/hyperlink" Target="https://hal.science/hal-05539784v1" TargetMode="External"/><Relationship Id="rId11" Type="http://schemas.openxmlformats.org/officeDocument/2006/relationships/hyperlink" Target="https://hal.science/search/index/?q=*&amp;authFullName_s=Don-Mathieu Santini" TargetMode="External"/><Relationship Id="rId12" Type="http://schemas.openxmlformats.org/officeDocument/2006/relationships/hyperlink" Target="https://hal.science/hal-05168258v1" TargetMode="External"/><Relationship Id="rId13" Type="http://schemas.openxmlformats.org/officeDocument/2006/relationships/hyperlink" Target="https://hal.science/search/index/?q=*&amp;authFullName_s=Elia Vallecalle" TargetMode="External"/><Relationship Id="rId14" Type="http://schemas.openxmlformats.org/officeDocument/2006/relationships/hyperlink" Target="https://hal.science/hal-05093604v1" TargetMode="External"/><Relationship Id="rId15" Type="http://schemas.openxmlformats.org/officeDocument/2006/relationships/hyperlink" Target="https://hal.science/search/index/?q=*&amp;authFullName_s=Yannick Stara" TargetMode="External"/><Relationship Id="rId16" Type="http://schemas.openxmlformats.org/officeDocument/2006/relationships/hyperlink" Target="https://hal.science/search/index/?q=*&amp;authFullName_s=Laurent Capocchi" TargetMode="External"/><Relationship Id="rId17" Type="http://schemas.openxmlformats.org/officeDocument/2006/relationships/hyperlink" Target="https://hal.science/search/index/?q=*&amp;authFullName_s=Nathalie Pessel" TargetMode="External"/><Relationship Id="rId18" Type="http://schemas.openxmlformats.org/officeDocument/2006/relationships/hyperlink" Target="https://hal.science/search/index/?q=*&amp;authFullName_s=Ludivine Bardet" TargetMode="External"/><Relationship Id="rId19" Type="http://schemas.openxmlformats.org/officeDocument/2006/relationships/hyperlink" Target="https://hal.science/hal-04206203v1" TargetMode="External"/><Relationship Id="rId20" Type="http://schemas.openxmlformats.org/officeDocument/2006/relationships/hyperlink" Target="https://hal.science/hal-05029939v1" TargetMode="External"/><Relationship Id="rId21" Type="http://schemas.openxmlformats.org/officeDocument/2006/relationships/hyperlink" Target="https://hal.science/search/index/?q=*&amp;authFullName_s=Justine Franceschi" TargetMode="External"/><Relationship Id="rId22" Type="http://schemas.openxmlformats.org/officeDocument/2006/relationships/hyperlink" Target="https://hal.science/hal-05476711v1" TargetMode="External"/><Relationship Id="rId23" Type="http://schemas.openxmlformats.org/officeDocument/2006/relationships/hyperlink" Target="https://hal.science/hal-05029925v1" TargetMode="External"/><Relationship Id="rId24" Type="http://schemas.openxmlformats.org/officeDocument/2006/relationships/hyperlink" Target="https://hal.science/hal-03642800v1" TargetMode="External"/><Relationship Id="rId25" Type="http://schemas.openxmlformats.org/officeDocument/2006/relationships/hyperlink" Target="https://hal.science/hal-03768126v1" TargetMode="External"/><Relationship Id="rId26" Type="http://schemas.openxmlformats.org/officeDocument/2006/relationships/hyperlink" Target="https://hal.science/hal-05476742v1" TargetMode="External"/><Relationship Id="rId27" Type="http://schemas.openxmlformats.org/officeDocument/2006/relationships/hyperlink" Target="https://hal.science/hal-03642793v1" TargetMode="External"/><Relationship Id="rId28" Type="http://schemas.openxmlformats.org/officeDocument/2006/relationships/hyperlink" Target="https://hal.science/hal-01854375v1" TargetMode="External"/><Relationship Id="rId29" Type="http://schemas.openxmlformats.org/officeDocument/2006/relationships/hyperlink" Target="https://hal.science/search/index/?q=*&amp;authFullName_s=Sonia Battistelli" TargetMode="External"/><Relationship Id="rId30" Type="http://schemas.openxmlformats.org/officeDocument/2006/relationships/hyperlink" Target="https://hal.science/search/index/?q=*&amp;authFullName_s=Agata Nicoli" TargetMode="External"/><Relationship Id="rId31" Type="http://schemas.openxmlformats.org/officeDocument/2006/relationships/hyperlink" Target="https://hal.science/hal-04173677v1" TargetMode="External"/><Relationship Id="rId32" Type="http://schemas.openxmlformats.org/officeDocument/2006/relationships/hyperlink" Target="https://hal.science/search/index/?q=*&amp;authFullName_s=Fran&#231;oise Albertini" TargetMode="External"/><Relationship Id="rId33" Type="http://schemas.openxmlformats.org/officeDocument/2006/relationships/hyperlink" Target="https://hal.science/search/index/?q=*&amp;authFullName_s=Marie Laure Nivet" TargetMode="External"/><Relationship Id="rId34" Type="http://schemas.openxmlformats.org/officeDocument/2006/relationships/hyperlink" Target="https://hal.science/hal-05476729v1" TargetMode="External"/><Relationship Id="rId35" Type="http://schemas.openxmlformats.org/officeDocument/2006/relationships/hyperlink" Target="https://hal.science/search/index/?q=*&amp;authFullName_s=Fran&#231;oise Albertiini" TargetMode="External"/><Relationship Id="rId36" Type="http://schemas.openxmlformats.org/officeDocument/2006/relationships/hyperlink" Target="https://hal.science/search/index/?q=*&amp;authFullName_s=Marie-Laure Nivet" TargetMode="External"/><Relationship Id="rId37" Type="http://schemas.openxmlformats.org/officeDocument/2006/relationships/hyperlink" Target="https://hal.science/hal-05476796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Don-Mathieu Santini</dc:title>
  <dc:description>CV</dc:description>
  <dc:subject/>
  <cp:keywords/>
  <cp:category/>
  <cp:lastModifiedBy/>
  <dcterms:created xsi:type="dcterms:W3CDTF">2026-04-05T21:32:45+02:00</dcterms:created>
  <dcterms:modified xsi:type="dcterms:W3CDTF">2026-04-05T21:32:45+02:00</dcterms:modified>
</cp:coreProperties>
</file>

<file path=docProps/custom.xml><?xml version="1.0" encoding="utf-8"?>
<Properties xmlns="http://schemas.openxmlformats.org/officeDocument/2006/custom-properties" xmlns:vt="http://schemas.openxmlformats.org/officeDocument/2006/docPropsVTypes"/>
</file>