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Donald DJILÉ </w:t>
      </w:r>
      <w:r>
        <w:rPr>
          <w:color w:val="641e6e"/>
        </w:rPr>
        <w:t xml:space="preserve">Enseignant-Chercheur, Maître-Assistant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donald-djile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0000-0001-6331-9818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Djilé Donald est enseignant-chercheur au département des sciences du langage et de la communication de l’Université Alassane Ouattara (Bouaké – Côte d’Ivoire). Ses travaux explorent, dans une perspective écologique, les implications théorico-méthodologiques de la discursivité et de la conversationnalité native en ligne, l’analyse structurale des conversations numériques écrites, les parlers urbains et les comportements langagiers africains au prisme du web 2.0.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raisonnée et commentée de la recherche africaine en analyse du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Kissi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2025, n° 184 (1), pp.91-128.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⟨10.3917/ls.184.0092⟩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citationnelles sur smartphone et modes de prise en charge dans les technodiscours rapportés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Magana. L’analyse du discours dans tous ses sens</w:t>
            </w:r>
            <w:r>
              <w:rPr/>
              <w:t xml:space="preserve">, 2024, 1 (1), pp.153-186.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⟨10.46711/magana.2024.1.1.6⟩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numériques natifs d’Afrique : technodiscours d’ici, technodiscours d’aujourd’hui.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Oulebsir-Oukil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Achour Bourdache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Magana. L’analyse du discours dans tous ses sens</w:t>
            </w:r>
            <w:r>
              <w:rPr/>
              <w:t xml:space="preserve">, 2024, 1 (1), pp.1-14.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⟨10.46711/magana.2024.1.1.1⟩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conversations numériques. Proposition théorique et contributions méthodologiques à l’analyse des corpus numériques 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Heterotópica</w:t>
            </w:r>
            <w:r>
              <w:rPr/>
              <w:t xml:space="preserve">, 2022, 4 (Especial), pp.125-148.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⟨10.14393/HTP-V4NESPECIAL-2022-67206⟩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capture d'écran face aux fils de discussion étendus sur Facebook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2021, 18 (Esp.), pp.5828-5842.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⟨10.5007/1984-8412.2021.e79653⟩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l’énonciation numérique. De l’acception universelle aux pratiques africanisées du trolling et du « grammar nazisme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 205 (3), pp.57-75.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⟨10.3917/comla1.205.0057⟩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conversationnelle des réseaux sociaux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de recherche et d'études en littérature et sciences du langage</w:t>
            </w:r>
            <w:r>
              <w:rPr/>
              <w:t xml:space="preserve">, 2019, 1 (8),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des langues ivoiriennes en ligne : entre effort et confort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ANADISS : Revista centrului de cercetare analiza discrusului = Revue du Centre de recherche Analyse du discours = Journal of the Discourse analysis research center</w:t>
            </w:r>
            <w:r>
              <w:rPr/>
              <w:t xml:space="preserve">, 2019, 2 (28),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numérique en Afrique francophone : praxis situées et appropriations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Oulebsir-Oukil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Achour Bourdache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Magana. L’analyse du discours dans tous ses sens</w:t>
            </w:r>
            <w:r>
              <w:rPr/>
              <w:t xml:space="preserve">, 1 (1),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⟨10.46711/magana.2024.1.1⟩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nouchi brodé : aspects lexicaux et implications socionumériques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parlers urbains africains au prisme du plurilinguisme : description sociolinguistique</w:t>
            </w:r>
            <w:r>
              <w:rPr/>
              <w:t xml:space="preserve">, Observatoire européen du plurilinguisme, pp.231-245,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⟨10.3917/oep.kosso.2020.01.0231⟩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CONVERSATION NUMÉRIQUE ÉCRITE. Une analyse technolinguistique de la structure et du fonctionnement du Chat écrit sur Facebook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Djilé</w:t>
              </w:r>
            </w:hyperlink>
          </w:p>
          <w:p>
            <w:pPr/>
            <w:r>
              <w:rPr/>
              <w:t xml:space="preserve">Linguistique. Université Alassane Ouattara (Côte d'Ivoire),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tel-05247319v1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9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nald-djile" TargetMode="External"/><Relationship Id="rId9" Type="http://schemas.openxmlformats.org/officeDocument/2006/relationships/hyperlink" Target="https://orcid.org/0000-0001-6331-9818" TargetMode="External"/><Relationship Id="rId10" Type="http://schemas.openxmlformats.org/officeDocument/2006/relationships/hyperlink" Target="https://hal.science/hal-05247130v1" TargetMode="External"/><Relationship Id="rId11" Type="http://schemas.openxmlformats.org/officeDocument/2006/relationships/hyperlink" Target="https://hal.science/search/index/?q=*&amp;authFullName_s=Donald Djil&#233;" TargetMode="External"/><Relationship Id="rId12" Type="http://schemas.openxmlformats.org/officeDocument/2006/relationships/hyperlink" Target="https://hal.science/search/index/?q=*&amp;authFullName_s=Mireille Kissi" TargetMode="External"/><Relationship Id="rId13" Type="http://schemas.openxmlformats.org/officeDocument/2006/relationships/hyperlink" Target="https://dx.doi.org/10.3917/ls.184.0092" TargetMode="External"/><Relationship Id="rId14" Type="http://schemas.openxmlformats.org/officeDocument/2006/relationships/hyperlink" Target="https://hal.science/hal-05247109v1" TargetMode="External"/><Relationship Id="rId15" Type="http://schemas.openxmlformats.org/officeDocument/2006/relationships/hyperlink" Target="https://dx.doi.org/10.46711/magana.2024.1.1.6" TargetMode="External"/><Relationship Id="rId16" Type="http://schemas.openxmlformats.org/officeDocument/2006/relationships/hyperlink" Target="https://hal.science/hal-04647557v1" TargetMode="External"/><Relationship Id="rId17" Type="http://schemas.openxmlformats.org/officeDocument/2006/relationships/hyperlink" Target="https://hal.science/search/index/?q=*&amp;authFullName_s=Kamila Oulebsir-Oukil" TargetMode="External"/><Relationship Id="rId18" Type="http://schemas.openxmlformats.org/officeDocument/2006/relationships/hyperlink" Target="https://hal.science/search/index/?q=*&amp;authFullName_s=Achour Bourdache" TargetMode="External"/><Relationship Id="rId19" Type="http://schemas.openxmlformats.org/officeDocument/2006/relationships/hyperlink" Target="https://dx.doi.org/10.46711/magana.2024.1.1.1" TargetMode="External"/><Relationship Id="rId20" Type="http://schemas.openxmlformats.org/officeDocument/2006/relationships/hyperlink" Target="https://hal.science/hal-05247137v1" TargetMode="External"/><Relationship Id="rId21" Type="http://schemas.openxmlformats.org/officeDocument/2006/relationships/hyperlink" Target="https://dx.doi.org/10.14393/HTP-V4NESPECIAL-2022-67206" TargetMode="External"/><Relationship Id="rId22" Type="http://schemas.openxmlformats.org/officeDocument/2006/relationships/hyperlink" Target="https://hal.science/hal-05247165v1" TargetMode="External"/><Relationship Id="rId23" Type="http://schemas.openxmlformats.org/officeDocument/2006/relationships/hyperlink" Target="https://dx.doi.org/10.5007/1984-8412.2021.e79653" TargetMode="External"/><Relationship Id="rId24" Type="http://schemas.openxmlformats.org/officeDocument/2006/relationships/hyperlink" Target="https://hal.science/hal-05247322v1" TargetMode="External"/><Relationship Id="rId25" Type="http://schemas.openxmlformats.org/officeDocument/2006/relationships/hyperlink" Target="https://dx.doi.org/10.3917/comla1.205.0057" TargetMode="External"/><Relationship Id="rId26" Type="http://schemas.openxmlformats.org/officeDocument/2006/relationships/hyperlink" Target="https://hal.science/hal-05247385v1" TargetMode="External"/><Relationship Id="rId27" Type="http://schemas.openxmlformats.org/officeDocument/2006/relationships/hyperlink" Target="https://hal.science/hal-05247382v1" TargetMode="External"/><Relationship Id="rId28" Type="http://schemas.openxmlformats.org/officeDocument/2006/relationships/hyperlink" Target="https://hal.science/hal-04706783v1" TargetMode="External"/><Relationship Id="rId29" Type="http://schemas.openxmlformats.org/officeDocument/2006/relationships/hyperlink" Target="https://dx.doi.org/10.46711/magana.2024.1.1" TargetMode="External"/><Relationship Id="rId30" Type="http://schemas.openxmlformats.org/officeDocument/2006/relationships/hyperlink" Target="https://hal.science/hal-05247357v1" TargetMode="External"/><Relationship Id="rId31" Type="http://schemas.openxmlformats.org/officeDocument/2006/relationships/hyperlink" Target="https://dx.doi.org/10.3917/oep.kosso.2020.01.0231" TargetMode="External"/><Relationship Id="rId32" Type="http://schemas.openxmlformats.org/officeDocument/2006/relationships/hyperlink" Target="https://hal.science/tel-05247319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Donald DJILÉ</dc:title>
  <dc:description>CV</dc:description>
  <dc:subject/>
  <cp:keywords/>
  <cp:category/>
  <cp:lastModifiedBy/>
  <dcterms:created xsi:type="dcterms:W3CDTF">2026-05-23T03:43:28+02:00</dcterms:created>
  <dcterms:modified xsi:type="dcterms:W3CDTF">2026-05-23T03:43:28+02:00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