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Dorian Souliès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dorian-soulies</w:t>
        </w:r>
      </w:hyperlink>
    </w:p>
    <w:p>
      <w:pPr>
        <w:numPr>
          <w:ilvl w:val="0"/>
          <w:numId w:val="1"/>
        </w:numPr>
      </w:pPr>
      <w:r>
        <w:rPr/>
        <w:t xml:space="preserve"> IdRef : </w:t>
      </w:r>
      <w:hyperlink r:id="rId8" w:history="1">
        <w:r>
          <w:rPr>
            <w:color w:val="#410a8c"/>
            <w:u w:val="single"/>
          </w:rPr>
          <w:t xml:space="preserve">191235733</w:t>
        </w:r>
      </w:hyperlink>
    </w:p>
    <w:p>
      <w:pPr>
        <w:spacing w:before="600"/>
      </w:pPr>
    </w:p>
    <w:p>
      <w:pPr>
        <w:pStyle w:val="Heading2"/>
      </w:pPr>
      <w:r>
        <w:rPr>
          <w:color w:val="1e198e"/>
          <w:b w:val="1"/>
          <w:bCs w:val="1"/>
        </w:rPr>
        <w:t xml:space="preserve">Présentation</w:t>
      </w:r>
    </w:p>
    <w:p>
      <w:pPr>
        <w:spacing w:after="100"/>
      </w:pPr>
    </w:p>
    <w:p>
      <w:pPr/>
      <w:r>
        <w:rPr/>
        <w:t xml:space="preserve">En tant que chercheur associé au Centre d'études et de recherche interdisciplinaires sur la Sécurité civile, mes travaux s’inscrivent dans le champ de la géographie théorique et quantitative dans une démarche appliquée. Je m’intéresse plus particulièrement aux outils, données et méthodes de modélisation de graphes routiers adaptés aux modes de déplacement de véhicules spéciaux comme les véhicules de secours ou poids lourds, aux questions d’accessibilités par le réseau ou de localisation optimale de services publiques, le tout appliqué aux domaines de la sécurité civile et du transport de matières dangereuses. Je mobilise pour cela les systèmes d’informations géographiques, l’analyse spatiale, l’analyse de graphes.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COP dans le contexte d’une crise majeure au défi de faire circuler l’information entre différents systèmes d’informations, services de secours et pays</w:t>
              </w:r>
            </w:hyperlink>
          </w:p>
          <w:p>
            <w:pPr/>
            <w:hyperlink r:id="rId10" w:history="1">
              <w:r>
                <w:rPr>
                  <w:color w:val="#410a8c"/>
                  <w:u w:val="single"/>
                </w:rPr>
                <w:t xml:space="preserve">Dorian Souliès</w:t>
              </w:r>
            </w:hyperlink>
            <w:r>
              <w:rPr/>
              <w:t xml:space="preserve">,</w:t>
            </w:r>
            <w:hyperlink r:id="rId11" w:history="1">
              <w:r>
                <w:rPr>
                  <w:color w:val="#410a8c"/>
                  <w:u w:val="single"/>
                </w:rPr>
                <w:t xml:space="preserve">Anthony Garrido</w:t>
              </w:r>
            </w:hyperlink>
          </w:p>
          <w:p>
            <w:pPr/>
            <w:r>
              <w:rPr/>
              <w:t xml:space="preserve">Publications de l'Université de Provence. </w:t>
            </w:r>
            <w:r>
              <w:rPr>
                <w:i w:val="1"/>
                <w:iCs w:val="1"/>
              </w:rPr>
              <w:t xml:space="preserve">Crises majeures de demain. La sécurité civile européenne face au défi de l'anticipation.</w:t>
            </w:r>
            <w:r>
              <w:rPr/>
              <w:t xml:space="preserve">, pp.144, 2025, Travail et gouvernance, 9791032005538</w:t>
            </w:r>
          </w:p>
          <w:p>
            <w:pPr/>
            <w:r>
              <w:rPr/>
              <w:t xml:space="preserve">Chapitre d'ouvrage</w:t>
            </w:r>
          </w:p>
          <w:p>
            <w:pPr/>
            <w:hyperlink r:id="rId9" w:history="1">
              <w:r>
                <w:rPr>
                  <w:color w:val="#410a8c"/>
                  <w:u w:val="single"/>
                </w:rPr>
                <w:t xml:space="preserve">hal-05026007v1</w:t>
              </w:r>
            </w:hyperlink>
          </w:p>
        </w:tc>
      </w:tr>
      <w:tr>
        <w:trPr/>
        <w:tc>
          <w:tcPr>
            <w:noWrap/>
          </w:tcPr>
          <w:p>
            <w:pPr>
              <w:spacing w:after="200"/>
            </w:pPr>
            <w:hyperlink r:id="rId12" w:history="1">
              <w:r>
                <w:rPr>
                  <w:color w:val="1e198e"/>
                  <w:b w:val="1"/>
                  <w:bCs w:val="1"/>
                  <w:u w:val="single"/>
                </w:rPr>
                <w:t xml:space="preserve">Circulation des flux d’informations en temps réel entre les acteurs et emploi de la Common Operationnal Picture (COP)</w:t>
              </w:r>
            </w:hyperlink>
          </w:p>
          <w:p>
            <w:pPr/>
            <w:hyperlink r:id="rId10" w:history="1">
              <w:r>
                <w:rPr>
                  <w:color w:val="#410a8c"/>
                  <w:u w:val="single"/>
                </w:rPr>
                <w:t xml:space="preserve">Dorian Souliès</w:t>
              </w:r>
            </w:hyperlink>
            <w:r>
              <w:rPr/>
              <w:t xml:space="preserve">,</w:t>
            </w:r>
            <w:hyperlink r:id="rId11" w:history="1">
              <w:r>
                <w:rPr>
                  <w:color w:val="#410a8c"/>
                  <w:u w:val="single"/>
                </w:rPr>
                <w:t xml:space="preserve">Anthony Garrido</w:t>
              </w:r>
            </w:hyperlink>
          </w:p>
          <w:p>
            <w:pPr/>
            <w:r>
              <w:rPr>
                <w:i w:val="1"/>
                <w:iCs w:val="1"/>
              </w:rPr>
              <w:t xml:space="preserve">Document du retour d’expérience - FSX DOMINO 2022</w:t>
            </w:r>
            <w:r>
              <w:rPr/>
              <w:t xml:space="preserve">, pp.51 - 115, 2022</w:t>
            </w:r>
          </w:p>
          <w:p>
            <w:pPr/>
            <w:r>
              <w:rPr/>
              <w:t xml:space="preserve">Chapitre d'ouvrage</w:t>
            </w:r>
          </w:p>
          <w:p>
            <w:pPr/>
            <w:hyperlink r:id="rId12" w:history="1">
              <w:r>
                <w:rPr>
                  <w:color w:val="#410a8c"/>
                  <w:u w:val="single"/>
                </w:rPr>
                <w:t xml:space="preserve">hal-04083411v1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Coopération, externalisation, innovation : la recette des pompiers anglais pour gérer les EPI</w:t>
              </w:r>
            </w:hyperlink>
          </w:p>
          <w:p>
            <w:pPr/>
            <w:hyperlink r:id="rId10" w:history="1">
              <w:r>
                <w:rPr>
                  <w:color w:val="#410a8c"/>
                  <w:u w:val="single"/>
                </w:rPr>
                <w:t xml:space="preserve">Dorian Souliès</w:t>
              </w:r>
            </w:hyperlink>
          </w:p>
          <w:p>
            <w:pPr/>
            <w:r>
              <w:rPr>
                <w:i w:val="1"/>
                <w:iCs w:val="1"/>
              </w:rPr>
              <w:t xml:space="preserve">Sapeurs-pompiers de France</w:t>
            </w:r>
            <w:r>
              <w:rPr/>
              <w:t xml:space="preserve">, 2020, 1131, pp.38 - 41</w:t>
            </w:r>
          </w:p>
          <w:p>
            <w:pPr/>
            <w:r>
              <w:rPr/>
              <w:t xml:space="preserve">Article dans une revue</w:t>
            </w:r>
          </w:p>
          <w:p>
            <w:pPr/>
            <w:hyperlink r:id="rId13" w:history="1">
              <w:r>
                <w:rPr>
                  <w:color w:val="#410a8c"/>
                  <w:u w:val="single"/>
                </w:rPr>
                <w:t xml:space="preserve">hal-02900229v1</w:t>
              </w:r>
            </w:hyperlink>
          </w:p>
        </w:tc>
      </w:tr>
      <w:tr>
        <w:trPr/>
        <w:tc>
          <w:tcPr>
            <w:noWrap/>
          </w:tcPr>
          <w:p>
            <w:pPr>
              <w:spacing w:after="200"/>
            </w:pPr>
            <w:hyperlink r:id="rId14" w:history="1">
              <w:r>
                <w:rPr>
                  <w:color w:val="1e198e"/>
                  <w:b w:val="1"/>
                  <w:bCs w:val="1"/>
                  <w:u w:val="single"/>
                </w:rPr>
                <w:t xml:space="preserve">Impact des méthodes pour localiser les moyens de secours sur l’efficacité, l’équité ou l’égalité du service rendu</w:t>
              </w:r>
            </w:hyperlink>
          </w:p>
          <w:p>
            <w:pPr/>
            <w:hyperlink r:id="rId10" w:history="1">
              <w:r>
                <w:rPr>
                  <w:color w:val="#410a8c"/>
                  <w:u w:val="single"/>
                </w:rPr>
                <w:t xml:space="preserve">Dorian Souliès</w:t>
              </w:r>
            </w:hyperlink>
          </w:p>
          <w:p>
            <w:pPr/>
            <w:r>
              <w:rPr>
                <w:i w:val="1"/>
                <w:iCs w:val="1"/>
              </w:rPr>
              <w:t xml:space="preserve">Perspectives. Les cahiers scientifiques de l'ENSOSP</w:t>
            </w:r>
            <w:r>
              <w:rPr/>
              <w:t xml:space="preserve">, 2019, 19</w:t>
            </w:r>
          </w:p>
          <w:p>
            <w:pPr/>
            <w:r>
              <w:rPr/>
              <w:t xml:space="preserve">Article dans une revue</w:t>
            </w:r>
          </w:p>
          <w:p>
            <w:pPr/>
            <w:hyperlink r:id="rId14" w:history="1">
              <w:r>
                <w:rPr>
                  <w:color w:val="#410a8c"/>
                  <w:u w:val="single"/>
                </w:rPr>
                <w:t xml:space="preserve">hal-02189999v1</w:t>
              </w:r>
            </w:hyperlink>
          </w:p>
        </w:tc>
      </w:tr>
      <w:tr>
        <w:trPr/>
        <w:tc>
          <w:tcPr>
            <w:noWrap/>
          </w:tcPr>
          <w:p>
            <w:pPr>
              <w:spacing w:after="200"/>
            </w:pPr>
            <w:hyperlink r:id="rId15" w:history="1">
              <w:r>
                <w:rPr>
                  <w:color w:val="1e198e"/>
                  <w:b w:val="1"/>
                  <w:bCs w:val="1"/>
                  <w:u w:val="single"/>
                </w:rPr>
                <w:t xml:space="preserve">SDACR : vers des méthodes de dimensionnement de la couverture opérationnelle des moyens intégrées</w:t>
              </w:r>
            </w:hyperlink>
          </w:p>
          <w:p>
            <w:pPr/>
            <w:hyperlink r:id="rId10" w:history="1">
              <w:r>
                <w:rPr>
                  <w:color w:val="#410a8c"/>
                  <w:u w:val="single"/>
                </w:rPr>
                <w:t xml:space="preserve">Dorian Souliès</w:t>
              </w:r>
            </w:hyperlink>
          </w:p>
          <w:p>
            <w:pPr/>
            <w:r>
              <w:rPr>
                <w:i w:val="1"/>
                <w:iCs w:val="1"/>
              </w:rPr>
              <w:t xml:space="preserve">Perspectives. Les cahiers scientifiques de l'ENSOSP</w:t>
            </w:r>
            <w:r>
              <w:rPr/>
              <w:t xml:space="preserve">, 2016, 16</w:t>
            </w:r>
          </w:p>
          <w:p>
            <w:pPr/>
            <w:r>
              <w:rPr/>
              <w:t xml:space="preserve">Article dans une revue</w:t>
            </w:r>
          </w:p>
          <w:p>
            <w:pPr/>
            <w:hyperlink r:id="rId15" w:history="1">
              <w:r>
                <w:rPr>
                  <w:color w:val="#410a8c"/>
                  <w:u w:val="single"/>
                </w:rPr>
                <w:t xml:space="preserve">hal-01523013v1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Security of road transport routes for nuclear materials: regulatory framework and implementation procedures</w:t>
              </w:r>
            </w:hyperlink>
          </w:p>
          <w:p>
            <w:pPr/>
            <w:hyperlink r:id="rId10" w:history="1">
              <w:r>
                <w:rPr>
                  <w:color w:val="#410a8c"/>
                  <w:u w:val="single"/>
                </w:rPr>
                <w:t xml:space="preserve">Dorian Souliès</w:t>
              </w:r>
            </w:hyperlink>
          </w:p>
          <w:p>
            <w:pPr/>
            <w:r>
              <w:rPr>
                <w:i w:val="1"/>
                <w:iCs w:val="1"/>
              </w:rPr>
              <w:t xml:space="preserve">International Conference on the Safe and Secure Transport of Nuclear and Radioactive Material</w:t>
            </w:r>
            <w:r>
              <w:rPr/>
              <w:t xml:space="preserve">, International Atomic Energy Agency (AEIA), Mar 2026, Vienne, Austria</w:t>
            </w:r>
          </w:p>
          <w:p>
            <w:pPr/>
            <w:r>
              <w:rPr/>
              <w:t xml:space="preserve">Communication dans un congrès</w:t>
            </w:r>
          </w:p>
          <w:p>
            <w:pPr/>
            <w:hyperlink r:id="rId16" w:history="1">
              <w:r>
                <w:rPr>
                  <w:color w:val="#410a8c"/>
                  <w:u w:val="single"/>
                </w:rPr>
                <w:t xml:space="preserve">hal-05578396v1</w:t>
              </w:r>
            </w:hyperlink>
          </w:p>
        </w:tc>
      </w:tr>
      <w:tr>
        <w:trPr/>
        <w:tc>
          <w:tcPr>
            <w:noWrap/>
          </w:tcPr>
          <w:p>
            <w:pPr>
              <w:spacing w:after="200"/>
            </w:pPr>
            <w:hyperlink r:id="rId17" w:history="1">
              <w:r>
                <w:rPr>
                  <w:color w:val="1e198e"/>
                  <w:b w:val="1"/>
                  <w:bCs w:val="1"/>
                  <w:u w:val="single"/>
                </w:rPr>
                <w:t xml:space="preserve">Les SIG au service de la sécurité des transports de matières nucléaires civiles</w:t>
              </w:r>
            </w:hyperlink>
          </w:p>
          <w:p>
            <w:pPr/>
            <w:hyperlink r:id="rId10" w:history="1">
              <w:r>
                <w:rPr>
                  <w:color w:val="#410a8c"/>
                  <w:u w:val="single"/>
                </w:rPr>
                <w:t xml:space="preserve">Dorian Souliès</w:t>
              </w:r>
            </w:hyperlink>
          </w:p>
          <w:p>
            <w:pPr/>
            <w:r>
              <w:rPr>
                <w:i w:val="1"/>
                <w:iCs w:val="1"/>
              </w:rPr>
              <w:t xml:space="preserve">Club Défense - SIG 2025 - Le Géo évenement</w:t>
            </w:r>
            <w:r>
              <w:rPr/>
              <w:t xml:space="preserve">, ESRI France, Oct 2025, Paris, France</w:t>
            </w:r>
          </w:p>
          <w:p>
            <w:pPr/>
            <w:r>
              <w:rPr/>
              <w:t xml:space="preserve">Communication dans un congrès</w:t>
            </w:r>
          </w:p>
          <w:p>
            <w:pPr/>
            <w:hyperlink r:id="rId17" w:history="1">
              <w:r>
                <w:rPr>
                  <w:color w:val="#410a8c"/>
                  <w:u w:val="single"/>
                </w:rPr>
                <w:t xml:space="preserve">hal-05578392v1</w:t>
              </w:r>
            </w:hyperlink>
          </w:p>
        </w:tc>
      </w:tr>
      <w:tr>
        <w:trPr/>
        <w:tc>
          <w:tcPr>
            <w:noWrap/>
          </w:tcPr>
          <w:p>
            <w:pPr>
              <w:spacing w:after="200"/>
            </w:pPr>
            <w:hyperlink r:id="rId18" w:history="1">
              <w:r>
                <w:rPr>
                  <w:color w:val="1e198e"/>
                  <w:b w:val="1"/>
                  <w:bCs w:val="1"/>
                  <w:u w:val="single"/>
                </w:rPr>
                <w:t xml:space="preserve">Mazarine itinéraires : une application métier dédiée à l’analyse et à la gestion des itinéraires de transports de matières nucléaires civiles</w:t>
              </w:r>
            </w:hyperlink>
          </w:p>
          <w:p>
            <w:pPr/>
            <w:hyperlink r:id="rId10" w:history="1">
              <w:r>
                <w:rPr>
                  <w:color w:val="#410a8c"/>
                  <w:u w:val="single"/>
                </w:rPr>
                <w:t xml:space="preserve">Dorian Souliès</w:t>
              </w:r>
            </w:hyperlink>
          </w:p>
          <w:p>
            <w:pPr/>
            <w:r>
              <w:rPr>
                <w:i w:val="1"/>
                <w:iCs w:val="1"/>
              </w:rPr>
              <w:t xml:space="preserve">SIG 2024 – Le Géo évènement</w:t>
            </w:r>
            <w:r>
              <w:rPr/>
              <w:t xml:space="preserve">, ESRI France, Oct 2024, Aubervilliers, France</w:t>
            </w:r>
          </w:p>
          <w:p>
            <w:pPr/>
            <w:r>
              <w:rPr/>
              <w:t xml:space="preserve">Communication dans un congrès</w:t>
            </w:r>
          </w:p>
          <w:p>
            <w:pPr/>
            <w:hyperlink r:id="rId18" w:history="1">
              <w:r>
                <w:rPr>
                  <w:color w:val="#410a8c"/>
                  <w:u w:val="single"/>
                </w:rPr>
                <w:t xml:space="preserve">hal-05578393v1</w:t>
              </w:r>
            </w:hyperlink>
          </w:p>
        </w:tc>
      </w:tr>
      <w:tr>
        <w:trPr/>
        <w:tc>
          <w:tcPr>
            <w:noWrap/>
          </w:tcPr>
          <w:p>
            <w:pPr>
              <w:spacing w:after="200"/>
            </w:pPr>
            <w:hyperlink r:id="rId19" w:history="1">
              <w:r>
                <w:rPr>
                  <w:color w:val="1e198e"/>
                  <w:b w:val="1"/>
                  <w:bCs w:val="1"/>
                  <w:u w:val="single"/>
                </w:rPr>
                <w:t xml:space="preserve">Outils scientifiques de dimensionnement de la couverture opérationnelle : intérêt des modèles de localisation allocation et mise en œuvre pratique</w:t>
              </w:r>
            </w:hyperlink>
          </w:p>
          <w:p>
            <w:pPr/>
            <w:hyperlink r:id="rId10" w:history="1">
              <w:r>
                <w:rPr>
                  <w:color w:val="#410a8c"/>
                  <w:u w:val="single"/>
                </w:rPr>
                <w:t xml:space="preserve">Dorian Souliès</w:t>
              </w:r>
            </w:hyperlink>
          </w:p>
          <w:p>
            <w:pPr/>
            <w:r>
              <w:rPr>
                <w:i w:val="1"/>
                <w:iCs w:val="1"/>
              </w:rPr>
              <w:t xml:space="preserve">Conférence outils scientifiques pour élaboration de la COUVOPS</w:t>
            </w:r>
            <w:r>
              <w:rPr/>
              <w:t xml:space="preserve">, Apr 2017, Champerret, France</w:t>
            </w:r>
          </w:p>
          <w:p>
            <w:pPr/>
            <w:r>
              <w:rPr/>
              <w:t xml:space="preserve">Communication dans un congrès</w:t>
            </w:r>
          </w:p>
          <w:p>
            <w:pPr/>
            <w:hyperlink r:id="rId19" w:history="1">
              <w:r>
                <w:rPr>
                  <w:color w:val="#410a8c"/>
                  <w:u w:val="single"/>
                </w:rPr>
                <w:t xml:space="preserve">hal-02524620v1</w:t>
              </w:r>
            </w:hyperlink>
          </w:p>
        </w:tc>
      </w:tr>
      <w:tr>
        <w:trPr/>
        <w:tc>
          <w:tcPr>
            <w:noWrap/>
          </w:tcPr>
          <w:p>
            <w:pPr>
              <w:spacing w:after="200"/>
            </w:pPr>
            <w:hyperlink r:id="rId20" w:history="1">
              <w:r>
                <w:rPr>
                  <w:color w:val="1e198e"/>
                  <w:b w:val="1"/>
                  <w:bCs w:val="1"/>
                  <w:u w:val="single"/>
                </w:rPr>
                <w:t xml:space="preserve">Optimisation de la localisation des moyens de secours à personne des SDIS : intérêt et mise en œuvre pratique des algorithmes de localisation-allocation</w:t>
              </w:r>
            </w:hyperlink>
          </w:p>
          <w:p>
            <w:pPr/>
            <w:hyperlink r:id="rId10" w:history="1">
              <w:r>
                <w:rPr>
                  <w:color w:val="#410a8c"/>
                  <w:u w:val="single"/>
                </w:rPr>
                <w:t xml:space="preserve">Dorian Souliès</w:t>
              </w:r>
            </w:hyperlink>
          </w:p>
          <w:p>
            <w:pPr/>
            <w:r>
              <w:rPr>
                <w:i w:val="1"/>
                <w:iCs w:val="1"/>
              </w:rPr>
              <w:t xml:space="preserve">8ème rencontres territoriales de l'information géographique en SDIS</w:t>
            </w:r>
            <w:r>
              <w:rPr/>
              <w:t xml:space="preserve">, Nov 2015, Dunkerque, France</w:t>
            </w:r>
          </w:p>
          <w:p>
            <w:pPr/>
            <w:r>
              <w:rPr/>
              <w:t xml:space="preserve">Communication dans un congrès</w:t>
            </w:r>
          </w:p>
          <w:p>
            <w:pPr/>
            <w:hyperlink r:id="rId20" w:history="1">
              <w:r>
                <w:rPr>
                  <w:color w:val="#410a8c"/>
                  <w:u w:val="single"/>
                </w:rPr>
                <w:t xml:space="preserve">hal-02524590v1</w:t>
              </w:r>
            </w:hyperlink>
          </w:p>
        </w:tc>
      </w:tr>
      <w:tr>
        <w:trPr/>
        <w:tc>
          <w:tcPr>
            <w:noWrap/>
          </w:tcPr>
          <w:p>
            <w:pPr>
              <w:spacing w:after="200"/>
            </w:pPr>
            <w:hyperlink r:id="rId21" w:history="1">
              <w:r>
                <w:rPr>
                  <w:color w:val="1e198e"/>
                  <w:b w:val="1"/>
                  <w:bCs w:val="1"/>
                  <w:u w:val="single"/>
                </w:rPr>
                <w:t xml:space="preserve">Optimisation de la localisation des moyens de secours à personne des SDIS : intérêt et mise en œuvre pratique des algorithmes de localisation-allocation contenus dans l’extension Network Analyst d’ArcGIS</w:t>
              </w:r>
            </w:hyperlink>
          </w:p>
          <w:p>
            <w:pPr/>
            <w:hyperlink r:id="rId10" w:history="1">
              <w:r>
                <w:rPr>
                  <w:color w:val="#410a8c"/>
                  <w:u w:val="single"/>
                </w:rPr>
                <w:t xml:space="preserve">Dorian Souliès</w:t>
              </w:r>
            </w:hyperlink>
          </w:p>
          <w:p>
            <w:pPr/>
            <w:r>
              <w:rPr>
                <w:i w:val="1"/>
                <w:iCs w:val="1"/>
              </w:rPr>
              <w:t xml:space="preserve">Optimisation de la localisation des moyens de secours à personne des SDIS : intérêt et mise en œuvre pratique des algorithmes de localisation-allocation contenus dans l’extension Network Analyst d’ArcGIS</w:t>
            </w:r>
            <w:r>
              <w:rPr/>
              <w:t xml:space="preserve">, Oct 2015, Versailles, France</w:t>
            </w:r>
          </w:p>
          <w:p>
            <w:pPr/>
            <w:r>
              <w:rPr/>
              <w:t xml:space="preserve">Communication dans un congrès</w:t>
            </w:r>
          </w:p>
          <w:p>
            <w:pPr/>
            <w:hyperlink r:id="rId21" w:history="1">
              <w:r>
                <w:rPr>
                  <w:color w:val="#410a8c"/>
                  <w:u w:val="single"/>
                </w:rPr>
                <w:t xml:space="preserve">hal-02524587v1</w:t>
              </w:r>
            </w:hyperlink>
          </w:p>
        </w:tc>
      </w:tr>
      <w:tr>
        <w:trPr/>
        <w:tc>
          <w:tcPr>
            <w:noWrap/>
          </w:tcPr>
          <w:p>
            <w:pPr>
              <w:spacing w:after="200"/>
            </w:pPr>
            <w:hyperlink r:id="rId22" w:history="1">
              <w:r>
                <w:rPr>
                  <w:color w:val="1e198e"/>
                  <w:b w:val="1"/>
                  <w:bCs w:val="1"/>
                  <w:u w:val="single"/>
                </w:rPr>
                <w:t xml:space="preserve">Optimisation de la localisation des moyens de secours à personne : utilisation des algorithmes de localisation-allocation du module Network Analyst d’ArcGIS</w:t>
              </w:r>
            </w:hyperlink>
          </w:p>
          <w:p>
            <w:pPr/>
            <w:hyperlink r:id="rId10" w:history="1">
              <w:r>
                <w:rPr>
                  <w:color w:val="#410a8c"/>
                  <w:u w:val="single"/>
                </w:rPr>
                <w:t xml:space="preserve">Dorian Souliès</w:t>
              </w:r>
            </w:hyperlink>
          </w:p>
          <w:p>
            <w:pPr/>
            <w:r>
              <w:rPr>
                <w:i w:val="1"/>
                <w:iCs w:val="1"/>
              </w:rPr>
              <w:t xml:space="preserve">11ème rencontre de Théo Quant : « Nouvelles approches en Géographie Théorique et Quantitative »</w:t>
            </w:r>
            <w:r>
              <w:rPr/>
              <w:t xml:space="preserve">, Feb 2013, Besançon, France</w:t>
            </w:r>
          </w:p>
          <w:p>
            <w:pPr/>
            <w:r>
              <w:rPr/>
              <w:t xml:space="preserve">Communication dans un congrès</w:t>
            </w:r>
          </w:p>
          <w:p>
            <w:pPr/>
            <w:hyperlink r:id="rId22" w:history="1">
              <w:r>
                <w:rPr>
                  <w:color w:val="#410a8c"/>
                  <w:u w:val="single"/>
                </w:rPr>
                <w:t xml:space="preserve">hal-02524576v1</w:t>
              </w:r>
            </w:hyperlink>
          </w:p>
        </w:tc>
      </w:tr>
      <w:tr>
        <w:trPr/>
        <w:tc>
          <w:tcPr>
            <w:noWrap/>
          </w:tcPr>
          <w:p>
            <w:pPr>
              <w:spacing w:after="200"/>
            </w:pPr>
            <w:hyperlink r:id="rId23" w:history="1">
              <w:r>
                <w:rPr>
                  <w:color w:val="1e198e"/>
                  <w:b w:val="1"/>
                  <w:bCs w:val="1"/>
                  <w:u w:val="single"/>
                </w:rPr>
                <w:t xml:space="preserve">Création d’une base de données inter-services pour une réflexion globale sur la localisation des moyens de secours à personne dans les Alpes-Maritimes</w:t>
              </w:r>
            </w:hyperlink>
          </w:p>
          <w:p>
            <w:pPr/>
            <w:hyperlink r:id="rId10" w:history="1">
              <w:r>
                <w:rPr>
                  <w:color w:val="#410a8c"/>
                  <w:u w:val="single"/>
                </w:rPr>
                <w:t xml:space="preserve">Dorian Souliès</w:t>
              </w:r>
            </w:hyperlink>
          </w:p>
          <w:p>
            <w:pPr/>
            <w:r>
              <w:rPr>
                <w:i w:val="1"/>
                <w:iCs w:val="1"/>
              </w:rPr>
              <w:t xml:space="preserve">13ème congrès national des Observatoire régionaux de santé : « L’observation - santé, social médicosocial : nouveau périmètre, nouveaux enjeux »</w:t>
            </w:r>
            <w:r>
              <w:rPr/>
              <w:t xml:space="preserve">, Apr 2013, Bordeaux, France</w:t>
            </w:r>
          </w:p>
          <w:p>
            <w:pPr/>
            <w:r>
              <w:rPr/>
              <w:t xml:space="preserve">Communication dans un congrès</w:t>
            </w:r>
          </w:p>
          <w:p>
            <w:pPr/>
            <w:hyperlink r:id="rId23" w:history="1">
              <w:r>
                <w:rPr>
                  <w:color w:val="#410a8c"/>
                  <w:u w:val="single"/>
                </w:rPr>
                <w:t xml:space="preserve">hal-02524581v1</w:t>
              </w:r>
            </w:hyperlink>
          </w:p>
        </w:tc>
      </w:tr>
      <w:tr>
        <w:trPr/>
        <w:tc>
          <w:tcPr>
            <w:noWrap/>
          </w:tcPr>
          <w:p>
            <w:pPr>
              <w:spacing w:after="200"/>
            </w:pPr>
            <w:hyperlink r:id="rId24" w:history="1">
              <w:r>
                <w:rPr>
                  <w:color w:val="1e198e"/>
                  <w:b w:val="1"/>
                  <w:bCs w:val="1"/>
                  <w:u w:val="single"/>
                </w:rPr>
                <w:t xml:space="preserve">Planification de la localisation des moyens de secours à personne : démarche modélisatrice appliquée au cas des Alpes-Maritimes</w:t>
              </w:r>
            </w:hyperlink>
          </w:p>
          <w:p>
            <w:pPr/>
            <w:hyperlink r:id="rId10" w:history="1">
              <w:r>
                <w:rPr>
                  <w:color w:val="#410a8c"/>
                  <w:u w:val="single"/>
                </w:rPr>
                <w:t xml:space="preserve">Dorian Souliès</w:t>
              </w:r>
            </w:hyperlink>
          </w:p>
          <w:p>
            <w:pPr/>
            <w:r>
              <w:rPr>
                <w:i w:val="1"/>
                <w:iCs w:val="1"/>
              </w:rPr>
              <w:t xml:space="preserve">SIG 2013, la conférence Francophone Esri : Versailles</w:t>
            </w:r>
            <w:r>
              <w:rPr/>
              <w:t xml:space="preserve">, Oct 2013, Versailles, France</w:t>
            </w:r>
          </w:p>
          <w:p>
            <w:pPr/>
            <w:r>
              <w:rPr/>
              <w:t xml:space="preserve">Communication dans un congrès</w:t>
            </w:r>
          </w:p>
          <w:p>
            <w:pPr/>
            <w:hyperlink r:id="rId24" w:history="1">
              <w:r>
                <w:rPr>
                  <w:color w:val="#410a8c"/>
                  <w:u w:val="single"/>
                </w:rPr>
                <w:t xml:space="preserve">hal-02524584v1</w:t>
              </w:r>
            </w:hyperlink>
          </w:p>
        </w:tc>
      </w:tr>
      <w:tr>
        <w:trPr/>
        <w:tc>
          <w:tcPr>
            <w:noWrap/>
          </w:tcPr>
          <w:p>
            <w:pPr>
              <w:spacing w:after="200"/>
            </w:pPr>
            <w:hyperlink r:id="rId25" w:history="1">
              <w:r>
                <w:rPr>
                  <w:color w:val="1e198e"/>
                  <w:b w:val="1"/>
                  <w:bCs w:val="1"/>
                  <w:u w:val="single"/>
                </w:rPr>
                <w:t xml:space="preserve">Improving knowledge of operational activities of emergency services using spatio-temporal analysis</w:t>
              </w:r>
            </w:hyperlink>
          </w:p>
          <w:p>
            <w:pPr/>
            <w:hyperlink r:id="rId10" w:history="1">
              <w:r>
                <w:rPr>
                  <w:color w:val="#410a8c"/>
                  <w:u w:val="single"/>
                </w:rPr>
                <w:t xml:space="preserve">Dorian Souliès</w:t>
              </w:r>
            </w:hyperlink>
          </w:p>
          <w:p>
            <w:pPr/>
            <w:r>
              <w:rPr>
                <w:i w:val="1"/>
                <w:iCs w:val="1"/>
              </w:rPr>
              <w:t xml:space="preserve">15ème colloque « Emerging New Research on Geographies of Health and Impairment (ENRGHI)</w:t>
            </w:r>
            <w:r>
              <w:rPr/>
              <w:t xml:space="preserve">, Jun 2010, Paris, France</w:t>
            </w:r>
          </w:p>
          <w:p>
            <w:pPr/>
            <w:r>
              <w:rPr/>
              <w:t xml:space="preserve">Communication dans un congrès</w:t>
            </w:r>
          </w:p>
          <w:p>
            <w:pPr/>
            <w:hyperlink r:id="rId25" w:history="1">
              <w:r>
                <w:rPr>
                  <w:color w:val="#410a8c"/>
                  <w:u w:val="single"/>
                </w:rPr>
                <w:t xml:space="preserve">hal-02523919v1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secours à personne : spatialiser, modéliser, outil d'aide à la décision.</w:t>
              </w:r>
            </w:hyperlink>
          </w:p>
          <w:p>
            <w:pPr/>
            <w:hyperlink r:id="rId10" w:history="1">
              <w:r>
                <w:rPr>
                  <w:color w:val="#410a8c"/>
                  <w:u w:val="single"/>
                </w:rPr>
                <w:t xml:space="preserve">Dorian Souliès</w:t>
              </w:r>
            </w:hyperlink>
          </w:p>
          <w:p>
            <w:pPr/>
            <w:r>
              <w:rPr/>
              <w:t xml:space="preserve">Géographie. Université Nice - Sophia Antipolis, 2015. Français. </w:t>
            </w:r>
            <w:hyperlink r:id="rId27" w:history="1">
              <w:r>
                <w:rPr>
                  <w:color w:val="#410a8c"/>
                  <w:u w:val="single"/>
                </w:rPr>
                <w:t xml:space="preserve">⟨NNT : ⟩</w:t>
              </w:r>
            </w:hyperlink>
          </w:p>
          <w:p>
            <w:pPr/>
            <w:r>
              <w:rPr/>
              <w:t xml:space="preserve">Thèse</w:t>
            </w:r>
          </w:p>
          <w:p>
            <w:pPr/>
            <w:hyperlink r:id="rId26" w:history="1">
              <w:r>
                <w:rPr>
                  <w:color w:val="#410a8c"/>
                  <w:u w:val="single"/>
                </w:rPr>
                <w:t xml:space="preserve">tel-02922540v1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L’utilité de l'information spatiale à différentes échelles temporelles pour la gestion des espaces : une évidence à interroger ?</w:t>
              </w:r>
            </w:hyperlink>
          </w:p>
          <w:p>
            <w:pPr/>
            <w:hyperlink r:id="rId29" w:history="1">
              <w:r>
                <w:rPr>
                  <w:color w:val="#410a8c"/>
                  <w:u w:val="single"/>
                </w:rPr>
                <w:t xml:space="preserve">Sophie Liziard</w:t>
              </w:r>
            </w:hyperlink>
            <w:r>
              <w:rPr/>
              <w:t xml:space="preserve">,</w:t>
            </w:r>
            <w:hyperlink r:id="rId10" w:history="1">
              <w:r>
                <w:rPr>
                  <w:color w:val="#410a8c"/>
                  <w:u w:val="single"/>
                </w:rPr>
                <w:t xml:space="preserve">Dorian Souliès</w:t>
              </w:r>
            </w:hyperlink>
          </w:p>
          <w:p>
            <w:pPr/>
            <w:r>
              <w:rPr/>
              <w:t xml:space="preserve">2010</w:t>
            </w:r>
          </w:p>
          <w:p>
            <w:pPr/>
            <w:r>
              <w:rPr/>
              <w:t xml:space="preserve">Pré-publication, Document de travail</w:t>
            </w:r>
          </w:p>
          <w:p>
            <w:pPr/>
            <w:hyperlink r:id="rId28" w:history="1">
              <w:r>
                <w:rPr>
                  <w:color w:val="#410a8c"/>
                  <w:u w:val="single"/>
                </w:rPr>
                <w:t xml:space="preserve">hal-00496786v1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69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rian-soulies" TargetMode="External"/><Relationship Id="rId8" Type="http://schemas.openxmlformats.org/officeDocument/2006/relationships/hyperlink" Target="https://www.idref.fr/191235733" TargetMode="External"/><Relationship Id="rId9" Type="http://schemas.openxmlformats.org/officeDocument/2006/relationships/hyperlink" Target="https://hal.science/hal-05026007v1" TargetMode="External"/><Relationship Id="rId10" Type="http://schemas.openxmlformats.org/officeDocument/2006/relationships/hyperlink" Target="https://hal.science/search/index/?q=*&amp;authFullName_s=Dorian Souli&#232;s" TargetMode="External"/><Relationship Id="rId11" Type="http://schemas.openxmlformats.org/officeDocument/2006/relationships/hyperlink" Target="https://hal.science/search/index/?q=*&amp;authFullName_s=Anthony Garrido" TargetMode="External"/><Relationship Id="rId12" Type="http://schemas.openxmlformats.org/officeDocument/2006/relationships/hyperlink" Target="https://hal.science/hal-04083411v1" TargetMode="External"/><Relationship Id="rId13" Type="http://schemas.openxmlformats.org/officeDocument/2006/relationships/hyperlink" Target="https://hal.science/hal-02900229v1" TargetMode="External"/><Relationship Id="rId14" Type="http://schemas.openxmlformats.org/officeDocument/2006/relationships/hyperlink" Target="https://hal.science/hal-02189999v1" TargetMode="External"/><Relationship Id="rId15" Type="http://schemas.openxmlformats.org/officeDocument/2006/relationships/hyperlink" Target="https://hal.science/hal-01523013v1" TargetMode="External"/><Relationship Id="rId16" Type="http://schemas.openxmlformats.org/officeDocument/2006/relationships/hyperlink" Target="https://hal.science/hal-05578396v1" TargetMode="External"/><Relationship Id="rId17" Type="http://schemas.openxmlformats.org/officeDocument/2006/relationships/hyperlink" Target="https://hal.science/hal-05578392v1" TargetMode="External"/><Relationship Id="rId18" Type="http://schemas.openxmlformats.org/officeDocument/2006/relationships/hyperlink" Target="https://hal.science/hal-05578393v1" TargetMode="External"/><Relationship Id="rId19" Type="http://schemas.openxmlformats.org/officeDocument/2006/relationships/hyperlink" Target="https://hal.science/hal-02524620v1" TargetMode="External"/><Relationship Id="rId20" Type="http://schemas.openxmlformats.org/officeDocument/2006/relationships/hyperlink" Target="https://hal.science/hal-02524590v1" TargetMode="External"/><Relationship Id="rId21" Type="http://schemas.openxmlformats.org/officeDocument/2006/relationships/hyperlink" Target="https://hal.science/hal-02524587v1" TargetMode="External"/><Relationship Id="rId22" Type="http://schemas.openxmlformats.org/officeDocument/2006/relationships/hyperlink" Target="https://hal.science/hal-02524576v1" TargetMode="External"/><Relationship Id="rId23" Type="http://schemas.openxmlformats.org/officeDocument/2006/relationships/hyperlink" Target="https://hal.science/hal-02524581v1" TargetMode="External"/><Relationship Id="rId24" Type="http://schemas.openxmlformats.org/officeDocument/2006/relationships/hyperlink" Target="https://hal.science/hal-02524584v1" TargetMode="External"/><Relationship Id="rId25" Type="http://schemas.openxmlformats.org/officeDocument/2006/relationships/hyperlink" Target="https://hal.science/hal-02523919v1" TargetMode="External"/><Relationship Id="rId26" Type="http://schemas.openxmlformats.org/officeDocument/2006/relationships/hyperlink" Target="https://hal.science/tel-02922540v1" TargetMode="External"/><Relationship Id="rId27" Type="http://schemas.openxmlformats.org/officeDocument/2006/relationships/hyperlink" Target="https://www.theses.fr/" TargetMode="External"/><Relationship Id="rId28" Type="http://schemas.openxmlformats.org/officeDocument/2006/relationships/hyperlink" Target="https://hal.science/hal-00496786v1" TargetMode="External"/><Relationship Id="rId29" Type="http://schemas.openxmlformats.org/officeDocument/2006/relationships/hyperlink" Target="https://hal.science/search/index/?q=*&amp;authFullName_s=Sophie Liziard"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Dorian Souliès</dc:title>
  <dc:description>CV</dc:description>
  <dc:subject/>
  <cp:keywords/>
  <cp:category/>
  <cp:lastModifiedBy/>
  <dcterms:created xsi:type="dcterms:W3CDTF">2026-05-22T07:01:24+02:00</dcterms:created>
  <dcterms:modified xsi:type="dcterms:W3CDTF">2026-05-22T07:01:24+02:00</dcterms:modified>
</cp:coreProperties>
</file>

<file path=docProps/custom.xml><?xml version="1.0" encoding="utf-8"?>
<Properties xmlns="http://schemas.openxmlformats.org/officeDocument/2006/custom-properties" xmlns:vt="http://schemas.openxmlformats.org/officeDocument/2006/docPropsVTypes"/>
</file>