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CONSTANTINE KYRITSIS </w:t>
      </w:r>
      <w:r>
        <w:rPr>
          <w:color w:val="641e6e"/>
        </w:rPr>
        <w:t xml:space="preserve">  University of Ioannina Associate professor, School of Economics and administrative sciencesDepartment of Accounting and Financeckiritsi@uoi.grhttps://accfin.uoi.gr/wp-content/uploads/2023/04/kyritsis-constantinos-cv-en.pdf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drkcostas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0000-0002-4719-7854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and Simple Solution of the Millennium Problem about the Navier-Stokes Equations and Similarly for the Euler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Constantine Konstantinos Kyritsis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2022, 10, pp.2538 - 2560.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⟨10.4236/jamp.2022.108172⟩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hal-03765480v1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D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kcostas" TargetMode="External"/><Relationship Id="rId9" Type="http://schemas.openxmlformats.org/officeDocument/2006/relationships/hyperlink" Target="https://orcid.org/0000-0002-4719-7854" TargetMode="External"/><Relationship Id="rId10" Type="http://schemas.openxmlformats.org/officeDocument/2006/relationships/hyperlink" Target="https://hal.science/hal-03765480v1" TargetMode="External"/><Relationship Id="rId11" Type="http://schemas.openxmlformats.org/officeDocument/2006/relationships/hyperlink" Target="https://hal.science/search/index/?q=*&amp;authFullName_s=Constantine Konstantinos Kyritsis" TargetMode="External"/><Relationship Id="rId12" Type="http://schemas.openxmlformats.org/officeDocument/2006/relationships/hyperlink" Target="https://dx.doi.org/10.4236/jamp.2022.10817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CONSTANTINE KYRITSIS</dc:title>
  <dc:description>CV</dc:description>
  <dc:subject/>
  <cp:keywords/>
  <cp:category/>
  <cp:lastModifiedBy/>
  <dcterms:created xsi:type="dcterms:W3CDTF">2026-04-15T20:19:48+02:00</dcterms:created>
  <dcterms:modified xsi:type="dcterms:W3CDTF">2026-04-15T20:19:48+02:00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