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Dylan Muccia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réalité virtuelle dans les programmes de réhabilitation respiratoire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Muccia</w:t>
              </w:r>
            </w:hyperlink>
          </w:p>
          <w:p>
            <w:pPr/>
            <w:r>
              <w:rPr/>
              <w:t xml:space="preserve">Psychologie. Université Toulouse le Mirail - Toulouse II,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2023TOU20085⟩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tel-04919773v1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L’après-cancer des patients atteints de lymphome. Fardeau et qualité de vie des aidants.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Muccia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Compaci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</w:t>
            </w:r>
            <w:r>
              <w:rPr/>
              <w:t xml:space="preserve">, Editions des archives contemporaines, pp.25-40,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⟨10.17184/eac.7571⟩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sanitary measures and lockdown compliance among health professionals during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Muccia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Cecylia Ablana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2022, 72 (6), pp.100760.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⟨10.1016/j.erap.2022.100760⟩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Dyadicope-Qol - Les déterminants psychosociaux de la qualité de vie des aidants naturels des patients atteints de lymphome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Muccia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Compaci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Jul 2021, Visio 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hal-04677759v1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among lymphoma patients' natural caregivers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Muccia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Compaci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European Health Psychology Society : EHPS, Aug 2021,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hal-04677747v1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919773v1" TargetMode="External"/><Relationship Id="rId8" Type="http://schemas.openxmlformats.org/officeDocument/2006/relationships/hyperlink" Target="https://hal.science/search/index/?q=*&amp;authFullName_s=Dylan Muccia" TargetMode="External"/><Relationship Id="rId9" Type="http://schemas.openxmlformats.org/officeDocument/2006/relationships/hyperlink" Target="https://www.theses.fr/2023TOU20085" TargetMode="External"/><Relationship Id="rId10" Type="http://schemas.openxmlformats.org/officeDocument/2006/relationships/hyperlink" Target="https://univ-tlse2.hal.science/hal-04204955v1" TargetMode="External"/><Relationship Id="rId11" Type="http://schemas.openxmlformats.org/officeDocument/2006/relationships/hyperlink" Target="https://hal.science/search/index/?q=*&amp;authFullName_s=Nicole Cantisano" TargetMode="External"/><Relationship Id="rId12" Type="http://schemas.openxmlformats.org/officeDocument/2006/relationships/hyperlink" Target="https://hal.science/search/index/?q=*&amp;authFullName_s=Gis&#232;le Compaci" TargetMode="External"/><Relationship Id="rId13" Type="http://schemas.openxmlformats.org/officeDocument/2006/relationships/hyperlink" Target="https://hal.science/search/index/?q=*&amp;authFullName_s=Guy Laurent" TargetMode="External"/><Relationship Id="rId14" Type="http://schemas.openxmlformats.org/officeDocument/2006/relationships/hyperlink" Target="https://hal.science/search/index/?q=*&amp;authFullName_s=Florence Sordes" TargetMode="External"/><Relationship Id="rId15" Type="http://schemas.openxmlformats.org/officeDocument/2006/relationships/hyperlink" Target="https://dx.doi.org/10.17184/eac.7571" TargetMode="External"/><Relationship Id="rId16" Type="http://schemas.openxmlformats.org/officeDocument/2006/relationships/hyperlink" Target="https://hal.science/hal-03564652v1" TargetMode="External"/><Relationship Id="rId17" Type="http://schemas.openxmlformats.org/officeDocument/2006/relationships/hyperlink" Target="https://hal.science/search/index/?q=*&amp;authFullName_s=Marie Dajon" TargetMode="External"/><Relationship Id="rId18" Type="http://schemas.openxmlformats.org/officeDocument/2006/relationships/hyperlink" Target="https://hal.science/search/index/?q=*&amp;authFullName_s=Cecylia Ablana" TargetMode="External"/><Relationship Id="rId19" Type="http://schemas.openxmlformats.org/officeDocument/2006/relationships/hyperlink" Target="https://hal.science/search/index/?q=*&amp;authFullName_s=Lionel Delpech" TargetMode="External"/><Relationship Id="rId20" Type="http://schemas.openxmlformats.org/officeDocument/2006/relationships/hyperlink" Target="https://dx.doi.org/10.1016/j.erap.2022.100760" TargetMode="External"/><Relationship Id="rId21" Type="http://schemas.openxmlformats.org/officeDocument/2006/relationships/hyperlink" Target="https://hal.science/hal-04677759v1" TargetMode="External"/><Relationship Id="rId22" Type="http://schemas.openxmlformats.org/officeDocument/2006/relationships/hyperlink" Target="https://hal.science/hal-04677747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Muccia</dc:title>
  <dc:description>CV</dc:description>
  <dc:subject/>
  <cp:keywords/>
  <cp:category/>
  <cp:lastModifiedBy/>
  <dcterms:created xsi:type="dcterms:W3CDTF">2026-03-27T11:48:35+01:00</dcterms:created>
  <dcterms:modified xsi:type="dcterms:W3CDTF">2026-03-27T11:48:35+01:00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