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Edgar Lejeune </w:t>
      </w:r>
      <w:r>
        <w:rPr>
          <w:color w:val="641e6e"/>
        </w:rPr>
        <w:t xml:space="preserve">Je suis actuellement post-doctorant au sein de la Chaire d'Excellence en Édition Numérique, portée par Marcello Vitali-Rosati à l'Université de Rouen. Mes recherches visent à produire une histoire de la transformation des cultures textuelles à l'ère numérique. Je m'intéresse à l'histoire de l'informatique, à l'histoire des sciences humaines et à l'histoire des textes et des archives.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edgar-lejeune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0000-0001-7930-1866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 : </w:t>
      </w:r>
      <w:hyperlink r:id="rId9" w:history="1">
        <w:r>
          <w:rPr>
            <w:color w:val="#410a8c"/>
            <w:u w:val="single"/>
          </w:rPr>
          <w:t xml:space="preserve">edgarlejeune@hotmail.fr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without computers? The rise and fall of Graphique, a graphic information processing method for the Human and Social Sciences. (France, 1947—1990)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capstone: toward a new strategy for appraising and selecting emails to transfer to archives within French public agencies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Touria Aït El Mekki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Archival Science</w:t>
            </w:r>
            <w:r>
              <w:rPr/>
              <w:t xml:space="preserve">, 2025, 25 (4), pp.36.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⟨10.1007/s10502-025-09511-y⟩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Sources to Data: Medievalists, Demographers, and Computer Scientists Producing a Database from a Quattrocento Census (1964–1978)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Humanities</w:t>
            </w:r>
            <w:r>
              <w:rPr/>
              <w:t xml:space="preserve">, 2025, 10 (2), pp.397-425.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⟨10.1086/737038⟩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“Open” or “Close” Research Instruments? Conflicting Rationales in the Organization of Early Digital Medieval History in Europe (1960–1990)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2024, 18 (2), https://www.digitalhumanities.org/dhq/vol/18/2/000741/000741.html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stratégies de publication d’un bulletin de liaison : Le Médiéviste et l’Ordinateur (1979-1989)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⟨10.4000/revuehn.3087⟩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halshs-03923061v1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Mainframe Computer or Programmable Pocket Calculator? Calculation Tools and Practices of Computing in Medieval History (1960s–1980s)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Arianna Borrelli; Helena Durnová. </w:t>
            </w:r>
            <w:r>
              <w:rPr>
                <w:i w:val="1"/>
                <w:iCs w:val="1"/>
              </w:rPr>
              <w:t xml:space="preserve">Computing Cultures: Knowledges and Practices (1940–1990)</w:t>
            </w:r>
            <w:r>
              <w:rPr/>
              <w:t xml:space="preserve">, meson press, pp.193-224, 2025, 978-3-95796-273-7.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⟨10.14619/2737⟩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Textométrie, histoire et ordinateurs dans les années 1970. Le cas du programme Aline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Stéphane Lamassé; Léo Dumont; Octave Julien. </w:t>
            </w:r>
            <w:r>
              <w:rPr>
                <w:i w:val="1"/>
                <w:iCs w:val="1"/>
              </w:rPr>
              <w:t xml:space="preserve">Histoire de mots. Saisir le passé grâce aux données textuelles</w:t>
            </w:r>
            <w:r>
              <w:rPr/>
              <w:t xml:space="preserve">, Éditions de la Sorbonne; Éditions de la Sorbonne, pp.179-198,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⟨10.4000/12wwg⟩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halshs-04172686v1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Clavert et Caroline Muller (éd.), Le Goût de l’archive à l’ère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⟨10.4000/14991⟩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Médiévistes et ordinateurs. Organisations collectives, pratiques des sources et conséquences historiographiques (1966-1990)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2023, https://journals.openedition.org/framespa/14441.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⟨10.4000/framespa.14441⟩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croisé sur les « Pratiques informatiques historiennes pionnières » avec Jean-Philippe Genet, Jean-Luc Pinol et Philippe Rygiel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2023, https://journals.openedition.org/framespa/14176.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⟨10.4000/framespa.14176⟩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halshs-04153325v1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Euratom et la genèse des humanités numériques en Europe (1957-1970)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halshs-03923071v1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CARAmèls (Comprendre les administrateurs et leurs relations à leurs mèls)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Université d'Angers; TEMOS - Temps, Mondes, Sociétés. 2022,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halshs-04546948v1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CARAmèls : bulletin d’étape.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halshs-03923504v1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Médiévistes et ordinateurs : organisations collectives, pratiques des sources et conséquences historiographiques (1966-1990)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Philosophie. Université Paris Cité, 2021.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2021UNIP7095⟩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tel-03682773v2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0D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gar-lejeune" TargetMode="External"/><Relationship Id="rId8" Type="http://schemas.openxmlformats.org/officeDocument/2006/relationships/hyperlink" Target="https://orcid.org/0000-0001-7930-1866" TargetMode="External"/><Relationship Id="rId9" Type="http://schemas.openxmlformats.org/officeDocument/2006/relationships/hyperlink" Target="mailto:edgarlejeune@hotmail.fr" TargetMode="External"/><Relationship Id="rId10" Type="http://schemas.openxmlformats.org/officeDocument/2006/relationships/hyperlink" Target="https://hal.science/hal-05515760v1" TargetMode="External"/><Relationship Id="rId11" Type="http://schemas.openxmlformats.org/officeDocument/2006/relationships/hyperlink" Target="https://hal.science/search/index/?q=*&amp;authFullName_s=Edgar Lejeune" TargetMode="External"/><Relationship Id="rId12" Type="http://schemas.openxmlformats.org/officeDocument/2006/relationships/hyperlink" Target="https://hal.science/hal-05214379v1" TargetMode="External"/><Relationship Id="rId13" Type="http://schemas.openxmlformats.org/officeDocument/2006/relationships/hyperlink" Target="https://hal.science/search/index/?q=*&amp;authFullName_s=B&#233;n&#233;dicte Grailles" TargetMode="External"/><Relationship Id="rId14" Type="http://schemas.openxmlformats.org/officeDocument/2006/relationships/hyperlink" Target="https://hal.science/search/index/?q=*&amp;authFullName_s=Touria A&#239;t El Mekki" TargetMode="External"/><Relationship Id="rId15" Type="http://schemas.openxmlformats.org/officeDocument/2006/relationships/hyperlink" Target="https://hal.science/search/index/?q=*&amp;authFullName_s=Patrice Marcilloux" TargetMode="External"/><Relationship Id="rId16" Type="http://schemas.openxmlformats.org/officeDocument/2006/relationships/hyperlink" Target="https://dx.doi.org/10.1007/s10502-025-09511-y" TargetMode="External"/><Relationship Id="rId17" Type="http://schemas.openxmlformats.org/officeDocument/2006/relationships/hyperlink" Target="https://hal.science/hal-05515748v1" TargetMode="External"/><Relationship Id="rId18" Type="http://schemas.openxmlformats.org/officeDocument/2006/relationships/hyperlink" Target="https://dx.doi.org/10.1086/737038" TargetMode="External"/><Relationship Id="rId19" Type="http://schemas.openxmlformats.org/officeDocument/2006/relationships/hyperlink" Target="https://shs.hal.science/halshs-04570151v1" TargetMode="External"/><Relationship Id="rId20" Type="http://schemas.openxmlformats.org/officeDocument/2006/relationships/hyperlink" Target="https://shs.hal.science/halshs-03923061v1" TargetMode="External"/><Relationship Id="rId21" Type="http://schemas.openxmlformats.org/officeDocument/2006/relationships/hyperlink" Target="https://dx.doi.org/10.4000/revuehn.3087" TargetMode="External"/><Relationship Id="rId22" Type="http://schemas.openxmlformats.org/officeDocument/2006/relationships/hyperlink" Target="https://hal.science/hal-05526213v1" TargetMode="External"/><Relationship Id="rId23" Type="http://schemas.openxmlformats.org/officeDocument/2006/relationships/hyperlink" Target="https://dx.doi.org/10.14619/2737" TargetMode="External"/><Relationship Id="rId24" Type="http://schemas.openxmlformats.org/officeDocument/2006/relationships/hyperlink" Target="https://shs.hal.science/halshs-04172686v1" TargetMode="External"/><Relationship Id="rId25" Type="http://schemas.openxmlformats.org/officeDocument/2006/relationships/hyperlink" Target="https://dx.doi.org/10.4000/12wwg" TargetMode="External"/><Relationship Id="rId26" Type="http://schemas.openxmlformats.org/officeDocument/2006/relationships/hyperlink" Target="https://hal.science/hal-05265534v1" TargetMode="External"/><Relationship Id="rId27" Type="http://schemas.openxmlformats.org/officeDocument/2006/relationships/hyperlink" Target="https://dx.doi.org/10.4000/14991" TargetMode="External"/><Relationship Id="rId28" Type="http://schemas.openxmlformats.org/officeDocument/2006/relationships/hyperlink" Target="https://shs.hal.science/halshs-04153469v1" TargetMode="External"/><Relationship Id="rId29" Type="http://schemas.openxmlformats.org/officeDocument/2006/relationships/hyperlink" Target="https://dx.doi.org/10.4000/framespa.14441" TargetMode="External"/><Relationship Id="rId30" Type="http://schemas.openxmlformats.org/officeDocument/2006/relationships/hyperlink" Target="https://shs.hal.science/halshs-04153325v1" TargetMode="External"/><Relationship Id="rId31" Type="http://schemas.openxmlformats.org/officeDocument/2006/relationships/hyperlink" Target="https://dx.doi.org/10.4000/framespa.14176" TargetMode="External"/><Relationship Id="rId32" Type="http://schemas.openxmlformats.org/officeDocument/2006/relationships/hyperlink" Target="https://shs.hal.science/halshs-03923071v1" TargetMode="External"/><Relationship Id="rId33" Type="http://schemas.openxmlformats.org/officeDocument/2006/relationships/hyperlink" Target="https://shs.hal.science/halshs-04546948v1" TargetMode="External"/><Relationship Id="rId34" Type="http://schemas.openxmlformats.org/officeDocument/2006/relationships/hyperlink" Target="https://shs.hal.science/halshs-03923504v1" TargetMode="External"/><Relationship Id="rId35" Type="http://schemas.openxmlformats.org/officeDocument/2006/relationships/hyperlink" Target="https://theses.hal.science/tel-03682773v2" TargetMode="External"/><Relationship Id="rId36" Type="http://schemas.openxmlformats.org/officeDocument/2006/relationships/hyperlink" Target="https://www.theses.fr/2021UNIP7095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Edgar Lejeune</dc:title>
  <dc:description>CV</dc:description>
  <dc:subject/>
  <cp:keywords/>
  <cp:category/>
  <cp:lastModifiedBy/>
  <dcterms:created xsi:type="dcterms:W3CDTF">2026-05-11T09:56:59+02:00</dcterms:created>
  <dcterms:modified xsi:type="dcterms:W3CDTF">2026-05-11T09:56:59+02:00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