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Matringe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spike‐and‐wave EEG profiles reveal susceptibility to fleeting/almost loss of consciousness (so‐called blips) in generalized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 Khalaf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Granchamp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Marcela Perrone‐bertolotti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(11), pp.4465-4475.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epileptic blip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 Reports</w:t>
            </w:r>
            <w:r>
              <w:rPr/>
              <w:t xml:space="preserve">, 2024, 27, pp.100691.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⟨10.1016/j.ebr.2024.100691⟩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Stability in Childhood Absence Epilepsy: Neuropsychological and Electrophysiological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Julitta de Regnauld de Bellescize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 Garros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Italy. EPILEPSIA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epileptic blip syndrome: Clinical and neurophysiological clues supporting the delineation of a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Clinical Neurophysiology (ECCN)</w:t>
            </w:r>
            <w:r>
              <w:rPr/>
              <w:t xml:space="preserve">, May 2023, Marseille, France. Elsevier, Clinical Neurophysiology, 150 (277), pp.e160,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⟨10.1016/j.clinph.2023.03.261⟩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hal-04958712v1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460v1" TargetMode="External"/><Relationship Id="rId8" Type="http://schemas.openxmlformats.org/officeDocument/2006/relationships/hyperlink" Target="https://hal.science/search/index/?q=*&amp;authFullName_s=Edgar Matringe" TargetMode="External"/><Relationship Id="rId9" Type="http://schemas.openxmlformats.org/officeDocument/2006/relationships/hyperlink" Target="https://hal.science/search/index/?q=*&amp;authFullName_s=Aya Khalaf" TargetMode="External"/><Relationship Id="rId10" Type="http://schemas.openxmlformats.org/officeDocument/2006/relationships/hyperlink" Target="https://hal.science/search/index/?q=*&amp;authFullName_s=Romain Granchamp" TargetMode="External"/><Relationship Id="rId11" Type="http://schemas.openxmlformats.org/officeDocument/2006/relationships/hyperlink" Target="https://hal.science/search/index/?q=*&amp;authFullName_s=Juan R Vidal" TargetMode="External"/><Relationship Id="rId12" Type="http://schemas.openxmlformats.org/officeDocument/2006/relationships/hyperlink" Target="https://hal.science/search/index/?q=*&amp;authFullName_s=Marcela Perrone&#8208;bertolotti" TargetMode="External"/><Relationship Id="rId13" Type="http://schemas.openxmlformats.org/officeDocument/2006/relationships/hyperlink" Target="https://dx.doi.org/10.1111/epi.18557" TargetMode="External"/><Relationship Id="rId14" Type="http://schemas.openxmlformats.org/officeDocument/2006/relationships/hyperlink" Target="https://hal.science/hal-04708889v1" TargetMode="External"/><Relationship Id="rId15" Type="http://schemas.openxmlformats.org/officeDocument/2006/relationships/hyperlink" Target="https://hal.science/search/index/?q=*&amp;authFullName_s=Juan Vidal" TargetMode="External"/><Relationship Id="rId16" Type="http://schemas.openxmlformats.org/officeDocument/2006/relationships/hyperlink" Target="https://hal.science/search/index/?q=*&amp;authFullName_s=Marcela Perrone-Bertolotti" TargetMode="External"/><Relationship Id="rId17" Type="http://schemas.openxmlformats.org/officeDocument/2006/relationships/hyperlink" Target="https://hal.science/search/index/?q=*&amp;authFullName_s=Laurent Vercueil" TargetMode="External"/><Relationship Id="rId18" Type="http://schemas.openxmlformats.org/officeDocument/2006/relationships/hyperlink" Target="https://dx.doi.org/10.1016/j.ebr.2024.100691" TargetMode="External"/><Relationship Id="rId19" Type="http://schemas.openxmlformats.org/officeDocument/2006/relationships/hyperlink" Target="https://hal.science/hal-04958790v1" TargetMode="External"/><Relationship Id="rId20" Type="http://schemas.openxmlformats.org/officeDocument/2006/relationships/hyperlink" Target="https://hal.science/search/index/?q=*&amp;authFullName_s=Julitta de Regnauld de Bellescize" TargetMode="External"/><Relationship Id="rId21" Type="http://schemas.openxmlformats.org/officeDocument/2006/relationships/hyperlink" Target="https://hal.science/search/index/?q=*&amp;authFullName_s=Alexa Garros" TargetMode="External"/><Relationship Id="rId22" Type="http://schemas.openxmlformats.org/officeDocument/2006/relationships/hyperlink" Target="https://hal.science/hal-04958712v1" TargetMode="External"/><Relationship Id="rId23" Type="http://schemas.openxmlformats.org/officeDocument/2006/relationships/hyperlink" Target="https://dx.doi.org/10.1016/j.clinph.2023.03.26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Matringe</dc:title>
  <dc:description>CV</dc:description>
  <dc:subject/>
  <cp:keywords/>
  <cp:category/>
  <cp:lastModifiedBy/>
  <dcterms:created xsi:type="dcterms:W3CDTF">2026-05-22T03:19:33+02:00</dcterms:created>
  <dcterms:modified xsi:type="dcterms:W3CDTF">2026-05-22T03:19:33+02:00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