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Efrain Fandiño-Lopez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efandino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0009-0006-6244-0687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propriété intellectuelle en Colombie et la protection renforcée des droits d'auteur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2022, 14, p.p. 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pour endiguer le covid-19 face aux droits fondamentaux en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26, pp.145-149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image rights implications of deep fakes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Scientific Workshop on Legal Challenges of Disruptive Technologies</w:t>
            </w:r>
            <w:r>
              <w:rPr/>
              <w:t xml:space="preserve">, Kozminski University, Nov 2024, Warsaw (Varsovie),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Transitional Justice: Limits and Opportunities for the Special Jurisdiction for Peace in Colombia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Workshop on Legal Challenges of Disruptive Tecnologies</w:t>
            </w:r>
            <w:r>
              <w:rPr/>
              <w:t xml:space="preserve">, kozminski university, Oct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 the Age of Artificial Intelligence: A Civil Law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for Intellectual Property 18th Annual Conference IP, Innovation and Technology</w:t>
            </w:r>
            <w:r>
              <w:rPr/>
              <w:t xml:space="preserve">, European Policy for Intellectual Property; Jagiellonian University, Sep 2023,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originalidad de las obras creadas con inteligencia artificial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Sociedad de la Innovación y la Inteligencia Artificial</w:t>
            </w:r>
            <w:r>
              <w:rPr/>
              <w:t xml:space="preserve">, Universidad de Alicante; Grupo ECO-IA, Jan 2023,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límites de la explotación de las creaciones abusivas realizadas con inteligencia artificial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retos del derecho en una sociedad digital tecnológica e interconectada</w:t>
            </w:r>
            <w:r>
              <w:rPr/>
              <w:t xml:space="preserve">, Universidad de Murcia; Uniwersytet Warszawski, Mar 2023,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sanctions de la JEP face aux standards normatifs du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sur la justice</w:t>
            </w:r>
            <w:r>
              <w:rPr/>
              <w:t xml:space="preserve">, Association de juristes franco-colombiens; Université Paris 2 Panthéon Assas; Centre de recherche sur la justice,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generated-works and the challenges for the copyright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 Leuven Summer School on the Law, Ethics &amp; Policy of Artificial Intelligence</w:t>
            </w:r>
            <w:r>
              <w:rPr/>
              <w:t xml:space="preserve">, Katholieke Universiteit Leuven, Jun 2021, Leuven (Louvain),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conformité : la quête de la reconnaissance d'un droit fondamental interaméricain dans le droit colombien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multiniveaux des droits fondamentaux</w:t>
            </w:r>
            <w:r>
              <w:rPr/>
              <w:t xml:space="preserve">, Association de juristes franco-colombiens; Institut Ibéroaméricain de droit constitutionnel; Université Paris II Panthéon-Assas,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Justicia Transicional Restaurativa en Colombia frente al Sistema Interamericano de Derechos Humanos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Margaux Studer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Rodríguez Sánchez</w:t>
              </w:r>
            </w:hyperlink>
          </w:p>
          <w:p>
            <w:pPr/>
            <w:r>
              <w:rPr/>
              <w:t xml:space="preserve">Association de juristes franco-colombiens. </w:t>
            </w:r>
            <w:r>
              <w:rPr>
                <w:i w:val="1"/>
                <w:iCs w:val="1"/>
              </w:rPr>
              <w:t xml:space="preserve">Las sanciones en la justicia transicional restaurativa y los desafíos para la jurisdicción especial para la paz en Colombia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Editorial Ibañez</w:t>
              </w:r>
            </w:hyperlink>
            <w:r>
              <w:rPr/>
              <w:t xml:space="preserve">, 2021, 978-958-791-380-4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automatisées à l'épreuve du droit d'auteur : réflexions sur les créations réalisées par des systèmes d'intelligence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Efraín Fandiño López</w:t>
              </w:r>
            </w:hyperlink>
          </w:p>
          <w:p>
            <w:pPr/>
            <w:r>
              <w:rPr/>
              <w:t xml:space="preserve">Droit. Université Paris Cité,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tel-04051143v1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8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fandino" TargetMode="External"/><Relationship Id="rId9" Type="http://schemas.openxmlformats.org/officeDocument/2006/relationships/hyperlink" Target="https://orcid.org/0009-0006-6244-0687" TargetMode="External"/><Relationship Id="rId10" Type="http://schemas.openxmlformats.org/officeDocument/2006/relationships/hyperlink" Target="https://hal.science/hal-03966888v1" TargetMode="External"/><Relationship Id="rId11" Type="http://schemas.openxmlformats.org/officeDocument/2006/relationships/hyperlink" Target="https://hal.science/search/index/?q=*&amp;authFullName_s=Efra&#237;n Fandi&#241;o L&#243;pez" TargetMode="External"/><Relationship Id="rId12" Type="http://schemas.openxmlformats.org/officeDocument/2006/relationships/hyperlink" Target="https://hal.science/hal-03966889v1" TargetMode="External"/><Relationship Id="rId13" Type="http://schemas.openxmlformats.org/officeDocument/2006/relationships/hyperlink" Target="https://hal.science/hal-04780132v1" TargetMode="External"/><Relationship Id="rId14" Type="http://schemas.openxmlformats.org/officeDocument/2006/relationships/hyperlink" Target="https://hal.science/hal-04777526v1" TargetMode="External"/><Relationship Id="rId15" Type="http://schemas.openxmlformats.org/officeDocument/2006/relationships/hyperlink" Target="https://hal.science/hal-04208124v1" TargetMode="External"/><Relationship Id="rId16" Type="http://schemas.openxmlformats.org/officeDocument/2006/relationships/hyperlink" Target="https://hal.science/hal-03966882v1" TargetMode="External"/><Relationship Id="rId17" Type="http://schemas.openxmlformats.org/officeDocument/2006/relationships/hyperlink" Target="https://hal.science/hal-04046457v1" TargetMode="External"/><Relationship Id="rId18" Type="http://schemas.openxmlformats.org/officeDocument/2006/relationships/hyperlink" Target="https://hal.science/hal-04012633v1" TargetMode="External"/><Relationship Id="rId19" Type="http://schemas.openxmlformats.org/officeDocument/2006/relationships/hyperlink" Target="https://hal.science/hal-03966890v1" TargetMode="External"/><Relationship Id="rId20" Type="http://schemas.openxmlformats.org/officeDocument/2006/relationships/hyperlink" Target="https://hal.science/hal-03966885v1" TargetMode="External"/><Relationship Id="rId21" Type="http://schemas.openxmlformats.org/officeDocument/2006/relationships/hyperlink" Target="https://hal.science/hal-03966883v1" TargetMode="External"/><Relationship Id="rId22" Type="http://schemas.openxmlformats.org/officeDocument/2006/relationships/hyperlink" Target="https://hal.science/search/index/?q=*&amp;authFullName_s=Margaux Studer" TargetMode="External"/><Relationship Id="rId23" Type="http://schemas.openxmlformats.org/officeDocument/2006/relationships/hyperlink" Target="https://hal.science/search/index/?q=*&amp;authFullName_s=Alejandro Rodr&#237;guez S&#225;nchez" TargetMode="External"/><Relationship Id="rId24" Type="http://schemas.openxmlformats.org/officeDocument/2006/relationships/hyperlink" Target="https://ibanezdigital.publica.la/library/publication/las-sanciones-en-la-justicia-transicional-restaurativa-y-los-desafios-de-la-jurisdiccion-especial-para-la-paz-en-colombia-1618863861" TargetMode="External"/><Relationship Id="rId25" Type="http://schemas.openxmlformats.org/officeDocument/2006/relationships/hyperlink" Target="https://hal.science/tel-04051143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Efrain Fandiño-Lopez</dc:title>
  <dc:description>CV</dc:description>
  <dc:subject/>
  <cp:keywords/>
  <cp:category/>
  <cp:lastModifiedBy/>
  <dcterms:created xsi:type="dcterms:W3CDTF">2026-03-29T15:30:26+02:00</dcterms:created>
  <dcterms:modified xsi:type="dcterms:W3CDTF">2026-03-29T15:30:26+02:00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