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Effrosyni Tsakou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Effrosyni Tsakou earned her MA in Classical and Digital Humanities from Nanterre University, followed by a PhD in Classical Literature from the University of Lille. Her research focuses on the specific characteristics of Greek courtesans (</w:t>
      </w:r>
      <w:r>
        <w:rPr>
          <w:i w:val="1"/>
          <w:iCs w:val="1"/>
        </w:rPr>
        <w:t xml:space="preserve">hetairai</w:t>
      </w:r>
      <w:r>
        <w:rPr/>
        <w:t xml:space="preserve">) as depicted in the epistolary tradition (Alciphron, Philostratus, Aristaenetus) and explores the rhetorical intersections between their speech and the education system during the Imperial period. Emphasis is placed on the interrelationships between Classics, Anthropology, Cultural History, and Gender Studies. Additionally, she received a Postgraduate Certificate in Gender Studies and Sexuality from Birkbeck, University of London, where she studied modern theories on prostitution and female pornography.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Love, Rhetoric, and Pedagogy</w:t>
              </w:r>
            </w:hyperlink>
          </w:p>
          <w:p>
            <w:pPr/>
            <w:hyperlink r:id="rId9" w:history="1">
              <w:r>
                <w:rPr>
                  <w:color w:val="#410a8c"/>
                  <w:u w:val="single"/>
                </w:rPr>
                <w:t xml:space="preserve">Effrosyni Tsakou</w:t>
              </w:r>
            </w:hyperlink>
          </w:p>
          <w:p>
            <w:pPr/>
            <w:r>
              <w:rPr>
                <w:i w:val="1"/>
                <w:iCs w:val="1"/>
              </w:rPr>
              <w:t xml:space="preserve">The Journal of Epistolary Studies</w:t>
            </w:r>
            <w:r>
              <w:rPr/>
              <w:t xml:space="preserve">, 2025, 4 (2), pp.5-18. </w:t>
            </w:r>
            <w:hyperlink r:id="rId10" w:history="1">
              <w:r>
                <w:rPr>
                  <w:color w:val="#410a8c"/>
                  <w:u w:val="single"/>
                </w:rPr>
                <w:t xml:space="preserve">⟨10.51734/q8a8sj83⟩</w:t>
              </w:r>
            </w:hyperlink>
          </w:p>
          <w:p>
            <w:pPr/>
            <w:r>
              <w:rPr/>
              <w:t xml:space="preserve">Article dans une revue</w:t>
            </w:r>
          </w:p>
          <w:p>
            <w:pPr/>
            <w:hyperlink r:id="rId8" w:history="1">
              <w:r>
                <w:rPr>
                  <w:color w:val="#410a8c"/>
                  <w:u w:val="single"/>
                </w:rPr>
                <w:t xml:space="preserve">hal-05416511v1</w:t>
              </w:r>
            </w:hyperlink>
          </w:p>
        </w:tc>
      </w:tr>
      <w:tr>
        <w:trPr/>
        <w:tc>
          <w:tcPr>
            <w:noWrap/>
          </w:tcPr>
          <w:p>
            <w:pPr>
              <w:spacing w:after="200"/>
            </w:pPr>
            <w:hyperlink r:id="rId11" w:history="1">
              <w:r>
                <w:rPr>
                  <w:color w:val="1e198e"/>
                  <w:b w:val="1"/>
                  <w:bCs w:val="1"/>
                  <w:u w:val="single"/>
                </w:rPr>
                <w:t xml:space="preserve">Les prostituées étrangères en Attique : une étude sur la figure littéraire de l’hetaira d’origine étrangère dans les Deipnosophistes (XIII) d’Athénée</w:t>
              </w:r>
            </w:hyperlink>
          </w:p>
          <w:p>
            <w:pPr/>
            <w:hyperlink r:id="rId9" w:history="1">
              <w:r>
                <w:rPr>
                  <w:color w:val="#410a8c"/>
                  <w:u w:val="single"/>
                </w:rPr>
                <w:t xml:space="preserve">Effrosyni Tsakou</w:t>
              </w:r>
            </w:hyperlink>
          </w:p>
          <w:p>
            <w:pPr/>
            <w:r>
              <w:rPr>
                <w:i w:val="1"/>
                <w:iCs w:val="1"/>
              </w:rPr>
              <w:t xml:space="preserve">Archimède : archéologie et histoire ancienne</w:t>
            </w:r>
            <w:r>
              <w:rPr/>
              <w:t xml:space="preserve">, 2022, N° 9, pp.249-260. </w:t>
            </w:r>
            <w:hyperlink r:id="rId12" w:history="1">
              <w:r>
                <w:rPr>
                  <w:color w:val="#410a8c"/>
                  <w:u w:val="single"/>
                </w:rPr>
                <w:t xml:space="preserve">⟨10.47245/archimede.0009.var.02⟩</w:t>
              </w:r>
            </w:hyperlink>
          </w:p>
          <w:p>
            <w:pPr/>
            <w:r>
              <w:rPr/>
              <w:t xml:space="preserve">Article dans une revue</w:t>
            </w:r>
          </w:p>
          <w:p>
            <w:pPr/>
            <w:hyperlink r:id="rId11" w:history="1">
              <w:r>
                <w:rPr>
                  <w:color w:val="#410a8c"/>
                  <w:u w:val="single"/>
                </w:rPr>
                <w:t xml:space="preserve">hal-03986038v1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quatre compétences langagières du CECRL et leur adaptation dans les manuels de grec ancien</w:t>
              </w:r>
            </w:hyperlink>
          </w:p>
          <w:p>
            <w:pPr/>
            <w:hyperlink r:id="rId9" w:history="1">
              <w:r>
                <w:rPr>
                  <w:color w:val="#410a8c"/>
                  <w:u w:val="single"/>
                </w:rPr>
                <w:t xml:space="preserve">Effrosyni Tsakou</w:t>
              </w:r>
            </w:hyperlink>
          </w:p>
          <w:p>
            <w:pPr/>
            <w:r>
              <w:rPr>
                <w:i w:val="1"/>
                <w:iCs w:val="1"/>
              </w:rPr>
              <w:t xml:space="preserve">L’ENSEIGNEMENT DES LANGUES ANCIENNES ET LE CECRL</w:t>
            </w:r>
            <w:r>
              <w:rPr/>
              <w:t xml:space="preserve">, Journée d’étude AGLAE - Université de Lille, Mar 2025, Lille, France</w:t>
            </w:r>
          </w:p>
          <w:p>
            <w:pPr/>
            <w:r>
              <w:rPr/>
              <w:t xml:space="preserve">Communication dans un congrès</w:t>
            </w:r>
          </w:p>
          <w:p>
            <w:pPr/>
            <w:hyperlink r:id="rId13" w:history="1">
              <w:r>
                <w:rPr>
                  <w:color w:val="#410a8c"/>
                  <w:u w:val="single"/>
                </w:rPr>
                <w:t xml:space="preserve">hal-05012770v1</w:t>
              </w:r>
            </w:hyperlink>
          </w:p>
        </w:tc>
      </w:tr>
      <w:tr>
        <w:trPr/>
        <w:tc>
          <w:tcPr>
            <w:noWrap/>
          </w:tcPr>
          <w:p>
            <w:pPr>
              <w:spacing w:after="200"/>
            </w:pPr>
            <w:hyperlink r:id="rId14" w:history="1">
              <w:r>
                <w:rPr>
                  <w:color w:val="1e198e"/>
                  <w:b w:val="1"/>
                  <w:bCs w:val="1"/>
                  <w:u w:val="single"/>
                </w:rPr>
                <w:t xml:space="preserve">The Monstrous Race of hetairai in Ancient Greek Comedy and its reception</w:t>
              </w:r>
            </w:hyperlink>
          </w:p>
          <w:p>
            <w:pPr/>
            <w:hyperlink r:id="rId9" w:history="1">
              <w:r>
                <w:rPr>
                  <w:color w:val="#410a8c"/>
                  <w:u w:val="single"/>
                </w:rPr>
                <w:t xml:space="preserve">Effrosyni Tsakou</w:t>
              </w:r>
            </w:hyperlink>
          </w:p>
          <w:p>
            <w:pPr/>
            <w:r>
              <w:rPr>
                <w:i w:val="1"/>
                <w:iCs w:val="1"/>
              </w:rPr>
              <w:t xml:space="preserve">Présentation au séminaire de recherche des Lettres Classiques, University of Leeds (Royaume – Uni)</w:t>
            </w:r>
            <w:r>
              <w:rPr/>
              <w:t xml:space="preserve">, Mar 2023, Leeds / Online, United Kingdom</w:t>
            </w:r>
          </w:p>
          <w:p>
            <w:pPr/>
            <w:r>
              <w:rPr/>
              <w:t xml:space="preserve">Communication dans un congrès</w:t>
            </w:r>
          </w:p>
          <w:p>
            <w:pPr/>
            <w:hyperlink r:id="rId14" w:history="1">
              <w:r>
                <w:rPr>
                  <w:color w:val="#410a8c"/>
                  <w:u w:val="single"/>
                </w:rPr>
                <w:t xml:space="preserve">hal-04474970v1</w:t>
              </w:r>
            </w:hyperlink>
          </w:p>
        </w:tc>
      </w:tr>
      <w:tr>
        <w:trPr/>
        <w:tc>
          <w:tcPr>
            <w:noWrap/>
          </w:tcPr>
          <w:p>
            <w:pPr>
              <w:spacing w:after="200"/>
            </w:pPr>
            <w:hyperlink r:id="rId15" w:history="1">
              <w:r>
                <w:rPr>
                  <w:color w:val="1e198e"/>
                  <w:b w:val="1"/>
                  <w:bCs w:val="1"/>
                  <w:u w:val="single"/>
                </w:rPr>
                <w:t xml:space="preserve">Woman’s body on display</w:t>
              </w:r>
            </w:hyperlink>
          </w:p>
          <w:p>
            <w:pPr/>
            <w:hyperlink r:id="rId9" w:history="1">
              <w:r>
                <w:rPr>
                  <w:color w:val="#410a8c"/>
                  <w:u w:val="single"/>
                </w:rPr>
                <w:t xml:space="preserve">Effrosyni Tsakou</w:t>
              </w:r>
            </w:hyperlink>
          </w:p>
          <w:p>
            <w:pPr/>
            <w:r>
              <w:rPr>
                <w:i w:val="1"/>
                <w:iCs w:val="1"/>
              </w:rPr>
              <w:t xml:space="preserve">Présentation au Colloque International 2022 « Feminism &amp; Classics 2022 »</w:t>
            </w:r>
            <w:r>
              <w:rPr/>
              <w:t xml:space="preserve">, May 2022, Online, United States</w:t>
            </w:r>
          </w:p>
          <w:p>
            <w:pPr/>
            <w:r>
              <w:rPr/>
              <w:t xml:space="preserve">Communication dans un congrès</w:t>
            </w:r>
          </w:p>
          <w:p>
            <w:pPr/>
            <w:hyperlink r:id="rId15" w:history="1">
              <w:r>
                <w:rPr>
                  <w:color w:val="#410a8c"/>
                  <w:u w:val="single"/>
                </w:rPr>
                <w:t xml:space="preserve">hal-04474976v1</w:t>
              </w:r>
            </w:hyperlink>
          </w:p>
        </w:tc>
      </w:tr>
      <w:tr>
        <w:trPr/>
        <w:tc>
          <w:tcPr>
            <w:noWrap/>
          </w:tcPr>
          <w:p>
            <w:pPr>
              <w:spacing w:after="200"/>
            </w:pPr>
            <w:hyperlink r:id="rId16" w:history="1">
              <w:r>
                <w:rPr>
                  <w:color w:val="1e198e"/>
                  <w:b w:val="1"/>
                  <w:bCs w:val="1"/>
                  <w:u w:val="single"/>
                </w:rPr>
                <w:t xml:space="preserve">Aristaenetus, an erotic meta-didaskalos</w:t>
              </w:r>
            </w:hyperlink>
          </w:p>
          <w:p>
            <w:pPr/>
            <w:hyperlink r:id="rId9" w:history="1">
              <w:r>
                <w:rPr>
                  <w:color w:val="#410a8c"/>
                  <w:u w:val="single"/>
                </w:rPr>
                <w:t xml:space="preserve">Effrosyni Tsakou</w:t>
              </w:r>
            </w:hyperlink>
          </w:p>
          <w:p>
            <w:pPr/>
            <w:r>
              <w:rPr>
                <w:i w:val="1"/>
                <w:iCs w:val="1"/>
              </w:rPr>
              <w:t xml:space="preserve">Présentation au Colloque International 2021 « Writing Letters in the Ancient World Fictional and Real Letters from the First Century BC to the Fifth Century AD », University of Durham &amp; Università di Bari</w:t>
            </w:r>
            <w:r>
              <w:rPr/>
              <w:t xml:space="preserve">, Nov 2021, Online, United Kingdom</w:t>
            </w:r>
          </w:p>
          <w:p>
            <w:pPr/>
            <w:r>
              <w:rPr/>
              <w:t xml:space="preserve">Communication dans un congrès</w:t>
            </w:r>
          </w:p>
          <w:p>
            <w:pPr/>
            <w:hyperlink r:id="rId16" w:history="1">
              <w:r>
                <w:rPr>
                  <w:color w:val="#410a8c"/>
                  <w:u w:val="single"/>
                </w:rPr>
                <w:t xml:space="preserve">hal-04474983v1</w:t>
              </w:r>
            </w:hyperlink>
          </w:p>
        </w:tc>
      </w:tr>
      <w:tr>
        <w:trPr/>
        <w:tc>
          <w:tcPr>
            <w:noWrap/>
          </w:tcPr>
          <w:p>
            <w:pPr>
              <w:spacing w:after="200"/>
            </w:pPr>
            <w:hyperlink r:id="rId17" w:history="1">
              <w:r>
                <w:rPr>
                  <w:color w:val="1e198e"/>
                  <w:b w:val="1"/>
                  <w:bCs w:val="1"/>
                  <w:u w:val="single"/>
                </w:rPr>
                <w:t xml:space="preserve">Les yeux sont les conseillers de l’amour.</w:t>
              </w:r>
            </w:hyperlink>
          </w:p>
          <w:p>
            <w:pPr/>
            <w:hyperlink r:id="rId9" w:history="1">
              <w:r>
                <w:rPr>
                  <w:color w:val="#410a8c"/>
                  <w:u w:val="single"/>
                </w:rPr>
                <w:t xml:space="preserve">Effrosyni Tsakou</w:t>
              </w:r>
            </w:hyperlink>
          </w:p>
          <w:p>
            <w:pPr/>
            <w:r>
              <w:rPr>
                <w:i w:val="1"/>
                <w:iCs w:val="1"/>
              </w:rPr>
              <w:t xml:space="preserve">Présentation au séminaire de recherche de STL « Dialogues et dialogisme dans le corpus de Philostrate », Université de Lille - SHS (France)</w:t>
            </w:r>
            <w:r>
              <w:rPr/>
              <w:t xml:space="preserve">, Apr 2021, Lille, France</w:t>
            </w:r>
          </w:p>
          <w:p>
            <w:pPr/>
            <w:r>
              <w:rPr/>
              <w:t xml:space="preserve">Communication dans un congrès</w:t>
            </w:r>
          </w:p>
          <w:p>
            <w:pPr/>
            <w:hyperlink r:id="rId17" w:history="1">
              <w:r>
                <w:rPr>
                  <w:color w:val="#410a8c"/>
                  <w:u w:val="single"/>
                </w:rPr>
                <w:t xml:space="preserve">hal-04474988v1</w:t>
              </w:r>
            </w:hyperlink>
          </w:p>
        </w:tc>
      </w:tr>
      <w:tr>
        <w:trPr/>
        <w:tc>
          <w:tcPr>
            <w:noWrap/>
          </w:tcPr>
          <w:p>
            <w:pPr>
              <w:spacing w:after="200"/>
            </w:pPr>
            <w:hyperlink r:id="rId18" w:history="1">
              <w:r>
                <w:rPr>
                  <w:color w:val="1e198e"/>
                  <w:b w:val="1"/>
                  <w:bCs w:val="1"/>
                  <w:u w:val="single"/>
                </w:rPr>
                <w:t xml:space="preserve">Sexualisation and Objectification in Ancient Greek Prostitution.</w:t>
              </w:r>
            </w:hyperlink>
          </w:p>
          <w:p>
            <w:pPr/>
            <w:hyperlink r:id="rId9" w:history="1">
              <w:r>
                <w:rPr>
                  <w:color w:val="#410a8c"/>
                  <w:u w:val="single"/>
                </w:rPr>
                <w:t xml:space="preserve">Effrosyni Tsakou</w:t>
              </w:r>
            </w:hyperlink>
          </w:p>
          <w:p>
            <w:pPr/>
            <w:r>
              <w:rPr>
                <w:i w:val="1"/>
                <w:iCs w:val="1"/>
              </w:rPr>
              <w:t xml:space="preserve">Présentation au séminaire de Londres ICS « Postgraduate Work-in-Progress Seminar » (PGWiP), Université de Londres (Royaume – Uni)</w:t>
            </w:r>
            <w:r>
              <w:rPr/>
              <w:t xml:space="preserve">, Jun 2020, Online, United Kingdom</w:t>
            </w:r>
          </w:p>
          <w:p>
            <w:pPr/>
            <w:r>
              <w:rPr/>
              <w:t xml:space="preserve">Communication dans un congrès</w:t>
            </w:r>
          </w:p>
          <w:p>
            <w:pPr/>
            <w:hyperlink r:id="rId18" w:history="1">
              <w:r>
                <w:rPr>
                  <w:color w:val="#410a8c"/>
                  <w:u w:val="single"/>
                </w:rPr>
                <w:t xml:space="preserve">hal-04474991v1</w:t>
              </w:r>
            </w:hyperlink>
          </w:p>
        </w:tc>
      </w:tr>
      <w:tr>
        <w:trPr/>
        <w:tc>
          <w:tcPr>
            <w:noWrap/>
          </w:tcPr>
          <w:p>
            <w:pPr>
              <w:spacing w:after="200"/>
            </w:pPr>
            <w:hyperlink r:id="rId19" w:history="1">
              <w:r>
                <w:rPr>
                  <w:color w:val="1e198e"/>
                  <w:b w:val="1"/>
                  <w:bCs w:val="1"/>
                  <w:u w:val="single"/>
                </w:rPr>
                <w:t xml:space="preserve">Glykera, la muse de Ménandre</w:t>
              </w:r>
            </w:hyperlink>
          </w:p>
          <w:p>
            <w:pPr/>
            <w:hyperlink r:id="rId9" w:history="1">
              <w:r>
                <w:rPr>
                  <w:color w:val="#410a8c"/>
                  <w:u w:val="single"/>
                </w:rPr>
                <w:t xml:space="preserve">Effrosyni Tsakou</w:t>
              </w:r>
            </w:hyperlink>
          </w:p>
          <w:p>
            <w:pPr/>
            <w:r>
              <w:rPr>
                <w:i w:val="1"/>
                <w:iCs w:val="1"/>
              </w:rPr>
              <w:t xml:space="preserve">Présentation au séminaire doctoral d’HALMA, Université de Lille - SHS (France)</w:t>
            </w:r>
            <w:r>
              <w:rPr/>
              <w:t xml:space="preserve">, Feb 2018, Lille, France</w:t>
            </w:r>
          </w:p>
          <w:p>
            <w:pPr/>
            <w:r>
              <w:rPr/>
              <w:t xml:space="preserve">Communication dans un congrès</w:t>
            </w:r>
          </w:p>
          <w:p>
            <w:pPr/>
            <w:hyperlink r:id="rId19" w:history="1">
              <w:r>
                <w:rPr>
                  <w:color w:val="#410a8c"/>
                  <w:u w:val="single"/>
                </w:rPr>
                <w:t xml:space="preserve">hal-04474995v1</w:t>
              </w:r>
            </w:hyperlink>
          </w:p>
        </w:tc>
      </w:tr>
      <w:tr>
        <w:trPr/>
        <w:tc>
          <w:tcPr>
            <w:noWrap/>
          </w:tcPr>
          <w:p>
            <w:pPr>
              <w:spacing w:after="200"/>
            </w:pPr>
            <w:hyperlink r:id="rId20" w:history="1">
              <w:r>
                <w:rPr>
                  <w:color w:val="1e198e"/>
                  <w:b w:val="1"/>
                  <w:bCs w:val="1"/>
                  <w:u w:val="single"/>
                </w:rPr>
                <w:t xml:space="preserve">Prostituées étrangères en Attique.</w:t>
              </w:r>
            </w:hyperlink>
          </w:p>
          <w:p>
            <w:pPr/>
            <w:hyperlink r:id="rId9" w:history="1">
              <w:r>
                <w:rPr>
                  <w:color w:val="#410a8c"/>
                  <w:u w:val="single"/>
                </w:rPr>
                <w:t xml:space="preserve">Effrosyni Tsakou</w:t>
              </w:r>
            </w:hyperlink>
          </w:p>
          <w:p>
            <w:pPr/>
            <w:r>
              <w:rPr>
                <w:i w:val="1"/>
                <w:iCs w:val="1"/>
              </w:rPr>
              <w:t xml:space="preserve">résentation VIe Colloque EuGeSta – European network on Gender Studies in Antiquity/ XLIIIe Colloque International d’HALMA UMR 8164, « Identités, Ethnicités et Genre dans l’Antiquité », Université de Lille (France</w:t>
            </w:r>
            <w:r>
              <w:rPr/>
              <w:t xml:space="preserve">, Nov 2018, Lille, France</w:t>
            </w:r>
          </w:p>
          <w:p>
            <w:pPr/>
            <w:r>
              <w:rPr/>
              <w:t xml:space="preserve">Communication dans un congrès</w:t>
            </w:r>
          </w:p>
          <w:p>
            <w:pPr/>
            <w:hyperlink r:id="rId20" w:history="1">
              <w:r>
                <w:rPr>
                  <w:color w:val="#410a8c"/>
                  <w:u w:val="single"/>
                </w:rPr>
                <w:t xml:space="preserve">hal-04474994v1</w:t>
              </w:r>
            </w:hyperlink>
          </w:p>
        </w:tc>
      </w:tr>
      <w:tr>
        <w:trPr/>
        <w:tc>
          <w:tcPr>
            <w:noWrap/>
          </w:tcPr>
          <w:p>
            <w:pPr>
              <w:spacing w:after="200"/>
            </w:pPr>
            <w:hyperlink r:id="rId21" w:history="1">
              <w:r>
                <w:rPr>
                  <w:color w:val="1e198e"/>
                  <w:b w:val="1"/>
                  <w:bCs w:val="1"/>
                  <w:u w:val="single"/>
                </w:rPr>
                <w:t xml:space="preserve">Taxonomies of the Feminine Sexual Slavery in Ancient Greece</w:t>
              </w:r>
            </w:hyperlink>
          </w:p>
          <w:p>
            <w:pPr/>
            <w:hyperlink r:id="rId9" w:history="1">
              <w:r>
                <w:rPr>
                  <w:color w:val="#410a8c"/>
                  <w:u w:val="single"/>
                </w:rPr>
                <w:t xml:space="preserve">Effrosyni Tsakou</w:t>
              </w:r>
            </w:hyperlink>
          </w:p>
          <w:p>
            <w:pPr/>
            <w:r>
              <w:rPr>
                <w:i w:val="1"/>
                <w:iCs w:val="1"/>
              </w:rPr>
              <w:t xml:space="preserve">Présentation au Colloque International 2017 sur les Études sur le genre « Identity, Alterity and Gender Normativity »</w:t>
            </w:r>
            <w:r>
              <w:rPr/>
              <w:t xml:space="preserve">, Dec 2017, Cambridege, United Kingdom</w:t>
            </w:r>
          </w:p>
          <w:p>
            <w:pPr/>
            <w:r>
              <w:rPr/>
              <w:t xml:space="preserve">Communication dans un congrès</w:t>
            </w:r>
          </w:p>
          <w:p>
            <w:pPr/>
            <w:hyperlink r:id="rId21" w:history="1">
              <w:r>
                <w:rPr>
                  <w:color w:val="#410a8c"/>
                  <w:u w:val="single"/>
                </w:rPr>
                <w:t xml:space="preserve">hal-04474998v1</w:t>
              </w:r>
            </w:hyperlink>
          </w:p>
        </w:tc>
      </w:tr>
      <w:tr>
        <w:trPr/>
        <w:tc>
          <w:tcPr>
            <w:noWrap/>
          </w:tcPr>
          <w:p>
            <w:pPr>
              <w:spacing w:after="200"/>
            </w:pPr>
            <w:hyperlink r:id="rId22" w:history="1">
              <w:r>
                <w:rPr>
                  <w:color w:val="1e198e"/>
                  <w:b w:val="1"/>
                  <w:bCs w:val="1"/>
                  <w:u w:val="single"/>
                </w:rPr>
                <w:t xml:space="preserve">The pedagogic love introduced by Sappho and Socrates</w:t>
              </w:r>
            </w:hyperlink>
          </w:p>
          <w:p>
            <w:pPr/>
            <w:hyperlink r:id="rId9" w:history="1">
              <w:r>
                <w:rPr>
                  <w:color w:val="#410a8c"/>
                  <w:u w:val="single"/>
                </w:rPr>
                <w:t xml:space="preserve">Effrosyni Tsakou</w:t>
              </w:r>
            </w:hyperlink>
          </w:p>
          <w:p>
            <w:pPr/>
            <w:r>
              <w:rPr>
                <w:i w:val="1"/>
                <w:iCs w:val="1"/>
              </w:rPr>
              <w:t xml:space="preserve">Présentation au Deuxième Colloque de la Philosophie pour des étudiants de deuxième cercle, University National et Kapodistrienne d’Athènes (Grèce)</w:t>
            </w:r>
            <w:r>
              <w:rPr/>
              <w:t xml:space="preserve">, Oct 2016, Athens, Greece</w:t>
            </w:r>
          </w:p>
          <w:p>
            <w:pPr/>
            <w:r>
              <w:rPr/>
              <w:t xml:space="preserve">Communication dans un congrès</w:t>
            </w:r>
          </w:p>
          <w:p>
            <w:pPr/>
            <w:hyperlink r:id="rId22" w:history="1">
              <w:r>
                <w:rPr>
                  <w:color w:val="#410a8c"/>
                  <w:u w:val="single"/>
                </w:rPr>
                <w:t xml:space="preserve">hal-04475000v1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Courtisanes et lettres d'amour à l'époque impériale</w:t>
              </w:r>
            </w:hyperlink>
          </w:p>
          <w:p>
            <w:pPr/>
            <w:hyperlink r:id="rId9" w:history="1">
              <w:r>
                <w:rPr>
                  <w:color w:val="#410a8c"/>
                  <w:u w:val="single"/>
                </w:rPr>
                <w:t xml:space="preserve">Effrosyni Tsakou</w:t>
              </w:r>
            </w:hyperlink>
          </w:p>
          <w:p>
            <w:pPr/>
            <w:r>
              <w:rPr/>
              <w:t xml:space="preserve">Collection U. Armand Colin, 256 p., 2026, 978-2-200-64184-9</w:t>
            </w:r>
          </w:p>
          <w:p>
            <w:pPr/>
            <w:r>
              <w:rPr/>
              <w:t xml:space="preserve">Ouvrages</w:t>
            </w:r>
          </w:p>
          <w:p>
            <w:pPr/>
            <w:hyperlink r:id="rId23" w:history="1">
              <w:r>
                <w:rPr>
                  <w:color w:val="#410a8c"/>
                  <w:u w:val="single"/>
                </w:rPr>
                <w:t xml:space="preserve">hal-05440285v1</w:t>
              </w:r>
            </w:hyperlink>
          </w:p>
        </w:tc>
      </w:tr>
      <w:tr>
        <w:trPr/>
        <w:tc>
          <w:tcPr>
            <w:noWrap/>
          </w:tcPr>
          <w:p>
            <w:pPr>
              <w:spacing w:after="200"/>
            </w:pPr>
            <w:hyperlink r:id="rId24" w:history="1">
              <w:r>
                <w:rPr>
                  <w:color w:val="1e198e"/>
                  <w:b w:val="1"/>
                  <w:bCs w:val="1"/>
                  <w:u w:val="single"/>
                </w:rPr>
                <w:t xml:space="preserve">Nouvelle Anthologie de la littérature française</w:t>
              </w:r>
            </w:hyperlink>
          </w:p>
          <w:p>
            <w:pPr/>
            <w:hyperlink r:id="rId25" w:history="1">
              <w:r>
                <w:rPr>
                  <w:color w:val="#410a8c"/>
                  <w:u w:val="single"/>
                </w:rPr>
                <w:t xml:space="preserve">Benjamin Demassieux</w:t>
              </w:r>
            </w:hyperlink>
            <w:r>
              <w:rPr/>
              <w:t xml:space="preserve">,</w:t>
            </w:r>
            <w:hyperlink r:id="rId9" w:history="1">
              <w:r>
                <w:rPr>
                  <w:color w:val="#410a8c"/>
                  <w:u w:val="single"/>
                </w:rPr>
                <w:t xml:space="preserve">Effrosyni Tsakou</w:t>
              </w:r>
            </w:hyperlink>
            <w:r>
              <w:rPr/>
              <w:t xml:space="preserve">,</w:t>
            </w:r>
            <w:hyperlink r:id="rId26" w:history="1">
              <w:r>
                <w:rPr>
                  <w:color w:val="#410a8c"/>
                  <w:u w:val="single"/>
                </w:rPr>
                <w:t xml:space="preserve">Hina Ghulam</w:t>
              </w:r>
            </w:hyperlink>
            <w:r>
              <w:rPr/>
              <w:t xml:space="preserve">,</w:t>
            </w:r>
            <w:hyperlink r:id="rId27" w:history="1">
              <w:r>
                <w:rPr>
                  <w:color w:val="#410a8c"/>
                  <w:u w:val="single"/>
                </w:rPr>
                <w:t xml:space="preserve">Amandine Lembré</w:t>
              </w:r>
            </w:hyperlink>
          </w:p>
          <w:p>
            <w:pPr/>
            <w:r>
              <w:rPr/>
              <w:t xml:space="preserve">Ellipses, A paraître</w:t>
            </w:r>
          </w:p>
          <w:p>
            <w:pPr/>
            <w:r>
              <w:rPr/>
              <w:t xml:space="preserve">Ouvrages</w:t>
            </w:r>
          </w:p>
          <w:p>
            <w:pPr/>
            <w:hyperlink r:id="rId24" w:history="1">
              <w:r>
                <w:rPr>
                  <w:color w:val="#410a8c"/>
                  <w:u w:val="single"/>
                </w:rPr>
                <w:t xml:space="preserve">hal-05001769v1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Harcèlement et imagination dans l'Antiquité</w:t>
              </w:r>
            </w:hyperlink>
          </w:p>
          <w:p>
            <w:pPr/>
            <w:hyperlink r:id="rId9" w:history="1">
              <w:r>
                <w:rPr>
                  <w:color w:val="#410a8c"/>
                  <w:u w:val="single"/>
                </w:rPr>
                <w:t xml:space="preserve">Effrosyni Tsakou</w:t>
              </w:r>
            </w:hyperlink>
          </w:p>
          <w:p>
            <w:pPr/>
            <w:r>
              <w:rPr/>
              <w:t xml:space="preserve">MSH Paris-Saclay. </w:t>
            </w:r>
            <w:r>
              <w:rPr>
                <w:i w:val="1"/>
                <w:iCs w:val="1"/>
              </w:rPr>
              <w:t xml:space="preserve">Harcèlement sexuel dans l'Antiquité</w:t>
            </w:r>
            <w:r>
              <w:rPr/>
              <w:t xml:space="preserve">, A paraître</w:t>
            </w:r>
          </w:p>
          <w:p>
            <w:pPr/>
            <w:r>
              <w:rPr/>
              <w:t xml:space="preserve">Chapitre d'ouvrage</w:t>
            </w:r>
          </w:p>
          <w:p>
            <w:pPr/>
            <w:hyperlink r:id="rId28" w:history="1">
              <w:r>
                <w:rPr>
                  <w:color w:val="#410a8c"/>
                  <w:u w:val="single"/>
                </w:rPr>
                <w:t xml:space="preserve">hal-05001779v1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6511v1" TargetMode="External"/><Relationship Id="rId9" Type="http://schemas.openxmlformats.org/officeDocument/2006/relationships/hyperlink" Target="https://hal.science/search/index/?q=*&amp;authFullName_s=Effrosyni Tsakou" TargetMode="External"/><Relationship Id="rId10" Type="http://schemas.openxmlformats.org/officeDocument/2006/relationships/hyperlink" Target="https://dx.doi.org/10.51734/q8a8sj83" TargetMode="External"/><Relationship Id="rId11" Type="http://schemas.openxmlformats.org/officeDocument/2006/relationships/hyperlink" Target="https://hal.science/hal-03986038v1" TargetMode="External"/><Relationship Id="rId12" Type="http://schemas.openxmlformats.org/officeDocument/2006/relationships/hyperlink" Target="https://dx.doi.org/10.47245/archimede.0009.var.02" TargetMode="External"/><Relationship Id="rId13" Type="http://schemas.openxmlformats.org/officeDocument/2006/relationships/hyperlink" Target="https://hal.science/hal-05012770v1" TargetMode="External"/><Relationship Id="rId14" Type="http://schemas.openxmlformats.org/officeDocument/2006/relationships/hyperlink" Target="https://hal.science/hal-04474970v1" TargetMode="External"/><Relationship Id="rId15" Type="http://schemas.openxmlformats.org/officeDocument/2006/relationships/hyperlink" Target="https://hal.science/hal-04474976v1" TargetMode="External"/><Relationship Id="rId16" Type="http://schemas.openxmlformats.org/officeDocument/2006/relationships/hyperlink" Target="https://hal.science/hal-04474983v1" TargetMode="External"/><Relationship Id="rId17" Type="http://schemas.openxmlformats.org/officeDocument/2006/relationships/hyperlink" Target="https://hal.science/hal-04474988v1" TargetMode="External"/><Relationship Id="rId18" Type="http://schemas.openxmlformats.org/officeDocument/2006/relationships/hyperlink" Target="https://hal.science/hal-04474991v1" TargetMode="External"/><Relationship Id="rId19" Type="http://schemas.openxmlformats.org/officeDocument/2006/relationships/hyperlink" Target="https://hal.science/hal-04474995v1" TargetMode="External"/><Relationship Id="rId20" Type="http://schemas.openxmlformats.org/officeDocument/2006/relationships/hyperlink" Target="https://hal.science/hal-04474994v1" TargetMode="External"/><Relationship Id="rId21" Type="http://schemas.openxmlformats.org/officeDocument/2006/relationships/hyperlink" Target="https://hal.science/hal-04474998v1" TargetMode="External"/><Relationship Id="rId22" Type="http://schemas.openxmlformats.org/officeDocument/2006/relationships/hyperlink" Target="https://hal.science/hal-04475000v1" TargetMode="External"/><Relationship Id="rId23" Type="http://schemas.openxmlformats.org/officeDocument/2006/relationships/hyperlink" Target="https://hal.science/hal-05440285v1" TargetMode="External"/><Relationship Id="rId24" Type="http://schemas.openxmlformats.org/officeDocument/2006/relationships/hyperlink" Target="https://hal.science/hal-05001769v1" TargetMode="External"/><Relationship Id="rId25" Type="http://schemas.openxmlformats.org/officeDocument/2006/relationships/hyperlink" Target="https://hal.science/search/index/?q=*&amp;authFullName_s=Benjamin Demassieux" TargetMode="External"/><Relationship Id="rId26" Type="http://schemas.openxmlformats.org/officeDocument/2006/relationships/hyperlink" Target="https://hal.science/search/index/?q=*&amp;authFullName_s=Hina Ghulam" TargetMode="External"/><Relationship Id="rId27" Type="http://schemas.openxmlformats.org/officeDocument/2006/relationships/hyperlink" Target="https://hal.science/search/index/?q=*&amp;authFullName_s=Amandine Lembr&#233;" TargetMode="External"/><Relationship Id="rId28" Type="http://schemas.openxmlformats.org/officeDocument/2006/relationships/hyperlink" Target="https://hal.science/hal-0500177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Effrosyni Tsakou</dc:title>
  <dc:description>CV</dc:description>
  <dc:subject/>
  <cp:keywords/>
  <cp:category/>
  <cp:lastModifiedBy/>
  <dcterms:created xsi:type="dcterms:W3CDTF">2026-03-16T07:30:02+01:00</dcterms:created>
  <dcterms:modified xsi:type="dcterms:W3CDTF">2026-03-16T07:30:02+01:00</dcterms:modified>
</cp:coreProperties>
</file>

<file path=docProps/custom.xml><?xml version="1.0" encoding="utf-8"?>
<Properties xmlns="http://schemas.openxmlformats.org/officeDocument/2006/custom-properties" xmlns:vt="http://schemas.openxmlformats.org/officeDocument/2006/docPropsVTypes"/>
</file>