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Holaly GBEKLEY </w:t>
      </w:r>
      <w:r>
        <w:rPr>
          <w:color w:val="641e6e"/>
        </w:rPr>
        <w:t xml:space="preserve">Enseignement-RechercheBiologie Médicale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egbekley</w:t>
        </w:r>
      </w:hyperlink>
    </w:p>
    <w:p>
      <w:pPr>
        <w:numPr>
          <w:ilvl w:val="0"/>
          <w:numId w:val="1"/>
        </w:numPr>
      </w:pPr>
      <w:r>
        <w:rPr/>
        <w:t xml:space="preserve"> ORCID : </w:t>
      </w:r>
      <w:hyperlink r:id="rId9" w:history="1">
        <w:r>
          <w:rPr>
            <w:color w:val="#410a8c"/>
            <w:u w:val="single"/>
          </w:rPr>
          <w:t xml:space="preserve">0000-0003-3920-0678</w:t>
        </w:r>
      </w:hyperlink>
    </w:p>
    <w:p>
      <w:pPr>
        <w:numPr>
          <w:ilvl w:val="0"/>
          <w:numId w:val="1"/>
        </w:numPr>
      </w:pPr>
      <w:r>
        <w:rPr/>
        <w:t xml:space="preserve"> ResearcherID : </w:t>
      </w:r>
      <w:hyperlink r:id="rId10" w:history="1">
        <w:r>
          <w:rPr>
            <w:color w:val="#410a8c"/>
            <w:u w:val="single"/>
          </w:rPr>
          <w:t xml:space="preserve">2981407</w:t>
        </w:r>
      </w:hyperlink>
    </w:p>
    <w:p>
      <w:pPr>
        <w:spacing w:before="600"/>
      </w:pPr>
    </w:p>
    <w:p>
      <w:pPr>
        <w:pStyle w:val="Heading2"/>
      </w:pPr>
      <w:r>
        <w:rPr>
          <w:color w:val="1e198e"/>
          <w:b w:val="1"/>
          <w:bCs w:val="1"/>
        </w:rPr>
        <w:t xml:space="preserve">Présentation</w:t>
      </w:r>
    </w:p>
    <w:p>
      <w:pPr>
        <w:spacing w:after="100"/>
      </w:pPr>
    </w:p>
    <w:p>
      <w:pPr/>
      <w:r>
        <w:rPr/>
        <w:t xml:space="preserve">GBEKLEY Efui Holaly, biologiste médical, docteur en biochimie – ethnopharmacologie est diplômé de l’Université de Lomé et d’autres universités en Afrique et en Europe. Ses domaines de recherche soutiennent et développent des thématiques sur l’ethnopharmacologie (LAMICODA), sur la santé environnementale (IASBASE), sur le développement durable (CERViDA-DOUNEDON) et sur l’éducation (INSE). Ses travaux en biologie, sciences de l’éducation et gouvernance urbaine font de lui un grand professionnel de la santé publique, un praticien théorique de One Health (Humain-Environnement-Animaux). Elle est associée à plusieurs centres de recherche et organisations internationales (OOAS, WANEL) à travers le monde.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Ethnonutritional and Medicinal Plant Knowledge and Practices for Postpartum Maternal Healthcare in Yoto Prefecture, Togo: An Ethnopharmacological Study</w:t>
              </w:r>
            </w:hyperlink>
          </w:p>
          <w:p>
            <w:pPr/>
            <w:hyperlink r:id="rId12" w:history="1">
              <w:r>
                <w:rPr>
                  <w:color w:val="#410a8c"/>
                  <w:u w:val="single"/>
                </w:rPr>
                <w:t xml:space="preserve">Mlatovi Degbe</w:t>
              </w:r>
            </w:hyperlink>
            <w:r>
              <w:rPr/>
              <w:t xml:space="preserve">,</w:t>
            </w:r>
            <w:hyperlink r:id="rId13" w:history="1">
              <w:r>
                <w:rPr>
                  <w:color w:val="#410a8c"/>
                  <w:u w:val="single"/>
                </w:rPr>
                <w:t xml:space="preserve">Efui Holaly Gbekley</w:t>
              </w:r>
            </w:hyperlink>
            <w:r>
              <w:rPr/>
              <w:t xml:space="preserve">,</w:t>
            </w:r>
            <w:hyperlink r:id="rId14" w:history="1">
              <w:r>
                <w:rPr>
                  <w:color w:val="#410a8c"/>
                  <w:u w:val="single"/>
                </w:rPr>
                <w:t xml:space="preserve">Yendube Kantati</w:t>
              </w:r>
            </w:hyperlink>
            <w:r>
              <w:rPr/>
              <w:t xml:space="preserve">,</w:t>
            </w:r>
            <w:hyperlink r:id="rId15" w:history="1">
              <w:r>
                <w:rPr>
                  <w:color w:val="#410a8c"/>
                  <w:u w:val="single"/>
                </w:rPr>
                <w:t xml:space="preserve">Akouvi Wotsa Mawuli Akakpo</w:t>
              </w:r>
            </w:hyperlink>
            <w:r>
              <w:rPr/>
              <w:t xml:space="preserve">,</w:t>
            </w:r>
            <w:hyperlink r:id="rId16" w:history="1">
              <w:r>
                <w:rPr>
                  <w:color w:val="#410a8c"/>
                  <w:u w:val="single"/>
                </w:rPr>
                <w:t xml:space="preserve">Amivi Tetebenissan</w:t>
              </w:r>
            </w:hyperlink>
            <w:r>
              <w:rPr/>
              <w:t xml:space="preserve">et al.</w:t>
            </w:r>
          </w:p>
          <w:p>
            <w:pPr/>
            <w:r>
              <w:rPr>
                <w:i w:val="1"/>
                <w:iCs w:val="1"/>
              </w:rPr>
              <w:t xml:space="preserve">European Journal of Medicinal Plants</w:t>
            </w:r>
            <w:r>
              <w:rPr/>
              <w:t xml:space="preserve">, 2025, 36 (6), pp.52-69. </w:t>
            </w:r>
            <w:hyperlink r:id="rId17" w:history="1">
              <w:r>
                <w:rPr>
                  <w:color w:val="#410a8c"/>
                  <w:u w:val="single"/>
                </w:rPr>
                <w:t xml:space="preserve">⟨10.9734/ejmp/2025/v36i61306⟩</w:t>
              </w:r>
            </w:hyperlink>
          </w:p>
          <w:p>
            <w:pPr/>
            <w:r>
              <w:rPr/>
              <w:t xml:space="preserve">Article dans une revue</w:t>
            </w:r>
          </w:p>
          <w:p>
            <w:pPr/>
            <w:hyperlink r:id="rId11" w:history="1">
              <w:r>
                <w:rPr>
                  <w:color w:val="#410a8c"/>
                  <w:u w:val="single"/>
                </w:rPr>
                <w:t xml:space="preserve">hal-05376168v1</w:t>
              </w:r>
            </w:hyperlink>
          </w:p>
        </w:tc>
      </w:tr>
      <w:tr>
        <w:trPr/>
        <w:tc>
          <w:tcPr>
            <w:noWrap/>
          </w:tcPr>
          <w:p>
            <w:pPr>
              <w:spacing w:after="200"/>
            </w:pPr>
            <w:hyperlink r:id="rId18" w:history="1">
              <w:r>
                <w:rPr>
                  <w:color w:val="1e198e"/>
                  <w:b w:val="1"/>
                  <w:bCs w:val="1"/>
                  <w:u w:val="single"/>
                </w:rPr>
                <w:t xml:space="preserve">Urban Governance and Sanitation in the Peri-Urban Commune of Agoè-Nyvé 6 in Togo: Diagnosis of the Sanitation System in Adétikopé</w:t>
              </w:r>
            </w:hyperlink>
          </w:p>
          <w:p>
            <w:pPr/>
            <w:hyperlink r:id="rId13" w:history="1">
              <w:r>
                <w:rPr>
                  <w:color w:val="#410a8c"/>
                  <w:u w:val="single"/>
                </w:rPr>
                <w:t xml:space="preserve">Efui Holaly Gbekley</w:t>
              </w:r>
            </w:hyperlink>
            <w:r>
              <w:rPr/>
              <w:t xml:space="preserve">,</w:t>
            </w:r>
            <w:hyperlink r:id="rId19" w:history="1">
              <w:r>
                <w:rPr>
                  <w:color w:val="#410a8c"/>
                  <w:u w:val="single"/>
                </w:rPr>
                <w:t xml:space="preserve">Koko Zébéto Houedakor</w:t>
              </w:r>
            </w:hyperlink>
            <w:r>
              <w:rPr/>
              <w:t xml:space="preserve">,</w:t>
            </w:r>
            <w:hyperlink r:id="rId20" w:history="1">
              <w:r>
                <w:rPr>
                  <w:color w:val="#410a8c"/>
                  <w:u w:val="single"/>
                </w:rPr>
                <w:t xml:space="preserve">Kossi Komi</w:t>
              </w:r>
            </w:hyperlink>
            <w:r>
              <w:rPr/>
              <w:t xml:space="preserve">,</w:t>
            </w:r>
            <w:hyperlink r:id="rId21" w:history="1">
              <w:r>
                <w:rPr>
                  <w:color w:val="#410a8c"/>
                  <w:u w:val="single"/>
                </w:rPr>
                <w:t xml:space="preserve">Sossawè Poli</w:t>
              </w:r>
            </w:hyperlink>
            <w:r>
              <w:rPr/>
              <w:t xml:space="preserve">,</w:t>
            </w:r>
            <w:hyperlink r:id="rId22" w:history="1">
              <w:r>
                <w:rPr>
                  <w:color w:val="#410a8c"/>
                  <w:u w:val="single"/>
                </w:rPr>
                <w:t xml:space="preserve">Djiwonou Koffi Adjalo</w:t>
              </w:r>
            </w:hyperlink>
            <w:r>
              <w:rPr/>
              <w:t xml:space="preserve">et al.</w:t>
            </w:r>
          </w:p>
          <w:p>
            <w:pPr/>
            <w:r>
              <w:rPr>
                <w:i w:val="1"/>
                <w:iCs w:val="1"/>
              </w:rPr>
              <w:t xml:space="preserve">Water</w:t>
            </w:r>
            <w:r>
              <w:rPr/>
              <w:t xml:space="preserve">, 2023, 15, </w:t>
            </w:r>
            <w:hyperlink r:id="rId23" w:history="1">
              <w:r>
                <w:rPr>
                  <w:color w:val="#410a8c"/>
                  <w:u w:val="single"/>
                </w:rPr>
                <w:t xml:space="preserve">⟨10.3390/w15183306⟩</w:t>
              </w:r>
            </w:hyperlink>
          </w:p>
          <w:p>
            <w:pPr/>
            <w:r>
              <w:rPr/>
              <w:t xml:space="preserve">Article dans une revue</w:t>
            </w:r>
          </w:p>
          <w:p>
            <w:pPr/>
            <w:hyperlink r:id="rId18" w:history="1">
              <w:r>
                <w:rPr>
                  <w:color w:val="#410a8c"/>
                  <w:u w:val="single"/>
                </w:rPr>
                <w:t xml:space="preserve">hal-04654778v1</w:t>
              </w:r>
            </w:hyperlink>
          </w:p>
        </w:tc>
      </w:tr>
      <w:tr>
        <w:trPr/>
        <w:tc>
          <w:tcPr>
            <w:noWrap/>
          </w:tcPr>
          <w:p>
            <w:pPr>
              <w:spacing w:after="200"/>
            </w:pPr>
            <w:hyperlink r:id="rId24" w:history="1">
              <w:r>
                <w:rPr>
                  <w:color w:val="1e198e"/>
                  <w:b w:val="1"/>
                  <w:bCs w:val="1"/>
                  <w:u w:val="single"/>
                </w:rPr>
                <w:t xml:space="preserve">Ethnobotanical study of plants used in the treatment of diabetes in the Traditional medicine of the Maritime region of Togo</w:t>
              </w:r>
            </w:hyperlink>
          </w:p>
          <w:p>
            <w:pPr/>
            <w:hyperlink r:id="rId25" w:history="1">
              <w:r>
                <w:rPr>
                  <w:color w:val="#410a8c"/>
                  <w:u w:val="single"/>
                </w:rPr>
                <w:t xml:space="preserve">Gbekley Efui Holaly</w:t>
              </w:r>
            </w:hyperlink>
            <w:r>
              <w:rPr/>
              <w:t xml:space="preserve">,</w:t>
            </w:r>
            <w:hyperlink r:id="rId26" w:history="1">
              <w:r>
                <w:rPr>
                  <w:color w:val="#410a8c"/>
                  <w:u w:val="single"/>
                </w:rPr>
                <w:t xml:space="preserve">Karou Damintoti Simplice</w:t>
              </w:r>
            </w:hyperlink>
            <w:r>
              <w:rPr/>
              <w:t xml:space="preserve">,</w:t>
            </w:r>
            <w:hyperlink r:id="rId27" w:history="1">
              <w:r>
                <w:rPr>
                  <w:color w:val="#410a8c"/>
                  <w:u w:val="single"/>
                </w:rPr>
                <w:t xml:space="preserve">Gnoula Charlemagne</w:t>
              </w:r>
            </w:hyperlink>
            <w:r>
              <w:rPr/>
              <w:t xml:space="preserve">,</w:t>
            </w:r>
            <w:hyperlink r:id="rId28" w:history="1">
              <w:r>
                <w:rPr>
                  <w:color w:val="#410a8c"/>
                  <w:u w:val="single"/>
                </w:rPr>
                <w:t xml:space="preserve">Agbodeka Kodjovi</w:t>
              </w:r>
            </w:hyperlink>
            <w:r>
              <w:rPr/>
              <w:t xml:space="preserve">,</w:t>
            </w:r>
            <w:hyperlink r:id="rId29" w:history="1">
              <w:r>
                <w:rPr>
                  <w:color w:val="#410a8c"/>
                  <w:u w:val="single"/>
                </w:rPr>
                <w:t xml:space="preserve">Anani Kokou</w:t>
              </w:r>
            </w:hyperlink>
            <w:r>
              <w:rPr/>
              <w:t xml:space="preserve">et al.</w:t>
            </w:r>
          </w:p>
          <w:p>
            <w:pPr/>
            <w:r>
              <w:rPr>
                <w:i w:val="1"/>
                <w:iCs w:val="1"/>
              </w:rPr>
              <w:t xml:space="preserve">The Pan African Medical Journal</w:t>
            </w:r>
            <w:r>
              <w:rPr/>
              <w:t xml:space="preserve">, 2015, 20, </w:t>
            </w:r>
            <w:hyperlink r:id="rId30" w:history="1">
              <w:r>
                <w:rPr>
                  <w:color w:val="#410a8c"/>
                  <w:u w:val="single"/>
                </w:rPr>
                <w:t xml:space="preserve">⟨10.11604/pamj.2015.20.437.5660⟩</w:t>
              </w:r>
            </w:hyperlink>
          </w:p>
          <w:p>
            <w:pPr/>
            <w:r>
              <w:rPr/>
              <w:t xml:space="preserve">Article dans une revue</w:t>
            </w:r>
          </w:p>
          <w:p>
            <w:pPr/>
            <w:hyperlink r:id="rId24" w:history="1">
              <w:r>
                <w:rPr>
                  <w:color w:val="#410a8c"/>
                  <w:u w:val="single"/>
                </w:rPr>
                <w:t xml:space="preserve">hal-04654777v1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2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gbekley" TargetMode="External"/><Relationship Id="rId9" Type="http://schemas.openxmlformats.org/officeDocument/2006/relationships/hyperlink" Target="https://orcid.org/0000-0003-3920-0678" TargetMode="External"/><Relationship Id="rId10" Type="http://schemas.openxmlformats.org/officeDocument/2006/relationships/hyperlink" Target="http://www.researcherid.com/rid/2981407" TargetMode="External"/><Relationship Id="rId11" Type="http://schemas.openxmlformats.org/officeDocument/2006/relationships/hyperlink" Target="https://hal.science/hal-05376168v1" TargetMode="External"/><Relationship Id="rId12" Type="http://schemas.openxmlformats.org/officeDocument/2006/relationships/hyperlink" Target="https://hal.science/search/index/?q=*&amp;authFullName_s=Mlatovi Degbe" TargetMode="External"/><Relationship Id="rId13" Type="http://schemas.openxmlformats.org/officeDocument/2006/relationships/hyperlink" Target="https://hal.science/search/index/?q=*&amp;authFullName_s=Efui Holaly Gbekley" TargetMode="External"/><Relationship Id="rId14" Type="http://schemas.openxmlformats.org/officeDocument/2006/relationships/hyperlink" Target="https://hal.science/search/index/?q=*&amp;authFullName_s=Yendube Kantati" TargetMode="External"/><Relationship Id="rId15" Type="http://schemas.openxmlformats.org/officeDocument/2006/relationships/hyperlink" Target="https://hal.science/search/index/?q=*&amp;authFullName_s=Akouvi Wotsa Mawuli Akakpo" TargetMode="External"/><Relationship Id="rId16" Type="http://schemas.openxmlformats.org/officeDocument/2006/relationships/hyperlink" Target="https://hal.science/search/index/?q=*&amp;authFullName_s=Amivi Tetebenissan" TargetMode="External"/><Relationship Id="rId17" Type="http://schemas.openxmlformats.org/officeDocument/2006/relationships/hyperlink" Target="https://dx.doi.org/10.9734/ejmp/2025/v36i61306" TargetMode="External"/><Relationship Id="rId18" Type="http://schemas.openxmlformats.org/officeDocument/2006/relationships/hyperlink" Target="https://hal.science/hal-04654778v1" TargetMode="External"/><Relationship Id="rId19" Type="http://schemas.openxmlformats.org/officeDocument/2006/relationships/hyperlink" Target="https://hal.science/search/index/?q=*&amp;authFullName_s=Koko Z&#233;b&#233;to Houedakor" TargetMode="External"/><Relationship Id="rId20" Type="http://schemas.openxmlformats.org/officeDocument/2006/relationships/hyperlink" Target="https://hal.science/search/index/?q=*&amp;authFullName_s=Kossi Komi" TargetMode="External"/><Relationship Id="rId21" Type="http://schemas.openxmlformats.org/officeDocument/2006/relationships/hyperlink" Target="https://hal.science/search/index/?q=*&amp;authFullName_s=Sossaw&#232; Poli" TargetMode="External"/><Relationship Id="rId22" Type="http://schemas.openxmlformats.org/officeDocument/2006/relationships/hyperlink" Target="https://hal.science/search/index/?q=*&amp;authFullName_s=Djiwonou Koffi Adjalo" TargetMode="External"/><Relationship Id="rId23" Type="http://schemas.openxmlformats.org/officeDocument/2006/relationships/hyperlink" Target="https://dx.doi.org/10.3390/w15183306" TargetMode="External"/><Relationship Id="rId24" Type="http://schemas.openxmlformats.org/officeDocument/2006/relationships/hyperlink" Target="https://hal.science/hal-04654777v1" TargetMode="External"/><Relationship Id="rId25" Type="http://schemas.openxmlformats.org/officeDocument/2006/relationships/hyperlink" Target="https://hal.science/search/index/?q=*&amp;authFullName_s=Gbekley Efui Holaly" TargetMode="External"/><Relationship Id="rId26" Type="http://schemas.openxmlformats.org/officeDocument/2006/relationships/hyperlink" Target="https://hal.science/search/index/?q=*&amp;authFullName_s=Karou Damintoti Simplice" TargetMode="External"/><Relationship Id="rId27" Type="http://schemas.openxmlformats.org/officeDocument/2006/relationships/hyperlink" Target="https://hal.science/search/index/?q=*&amp;authFullName_s=Gnoula Charlemagne" TargetMode="External"/><Relationship Id="rId28" Type="http://schemas.openxmlformats.org/officeDocument/2006/relationships/hyperlink" Target="https://hal.science/search/index/?q=*&amp;authFullName_s=Agbodeka Kodjovi" TargetMode="External"/><Relationship Id="rId29" Type="http://schemas.openxmlformats.org/officeDocument/2006/relationships/hyperlink" Target="https://hal.science/search/index/?q=*&amp;authFullName_s=Anani Kokou" TargetMode="External"/><Relationship Id="rId30" Type="http://schemas.openxmlformats.org/officeDocument/2006/relationships/hyperlink" Target="https://dx.doi.org/10.11604/pamj.2015.20.437.5660"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Holaly GBEKLEY</dc:title>
  <dc:description>CV</dc:description>
  <dc:subject/>
  <cp:keywords/>
  <cp:category/>
  <cp:lastModifiedBy/>
  <dcterms:created xsi:type="dcterms:W3CDTF">2026-04-30T04:01:57+02:00</dcterms:created>
  <dcterms:modified xsi:type="dcterms:W3CDTF">2026-04-30T04:01:57+02:00</dcterms:modified>
</cp:coreProperties>
</file>

<file path=docProps/custom.xml><?xml version="1.0" encoding="utf-8"?>
<Properties xmlns="http://schemas.openxmlformats.org/officeDocument/2006/custom-properties" xmlns:vt="http://schemas.openxmlformats.org/officeDocument/2006/docPropsVTypes"/>
</file>