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Eléonore Mounoud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CentraleSupélec - Laboratoire Génie Industriel.</w:t></w:r></w:p><w:p><w:pPr/><w:r><w:rPr/><w:t xml:space="preserve">Grande Voie des Vignes - 92 295 CHATENAY MALABRY CEDEX</w:t></w:r></w:p><w:p><w:pPr/><w:r><w:rPr><w:b w:val="1"/><w:bCs w:val="1"/></w:rPr><w:t xml:space="preserve">Maître de Conférences habilité à diriger des recherches en Sciences de Gestion (CNU06)</w:t></w:r></w:p><w:p><w:pPr/><w:r><w:rPr/><w:t xml:space="preserve">Titulaire pour les sciences de gestion de la Chaire BNP Paribas ‘Efficacité Opérationnelle’</w:t></w:r></w:p><w:p><w:pPr/><w:r><w:rPr><w:b w:val="1"/><w:bCs w:val="1"/></w:rPr><w:t xml:space="preserve">Publication – Articles (voir ci dessous)</w:t></w:r></w:p><w:p><w:pPr/><w:r><w:rPr/><w:t xml:space="preserve">· Whittington R., P. Jarzabkowski, M. Mayer, E. Mounoud, J. Nahapiet, L. Rouleau, (2003) &amp;quot;Taking Strategy Seriously, responsibility and reform for an important social practice&amp;quot;, </w:t></w:r><w:r><w:rPr><w:b w:val="1"/><w:bCs w:val="1"/></w:rPr><w:t xml:space="preserve">Journal</w:t></w:r><w:r><w:rPr/><w:t xml:space="preserve"> </w:t></w:r><w:r><w:rPr><w:b w:val="1"/><w:bCs w:val="1"/></w:rPr><w:t xml:space="preserve">of Management Inquiry</w:t></w:r><w:r><w:rPr/><w:t xml:space="preserve">, 12/4, 396-409.</w:t></w:r></w:p><w:p><w:pPr/><w:r><w:rPr><w:b w:val="1"/><w:bCs w:val="1"/></w:rPr><w:t xml:space="preserve">Publications - Chapitres dans des ouvrages collectifs</w:t></w:r></w:p><w:p><w:pPr/><w:r><w:rPr/><w:t xml:space="preserve">· De La Ville V., Mounoud E. A narrative perspective on strategizing : strategy making from texts and narratives. In Damon Golsorkhi, Linda Rouleau, David Seidl & Eero Vaara (eds),  The Cambridge Handbook of Strategy as Practice (2d edition), 2015, </w:t></w:r><w:r><w:rPr><w:b w:val="1"/><w:bCs w:val="1"/></w:rPr><w:t xml:space="preserve">Cambridge University Press</w:t></w:r><w:r><w:rPr/><w:t xml:space="preserve"> (pp. 249–264).</w:t></w:r></w:p><w:p><w:pPr/><w:r><w:rPr/><w:t xml:space="preserve">· De La Ville V., Mounoud E. A narrative perspective on strategizing. In Damon Golsorkhi, Linda Rouleau, David Seidl & Eero Vaara (eds),  The Cambridge Handbook of Strategy as Practice, 2010, </w:t></w:r><w:r><w:rPr><w:b w:val="1"/><w:bCs w:val="1"/></w:rPr><w:t xml:space="preserve">Cambridge University Press</w:t></w:r><w:r><w:rPr/><w:t xml:space="preserve"> (pp. 183–197).</w:t></w:r></w:p><w:p><w:pPr/><w:r><w:rPr/><w:t xml:space="preserve">· Mounoud E. & Dudezert A. Défis et opportunités : le KM entre technologies, comportements et organisations. In Aurélie Dudezert, Imed Boughzala, Mickaël Gardoni et Agnès Lancini (eds) KM 2.0 : Quel Management des Connaissances imaginer pour faire face aux défis futurs ? 2008, </w:t></w:r><w:r><w:rPr><w:b w:val="1"/><w:bCs w:val="1"/></w:rPr><w:t xml:space="preserve">Vuibert</w:t></w:r></w:p><w:p><w:pPr/><w:r><w:rPr/><w:t xml:space="preserve">· De La Ville V., Mounoud E. “La créativité de l’agir ordinaire : éléments pour une approche « enactive » de la stratégie…”, , In D. Golsorki (éditeur), La fabrique de la stratégie, Une perspective multidimensionnelle, Collection Vital Roux, 2006, </w:t></w:r><w:r><w:rPr><w:b w:val="1"/><w:bCs w:val="1"/></w:rPr><w:t xml:space="preserve">Vuibert</w:t></w:r></w:p><w:p><w:pPr/><w:r><w:rPr/><w:t xml:space="preserve">· La Ville (de) V.I., Mounoud E., “Between Discourse and Narration: How can Strategy be a Practice ?”, in Barbara CZARNIAWSKA B. & GAGLIARDI P. (Eds.), Narratives We Organize By, </w:t></w:r><w:r><w:rPr><w:b w:val="1"/><w:bCs w:val="1"/></w:rPr><w:t xml:space="preserve">Amsterdam : John Benjamins</w:t></w:r><w:r><w:rPr/><w:t xml:space="preserve">, pp. 95-113.</w:t></w:r></w:p><w:p><w:pPr/><w:r><w:rPr><w:b w:val="1"/><w:bCs w:val="1"/></w:rPr><w:t xml:space="preserve">FORMATION</w:t></w:r></w:p><w:p><w:pPr/><w:r><w:rPr/><w:t xml:space="preserve">Habilitation à diriger des recherches, Université de Nice Sophia Antipolis (2004)</w:t></w:r></w:p><w:p><w:pPr/><w:r><w:rPr/><w:t xml:space="preserve">Séminaire de Formation Approfondie en Management Stratégique, CEFAG / FNEGE (1999)</w:t></w:r></w:p><w:p><w:pPr/><w:r><w:rPr/><w:t xml:space="preserve">Doctorat en Sciences de Gestion, Groupe HEC, spécialité Stratégie et Management (1993-97)</w:t></w:r></w:p><w:p><w:pPr/><w:r><w:rPr/><w:t xml:space="preserve">CEFAG, cycle de séminaires doctoraux dirigé par Pierre-L Dubois, pour la FNEGE (1994)</w:t></w:r></w:p><w:p><w:pPr/><w:r><w:rPr/><w:t xml:space="preserve">Certificat de Spécialisation en Stratégie d'entreprise au Doctorat HEC (1992-93)</w:t></w:r></w:p><w:p><w:pPr/><w:r><w:rPr/><w:t xml:space="preserve">D.E.A. en Génie Industriel et Gestion de l’Innovation de l'Ecole Centrale Paris (1989-90)</w:t></w:r></w:p><w:p><w:pPr/><w:r><w:rPr/><w:t xml:space="preserve">Ingénieur Agronome, INA Paris - Grignon, option Economie de l'entreprise (1986 -89)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Microfoundations of decoupling: from a coping theory perspective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10" w:history="1"><w:r><w:rPr><w:color w:val="#410a8c"/><w:u w:val="single"/></w:rPr><w:t xml:space="preserve">Linh-Chi Vo</w:t></w:r></w:hyperlink><w:r><w:rPr/><w:t xml:space="preserve">,</w:t></w:r><w:hyperlink r:id="rId11" w:history="1"><w:r><w:rPr><w:color w:val="#410a8c"/><w:u w:val="single"/></w:rPr><w:t xml:space="preserve">Jean-Denis Culié</w:t></w:r></w:hyperlink></w:p><w:p><w:pPr/><w:r><w:rPr><w:i w:val="1"/><w:iCs w:val="1"/></w:rPr><w:t xml:space="preserve">M@n@gement</w:t></w:r><w:r><w:rPr/><w:t xml:space="preserve">, 2016, 19 (4), pp.248 - 276. </w:t></w:r><w:hyperlink r:id="rId12" w:history="1"><w:r><w:rPr><w:color w:val="#410a8c"/><w:u w:val="single"/></w:rPr><w:t xml:space="preserve">⟨10.3917/mana.194.0248⟩</w:t></w:r></w:hyperlink></w:p><w:p><w:pPr/><w:r><w:rPr/><w:t xml:space="preserve">Article dans une revue</w:t></w:r></w:p><w:p><w:pPr/><w:hyperlink r:id="rId8" w:history="1"><w:r><w:rPr><w:color w:val="#410a8c"/><w:u w:val="single"/></w:rPr><w:t xml:space="preserve">hal-01689506v1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Using ANP to design a living system like balanced operating model for intangible services</w:t></w:r></w:hyperlink></w:p><w:p><w:pPr/><w:hyperlink r:id="rId14" w:history="1"><w:r><w:rPr><w:color w:val="#410a8c"/><w:u w:val="single"/></w:rPr><w:t xml:space="preserve">Minzoni Angela</w:t></w:r></w:hyperlink><w:r><w:rPr/><w:t xml:space="preserve">,</w:t></w:r><w:hyperlink r:id="rId9" w:history="1"><w:r><w:rPr><w:color w:val="#410a8c"/><w:u w:val="single"/></w:rPr><w:t xml:space="preserve">Eléonore Mounoud</w:t></w:r></w:hyperlink><w:r><w:rPr/><w:t xml:space="preserve">,</w:t></w:r><w:hyperlink r:id="rId15" w:history="1"><w:r><w:rPr><w:color w:val="#410a8c"/><w:u w:val="single"/></w:rPr><w:t xml:space="preserve">Majid Fathi Zaharei</w:t></w:r></w:hyperlink></w:p><w:p><w:pPr/><w:r><w:rPr><w:i w:val="1"/><w:iCs w:val="1"/></w:rPr><w:t xml:space="preserve">International Journal of the Analytic Hierarchy Process</w:t></w:r><w:r><w:rPr/><w:t xml:space="preserve">, 2015, 7 (2), pp.148-170. </w:t></w:r><w:hyperlink r:id="rId16" w:history="1"><w:r><w:rPr><w:color w:val="#410a8c"/><w:u w:val="single"/></w:rPr><w:t xml:space="preserve">⟨10.13033/ijahp.v7i2.267⟩</w:t></w:r></w:hyperlink></w:p><w:p><w:pPr/><w:r><w:rPr/><w:t xml:space="preserve">Article dans une revue</w:t></w:r></w:p><w:p><w:pPr/><w:hyperlink r:id="rId13" w:history="1"><w:r><w:rPr><w:color w:val="#410a8c"/><w:u w:val="single"/></w:rPr><w:t xml:space="preserve">hal-01233170v1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Developing Knowledge Management Implementation Frameworks: Implications from Translation Perspective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18" w:history="1"><w:r><w:rPr><w:color w:val="#410a8c"/><w:u w:val="single"/></w:rPr><w:t xml:space="preserve">Linh Chi Vo</w:t></w:r></w:hyperlink></w:p><w:p><w:pPr/><w:r><w:rPr><w:i w:val="1"/><w:iCs w:val="1"/></w:rPr><w:t xml:space="preserve">Journal of Applied Business Research</w:t></w:r><w:r><w:rPr/><w:t xml:space="preserve">, 2014, 30 (1)</w:t></w:r></w:p><w:p><w:pPr/><w:r><w:rPr/><w:t xml:space="preserve">Article dans une revue</w:t></w:r></w:p><w:p><w:pPr/><w:hyperlink r:id="rId17" w:history="1"><w:r><w:rPr><w:color w:val="#410a8c"/><w:u w:val="single"/></w:rPr><w:t xml:space="preserve">hal-01231046v1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Dealing with the opposition of rigor and relevance from Dewey’s pragmatist perspective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18" w:history="1"><w:r><w:rPr><w:color w:val="#410a8c"/><w:u w:val="single"/></w:rPr><w:t xml:space="preserve">Linh Chi Vo</w:t></w:r></w:hyperlink></w:p><w:p><w:pPr/><w:r><w:rPr><w:i w:val="1"/><w:iCs w:val="1"/></w:rPr><w:t xml:space="preserve">M@n@gement</w:t></w:r><w:r><w:rPr/><w:t xml:space="preserve">, 2012, 15 (4)</w:t></w:r></w:p><w:p><w:pPr/><w:r><w:rPr/><w:t xml:space="preserve">Article dans une revue</w:t></w:r></w:p><w:p><w:pPr/><w:hyperlink r:id="rId19" w:history="1"><w:r><w:rPr><w:color w:val="#410a8c"/><w:u w:val="single"/></w:rPr><w:t xml:space="preserve">hal-01231054v1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gestion des connaissances dans un groupe industriel : mise à disposition virtuelle des savoirs et distanciation des experts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21" w:history="1"><w:r><w:rPr><w:color w:val="#410a8c"/><w:u w:val="single"/></w:rPr><w:t xml:space="preserve">Isabelle Corbett-Etchevers</w:t></w:r></w:hyperlink></w:p><w:p><w:pPr/><w:r><w:rPr><w:i w:val="1"/><w:iCs w:val="1"/></w:rPr><w:t xml:space="preserve">Revue Française de Gestion</w:t></w:r><w:r><w:rPr/><w:t xml:space="preserve">, 2011, 213</w:t></w:r></w:p><w:p><w:pPr/><w:r><w:rPr/><w:t xml:space="preserve">Article dans une revue</w:t></w:r></w:p><w:p><w:pPr/><w:hyperlink r:id="rId20" w:history="1"><w:r><w:rPr><w:color w:val="#410a8c"/><w:u w:val="single"/></w:rPr><w:t xml:space="preserve">hal-01231060v1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narrative framework for management ideas: Disclosing the plots of knowledge management in a multinational company</w:t></w:r></w:hyperlink></w:p><w:p><w:pPr/><w:hyperlink r:id="rId23" w:history="1"><w:r><w:rPr><w:color w:val="#410a8c"/><w:u w:val="single"/></w:rPr><w:t xml:space="preserve">I. Corbett-Etchevers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><w:i w:val="1"/><w:iCs w:val="1"/></w:rPr><w:t xml:space="preserve">Management Learning</w:t></w:r><w:r><w:rPr/><w:t xml:space="preserve">, 2011, 42 (2), pp.165-181. </w:t></w:r><w:hyperlink r:id="rId24" w:history="1"><w:r><w:rPr><w:color w:val="#410a8c"/><w:u w:val="single"/></w:rPr><w:t xml:space="preserve">⟨10.1177/1350507610394579⟩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halshs-00656157v1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practice lens on management fashion: the plots of Knowledge Management in a multinational company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21" w:history="1"><w:r><w:rPr><w:color w:val="#410a8c"/><w:u w:val="single"/></w:rPr><w:t xml:space="preserve">Isabelle Corbett-Etchevers</w:t></w:r></w:hyperlink></w:p><w:p><w:pPr/><w:r><w:rPr><w:i w:val="1"/><w:iCs w:val="1"/></w:rPr><w:t xml:space="preserve">Management Learning</w:t></w:r><w:r><w:rPr/><w:t xml:space="preserve">, 2011, 42 (2)</w:t></w:r></w:p><w:p><w:pPr/><w:r><w:rPr/><w:t xml:space="preserve">Article dans une revue</w:t></w:r></w:p><w:p><w:pPr/><w:hyperlink r:id="rId25" w:history="1"><w:r><w:rPr><w:color w:val="#410a8c"/><w:u w:val="single"/></w:rPr><w:t xml:space="preserve">hal-01231058v1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gestion des connaissances dans un groupe industriel ou comment mettre à distance les experts</w:t></w:r></w:hyperlink></w:p><w:p><w:pPr/><w:hyperlink r:id="rId23" w:history="1"><w:r><w:rPr><w:color w:val="#410a8c"/><w:u w:val="single"/></w:rPr><w:t xml:space="preserve">I. Corbett-Etchevers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><w:i w:val="1"/><w:iCs w:val="1"/></w:rPr><w:t xml:space="preserve">Revue Française de Gestion</w:t></w:r><w:r><w:rPr/><w:t xml:space="preserve">, 2011, Vol. 37, (n° 213,), p. 77-90</w:t></w:r></w:p><w:p><w:pPr/><w:r><w:rPr/><w:t xml:space="preserve">Article dans une revue</w:t></w:r></w:p><w:p><w:pPr/><w:hyperlink r:id="rId26" w:history="1"><w:r><w:rPr><w:color w:val="#410a8c"/><w:u w:val="single"/></w:rPr><w:t xml:space="preserve">halshs-00784767v1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Peut-on manager les communautés de pratique ?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28" w:history="1"><w:r><w:rPr><w:color w:val="#410a8c"/><w:u w:val="single"/></w:rPr><w:t xml:space="preserve">Valérie-Inès de La Ville</w:t></w:r></w:hyperlink></w:p><w:p><w:pPr/><w:r><w:rPr><w:i w:val="1"/><w:iCs w:val="1"/></w:rPr><w:t xml:space="preserve">Pratiques de formation/Analyses : Revue internationale de sciences humaines et sociales</w:t></w:r><w:r><w:rPr/><w:t xml:space="preserve">, 2008, 54, pp.107-126</w:t></w:r></w:p><w:p><w:pPr/><w:r><w:rPr/><w:t xml:space="preserve">Article dans une revue</w:t></w:r></w:p><w:p><w:pPr/><w:hyperlink r:id="rId27" w:history="1"><w:r><w:rPr><w:color w:val="#410a8c"/><w:u w:val="single"/></w:rPr><w:t xml:space="preserve">hal-01844342v1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Peut-on manager les communautés de pratique ?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28" w:history="1"><w:r><w:rPr><w:color w:val="#410a8c"/><w:u w:val="single"/></w:rPr><w:t xml:space="preserve">Valérie-Inès de La Ville</w:t></w:r></w:hyperlink></w:p><w:p><w:pPr/><w:r><w:rPr><w:i w:val="1"/><w:iCs w:val="1"/></w:rPr><w:t xml:space="preserve">Pratiques de formation/Analyses : Revue internationale de sciences humaines et sociales</w:t></w:r><w:r><w:rPr/><w:t xml:space="preserve">, 2008, 54</w:t></w:r></w:p><w:p><w:pPr/><w:r><w:rPr/><w:t xml:space="preserve">Article dans une revue</w:t></w:r></w:p><w:p><w:pPr/><w:hyperlink r:id="rId29" w:history="1"><w:r><w:rPr><w:color w:val="#410a8c"/><w:u w:val="single"/></w:rPr><w:t xml:space="preserve">hal-01231066v1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Case study in knowledge sharing: lessons from the IT department of a French car manufacturer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31" w:history="1"><w:r><w:rPr><w:color w:val="#410a8c"/><w:u w:val="single"/></w:rPr><w:t xml:space="preserve">Luciana Castro Gonçalves</w:t></w:r></w:hyperlink><w:r><w:rPr/><w:t xml:space="preserve">,</w:t></w:r><w:hyperlink r:id="rId32" w:history="1"><w:r><w:rPr><w:color w:val="#410a8c"/><w:u w:val="single"/></w:rPr><w:t xml:space="preserve">Amaury Grimand</w:t></w:r></w:hyperlink></w:p><w:p><w:pPr/><w:r><w:rPr><w:i w:val="1"/><w:iCs w:val="1"/></w:rPr><w:t xml:space="preserve">International Journal of Automotive Technology and Management</w:t></w:r><w:r><w:rPr/><w:t xml:space="preserve">, 2007, 7 (1)</w:t></w:r></w:p><w:p><w:pPr/><w:r><w:rPr/><w:t xml:space="preserve">Article dans une revue</w:t></w:r></w:p><w:p><w:pPr/><w:hyperlink r:id="rId30" w:history="1"><w:r><w:rPr><w:color w:val="#410a8c"/><w:u w:val="single"/></w:rPr><w:t xml:space="preserve">hal-01231070v1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case study in knowledge sharing: lessons from the information technology department of a French car manufacturer</w:t></w:r></w:hyperlink></w:p><w:p><w:pPr/><w:hyperlink r:id="rId31" w:history="1"><w:r><w:rPr><w:color w:val="#410a8c"/><w:u w:val="single"/></w:rPr><w:t xml:space="preserve">Luciana Castro Gonçalves</w:t></w:r></w:hyperlink><w:r><w:rPr/><w:t xml:space="preserve">,</w:t></w:r><w:hyperlink r:id="rId32" w:history="1"><w:r><w:rPr><w:color w:val="#410a8c"/><w:u w:val="single"/></w:rPr><w:t xml:space="preserve">Amaury Grimand</w:t></w:r></w:hyperlink><w:r><w:rPr/><w:t xml:space="preserve">,</w:t></w:r><w:hyperlink r:id="rId9" w:history="1"><w:r><w:rPr><w:color w:val="#410a8c"/><w:u w:val="single"/></w:rPr><w:t xml:space="preserve">Eléonore Mounoud</w:t></w:r></w:hyperlink><w:r><w:rPr/><w:t xml:space="preserve">,</w:t></w:r><w:hyperlink r:id="rId34" w:history="1"><w:r><w:rPr><w:color w:val="#410a8c"/><w:u w:val="single"/></w:rPr><w:t xml:space="preserve">Isabelle Vandangeon-Derumez</w:t></w:r></w:hyperlink></w:p><w:p><w:pPr/><w:r><w:rPr><w:i w:val="1"/><w:iCs w:val="1"/></w:rPr><w:t xml:space="preserve">International Journal of Automotive Technology and Management</w:t></w:r><w:r><w:rPr/><w:t xml:space="preserve">, 2007, 7 (1), pp.1-16. </w:t></w:r><w:hyperlink r:id="rId35" w:history="1"><w:r><w:rPr><w:color w:val="#410a8c"/><w:u w:val="single"/></w:rPr><w:t xml:space="preserve">⟨10.1504/IJATM.2007.013380⟩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hal-03182831v1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Action organisationnelle et isomorphisme institutionnel : une grande banque française face à Internet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37" w:history="1"><w:r><w:rPr><w:color w:val="#410a8c"/><w:u w:val="single"/></w:rPr><w:t xml:space="preserve">Chetioui Lamia</w:t></w:r></w:hyperlink></w:p><w:p><w:pPr/><w:r><w:rPr><w:i w:val="1"/><w:iCs w:val="1"/></w:rPr><w:t xml:space="preserve">Management international = International management = Gestión internacional</w:t></w:r><w:r><w:rPr/><w:t xml:space="preserve">, 2006, 10 (3)</w:t></w:r></w:p><w:p><w:pPr/><w:r><w:rPr/><w:t xml:space="preserve">Article dans une revue</w:t></w:r></w:p><w:p><w:pPr/><w:hyperlink r:id="rId36" w:history="1"><w:r><w:rPr><w:color w:val="#410a8c"/><w:u w:val="single"/></w:rPr><w:t xml:space="preserve">hal-01231074v1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Récits ordinaires et textes stratégiques</w:t></w:r></w:hyperlink></w:p><w:p><w:pPr/><w:hyperlink r:id="rId28" w:history="1"><w:r><w:rPr><w:color w:val="#410a8c"/><w:u w:val="single"/></w:rPr><w:t xml:space="preserve">Valérie-Inès de La Ville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><w:i w:val="1"/><w:iCs w:val="1"/></w:rPr><w:t xml:space="preserve">Revue Française de Gestion</w:t></w:r><w:r><w:rPr/><w:t xml:space="preserve">, 2005, 159, </w:t></w:r><w:hyperlink r:id="rId39" w:history="1"><w:r><w:rPr><w:color w:val="#410a8c"/><w:u w:val="single"/></w:rPr><w:t xml:space="preserve">⟨10.3166/rfg.159.343-358⟩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hal-01231078v1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Simplexité et modèles opérationnels</w:t></w:r></w:hyperlink></w:p><w:p><w:pPr/><w:hyperlink r:id="rId14" w:history="1"><w:r><w:rPr><w:color w:val="#410a8c"/><w:u w:val="single"/></w:rPr><w:t xml:space="preserve">Minzoni Angela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CNRS Editions Alpha. 2017, 978-2-271-11517-1</w:t></w:r></w:p><w:p><w:pPr/><w:r><w:rPr/><w:t xml:space="preserve">Ouvrages</w:t></w:r></w:p><w:p><w:pPr/><w:hyperlink r:id="rId40" w:history="1"><w:r><w:rPr><w:color w:val="#410a8c"/><w:u w:val="single"/></w:rPr><w:t xml:space="preserve">hal-01565515v1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Faisons simplexe de A à Z</w:t></w:r></w:hyperlink></w:p><w:p><w:pPr/><w:hyperlink r:id="rId14" w:history="1"><w:r><w:rPr><w:color w:val="#410a8c"/><w:u w:val="single"/></w:rPr><w:t xml:space="preserve">Minzoni Angela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PUF, 2016, Faisons Simplexe de A à Z, 978-2-13-073218-1</w:t></w:r></w:p><w:p><w:pPr/><w:r><w:rPr/><w:t xml:space="preserve">Ouvrages</w:t></w:r></w:p><w:p><w:pPr/><w:hyperlink r:id="rId41" w:history="1"><w:r><w:rPr><w:color w:val="#410a8c"/><w:u w:val="single"/></w:rPr><w:t xml:space="preserve">hal-01419080v1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Nouvelles perspectives en Management Stratégique</w:t></w:r></w:hyperlink></w:p><w:p><w:pPr/><w:hyperlink r:id="rId43" w:history="1"><w:r><w:rPr><w:color w:val="#410a8c"/><w:u w:val="single"/></w:rPr><w:t xml:space="preserve">Thomas Durand</w:t></w:r></w:hyperlink><w:r><w:rPr/><w:t xml:space="preserve">,</w:t></w:r><w:hyperlink r:id="rId44" w:history="1"><w:r><w:rPr><w:color w:val="#410a8c"/><w:u w:val="single"/></w:rPr><w:t xml:space="preserve">Gérard Koenig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2000</w:t></w:r></w:p><w:p><w:pPr/><w:r><w:rPr/><w:t xml:space="preserve">Ouvrages</w:t></w:r></w:p><w:p><w:pPr/><w:hyperlink r:id="rId42" w:history="1"><w:r><w:rPr><w:color w:val="#410a8c"/><w:u w:val="single"/></w:rPr><w:t xml:space="preserve">hal-02119162v1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A Narrative to Approach to Strategy as Practice: strategy making from texts and narratives</w:t></w:r></w:hyperlink></w:p><w:p><w:pPr/><w:hyperlink r:id="rId28" w:history="1"><w:r><w:rPr><w:color w:val="#410a8c"/><w:u w:val="single"/></w:rPr><w:t xml:space="preserve">Valérie-Inès de La Ville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Damon Golsorkhi; Linda Rouleau; David Seidl; Eero Vaara. </w:t></w:r><w:r><w:rPr><w:i w:val="1"/><w:iCs w:val="1"/></w:rPr><w:t xml:space="preserve">Cambridge Handbook of Strategy as Practice</w:t></w:r><w:r><w:rPr/><w:t xml:space="preserve">, Cambridge University Press, pp.249-264, 2015, 978-1107421493</w:t></w:r></w:p><w:p><w:pPr/><w:r><w:rPr/><w:t xml:space="preserve">Chapitre d'ouvrage</w:t></w:r></w:p><w:p><w:pPr/><w:hyperlink r:id="rId45" w:history="1"><w:r><w:rPr><w:color w:val="#410a8c"/><w:u w:val="single"/></w:rPr><w:t xml:space="preserve">halshs-01390100v1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Narrative Approach to Strategy as Practice</w:t></w:r></w:hyperlink></w:p><w:p><w:pPr/><w:hyperlink r:id="rId47" w:history="1"><w:r><w:rPr><w:color w:val="#410a8c"/><w:u w:val="single"/></w:rPr><w:t xml:space="preserve">Valérie-Inés de la Ville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Damon Golsorkhi, Linda Rouleau, David Seidl, Eero Vaara. </w:t></w:r><w:r><w:rPr><w:i w:val="1"/><w:iCs w:val="1"/></w:rPr><w:t xml:space="preserve">Cambridge handbook of strategy as practice</w:t></w:r><w:r><w:rPr/><w:t xml:space="preserve">, Cambridge University Press, 2015, 978-1-10-707312-8</w:t></w:r></w:p><w:p><w:pPr/><w:r><w:rPr/><w:t xml:space="preserve">Chapitre d'ouvrage</w:t></w:r></w:p><w:p><w:pPr/><w:hyperlink r:id="rId46" w:history="1"><w:r><w:rPr><w:color w:val="#410a8c"/><w:u w:val="single"/></w:rPr><w:t xml:space="preserve">hal-01377985v1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Narrative Approach to Strategy as Practice: strategy making from texts and narratives</w:t></w:r></w:hyperlink></w:p><w:p><w:pPr/><w:hyperlink r:id="rId28" w:history="1"><w:r><w:rPr><w:color w:val="#410a8c"/><w:u w:val="single"/></w:rPr><w:t xml:space="preserve">Valérie-Inès de La Ville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Damon Golsorkhi; Linda Rouleau; David Seidl; Eero Vaara. </w:t></w:r><w:r><w:rPr><w:i w:val="1"/><w:iCs w:val="1"/></w:rPr><w:t xml:space="preserve">Cambridge Handbook of Strategy as Practice</w:t></w:r><w:r><w:rPr/><w:t xml:space="preserve">, </w:t></w:r><w:hyperlink r:id="rId49" w:history="1"><w:r><w:rPr><w:color w:val="#410a8c"/><w:u w:val="single"/></w:rPr><w:t xml:space="preserve">Cambridge University Press</w:t></w:r></w:hyperlink><w:r><w:rPr/><w:t xml:space="preserve">, pp.183-197, 2010, 978-0-521-51728-7</w:t></w:r></w:p><w:p><w:pPr/><w:r><w:rPr/><w:t xml:space="preserve">Chapitre d'ouvrage</w:t></w:r></w:p><w:p><w:pPr/><w:hyperlink r:id="rId48" w:history="1"><w:r><w:rPr><w:color w:val="#410a8c"/><w:u w:val="single"/></w:rPr><w:t xml:space="preserve">hal-01627965v1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Défis et opportunités : le KM entre technologies, comportements et organisations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51" w:history="1"><w:r><w:rPr><w:color w:val="#410a8c"/><w:u w:val="single"/></w:rPr><w:t xml:space="preserve">Aurélie Dudézert</w:t></w:r></w:hyperlink></w:p><w:p><w:pPr/><w:r><w:rPr/><w:t xml:space="preserve">Aurélie Dudezert; Imed Boughzala. </w:t></w:r><w:r><w:rPr><w:i w:val="1"/><w:iCs w:val="1"/></w:rPr><w:t xml:space="preserve">Vers le KM 2.0: quel management des connaissances imaginer pour faire face aux défis futurs</w:t></w:r><w:r><w:rPr/><w:t xml:space="preserve">, Vuibert, pp.179-199, 2008, Entreprendre. Informatique, 978-2-7117-6936-0</w:t></w:r></w:p><w:p><w:pPr/><w:r><w:rPr/><w:t xml:space="preserve">Chapitre d'ouvrage</w:t></w:r></w:p><w:p><w:pPr/><w:hyperlink r:id="rId50" w:history="1"><w:r><w:rPr><w:color w:val="#410a8c"/><w:u w:val="single"/></w:rPr><w:t xml:space="preserve">hal-00289117v1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Between discourse and narration</w:t></w:r></w:hyperlink></w:p><w:p><w:pPr/><w:hyperlink r:id="rId28" w:history="1"><w:r><w:rPr><w:color w:val="#410a8c"/><w:u w:val="single"/></w:rPr><w:t xml:space="preserve">Valérie-Inès de La Ville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Barbara Czarniawska, Pasquale Gagliardi. </w:t></w:r><w:r><w:rPr><w:i w:val="1"/><w:iCs w:val="1"/></w:rPr><w:t xml:space="preserve">Narratives We Organize By</w:t></w:r><w:r><w:rPr/><w:t xml:space="preserve">, John Benjamins, pp.95-113, 2003, 9027296618, 9789027296610</w:t></w:r></w:p><w:p><w:pPr/><w:r><w:rPr/><w:t xml:space="preserve">Chapitre d'ouvrage</w:t></w:r></w:p><w:p><w:pPr/><w:hyperlink r:id="rId52" w:history="1"><w:r><w:rPr><w:color w:val="#410a8c"/><w:u w:val="single"/></w:rPr><w:t xml:space="preserve">hal-01845262v1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89506v1" TargetMode="External"/><Relationship Id="rId9" Type="http://schemas.openxmlformats.org/officeDocument/2006/relationships/hyperlink" Target="https://hal.science/search/index/?q=*&amp;authFullName_s=El&#233;onore Mounoud" TargetMode="External"/><Relationship Id="rId10" Type="http://schemas.openxmlformats.org/officeDocument/2006/relationships/hyperlink" Target="https://hal.science/search/index/?q=*&amp;authFullName_s=Linh-Chi Vo" TargetMode="External"/><Relationship Id="rId11" Type="http://schemas.openxmlformats.org/officeDocument/2006/relationships/hyperlink" Target="https://hal.science/search/index/?q=*&amp;authFullName_s=Jean-Denis Culi&#233;" TargetMode="External"/><Relationship Id="rId12" Type="http://schemas.openxmlformats.org/officeDocument/2006/relationships/hyperlink" Target="https://dx.doi.org/10.3917/mana.194.0248" TargetMode="External"/><Relationship Id="rId13" Type="http://schemas.openxmlformats.org/officeDocument/2006/relationships/hyperlink" Target="https://hal.science/hal-01233170v1" TargetMode="External"/><Relationship Id="rId14" Type="http://schemas.openxmlformats.org/officeDocument/2006/relationships/hyperlink" Target="https://hal.science/search/index/?q=*&amp;authFullName_s=Minzoni Angela" TargetMode="External"/><Relationship Id="rId15" Type="http://schemas.openxmlformats.org/officeDocument/2006/relationships/hyperlink" Target="https://hal.science/search/index/?q=*&amp;authFullName_s=Majid Fathi Zaharei" TargetMode="External"/><Relationship Id="rId16" Type="http://schemas.openxmlformats.org/officeDocument/2006/relationships/hyperlink" Target="https://dx.doi.org/10.13033/ijahp.v7i2.267" TargetMode="External"/><Relationship Id="rId17" Type="http://schemas.openxmlformats.org/officeDocument/2006/relationships/hyperlink" Target="https://hal.science/hal-01231046v1" TargetMode="External"/><Relationship Id="rId18" Type="http://schemas.openxmlformats.org/officeDocument/2006/relationships/hyperlink" Target="https://hal.science/search/index/?q=*&amp;authFullName_s=Linh Chi Vo" TargetMode="External"/><Relationship Id="rId19" Type="http://schemas.openxmlformats.org/officeDocument/2006/relationships/hyperlink" Target="https://hal.science/hal-01231054v1" TargetMode="External"/><Relationship Id="rId20" Type="http://schemas.openxmlformats.org/officeDocument/2006/relationships/hyperlink" Target="https://hal.science/hal-01231060v1" TargetMode="External"/><Relationship Id="rId21" Type="http://schemas.openxmlformats.org/officeDocument/2006/relationships/hyperlink" Target="https://hal.science/search/index/?q=*&amp;authFullName_s=Isabelle Corbett-Etchevers" TargetMode="External"/><Relationship Id="rId22" Type="http://schemas.openxmlformats.org/officeDocument/2006/relationships/hyperlink" Target="https://shs.hal.science/halshs-00656157v1" TargetMode="External"/><Relationship Id="rId23" Type="http://schemas.openxmlformats.org/officeDocument/2006/relationships/hyperlink" Target="https://hal.science/search/index/?q=*&amp;authFullName_s=I. Corbett-Etchevers" TargetMode="External"/><Relationship Id="rId24" Type="http://schemas.openxmlformats.org/officeDocument/2006/relationships/hyperlink" Target="https://dx.doi.org/10.1177/1350507610394579" TargetMode="External"/><Relationship Id="rId25" Type="http://schemas.openxmlformats.org/officeDocument/2006/relationships/hyperlink" Target="https://hal.science/hal-01231058v1" TargetMode="External"/><Relationship Id="rId26" Type="http://schemas.openxmlformats.org/officeDocument/2006/relationships/hyperlink" Target="https://shs.hal.science/halshs-00784767v1" TargetMode="External"/><Relationship Id="rId27" Type="http://schemas.openxmlformats.org/officeDocument/2006/relationships/hyperlink" Target="https://hal.science/hal-01844342v1" TargetMode="External"/><Relationship Id="rId28" Type="http://schemas.openxmlformats.org/officeDocument/2006/relationships/hyperlink" Target="https://hal.science/search/index/?q=*&amp;authFullName_s=Val&#233;rie-In&#232;s de La Ville" TargetMode="External"/><Relationship Id="rId29" Type="http://schemas.openxmlformats.org/officeDocument/2006/relationships/hyperlink" Target="https://hal.science/hal-01231066v1" TargetMode="External"/><Relationship Id="rId30" Type="http://schemas.openxmlformats.org/officeDocument/2006/relationships/hyperlink" Target="https://hal.science/hal-01231070v1" TargetMode="External"/><Relationship Id="rId31" Type="http://schemas.openxmlformats.org/officeDocument/2006/relationships/hyperlink" Target="https://hal.science/search/index/?q=*&amp;authFullName_s=Luciana Castro Gon&#231;alves" TargetMode="External"/><Relationship Id="rId32" Type="http://schemas.openxmlformats.org/officeDocument/2006/relationships/hyperlink" Target="https://hal.science/search/index/?q=*&amp;authFullName_s=Amaury Grimand" TargetMode="External"/><Relationship Id="rId33" Type="http://schemas.openxmlformats.org/officeDocument/2006/relationships/hyperlink" Target="https://hal.science/hal-03182831v1" TargetMode="External"/><Relationship Id="rId34" Type="http://schemas.openxmlformats.org/officeDocument/2006/relationships/hyperlink" Target="https://hal.science/search/index/?q=*&amp;authFullName_s=Isabelle Vandangeon-Derumez" TargetMode="External"/><Relationship Id="rId35" Type="http://schemas.openxmlformats.org/officeDocument/2006/relationships/hyperlink" Target="https://dx.doi.org/10.1504/IJATM.2007.013380" TargetMode="External"/><Relationship Id="rId36" Type="http://schemas.openxmlformats.org/officeDocument/2006/relationships/hyperlink" Target="https://hal.science/hal-01231074v1" TargetMode="External"/><Relationship Id="rId37" Type="http://schemas.openxmlformats.org/officeDocument/2006/relationships/hyperlink" Target="https://hal.science/search/index/?q=*&amp;authFullName_s=Chetioui Lamia" TargetMode="External"/><Relationship Id="rId38" Type="http://schemas.openxmlformats.org/officeDocument/2006/relationships/hyperlink" Target="https://hal.science/hal-01231078v1" TargetMode="External"/><Relationship Id="rId39" Type="http://schemas.openxmlformats.org/officeDocument/2006/relationships/hyperlink" Target="https://dx.doi.org/10.3166/rfg.159.343-358" TargetMode="External"/><Relationship Id="rId40" Type="http://schemas.openxmlformats.org/officeDocument/2006/relationships/hyperlink" Target="https://hal.science/hal-01565515v1" TargetMode="External"/><Relationship Id="rId41" Type="http://schemas.openxmlformats.org/officeDocument/2006/relationships/hyperlink" Target="https://hal.science/hal-01419080v1" TargetMode="External"/><Relationship Id="rId42" Type="http://schemas.openxmlformats.org/officeDocument/2006/relationships/hyperlink" Target="https://hal.science/hal-02119162v1" TargetMode="External"/><Relationship Id="rId43" Type="http://schemas.openxmlformats.org/officeDocument/2006/relationships/hyperlink" Target="https://hal.science/search/index/?q=*&amp;authFullName_s=Thomas Durand" TargetMode="External"/><Relationship Id="rId44" Type="http://schemas.openxmlformats.org/officeDocument/2006/relationships/hyperlink" Target="https://hal.science/search/index/?q=*&amp;authFullName_s=G&#233;rard Koenig" TargetMode="External"/><Relationship Id="rId45" Type="http://schemas.openxmlformats.org/officeDocument/2006/relationships/hyperlink" Target="https://shs.hal.science/halshs-01390100v1" TargetMode="External"/><Relationship Id="rId46" Type="http://schemas.openxmlformats.org/officeDocument/2006/relationships/hyperlink" Target="https://hal.science/hal-01377985v1" TargetMode="External"/><Relationship Id="rId47" Type="http://schemas.openxmlformats.org/officeDocument/2006/relationships/hyperlink" Target="https://hal.science/search/index/?q=*&amp;authFullName_s=Val&#233;rie-In&#233;s de la Ville" TargetMode="External"/><Relationship Id="rId48" Type="http://schemas.openxmlformats.org/officeDocument/2006/relationships/hyperlink" Target="https://hal.science/hal-01627965v1" TargetMode="External"/><Relationship Id="rId49" Type="http://schemas.openxmlformats.org/officeDocument/2006/relationships/hyperlink" Target="https://www.cambridge.org/gb/academic/subjects/management/strategic-management/cambridge-handbook-strategy-practice?format=AR" TargetMode="External"/><Relationship Id="rId50" Type="http://schemas.openxmlformats.org/officeDocument/2006/relationships/hyperlink" Target="https://hal.science/hal-00289117v1" TargetMode="External"/><Relationship Id="rId51" Type="http://schemas.openxmlformats.org/officeDocument/2006/relationships/hyperlink" Target="https://hal.science/search/index/?q=*&amp;authFullName_s=Aur&#233;lie Dud&#233;zert" TargetMode="External"/><Relationship Id="rId52" Type="http://schemas.openxmlformats.org/officeDocument/2006/relationships/hyperlink" Target="https://hal.science/hal-0184526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Mounoud</dc:title>
  <dc:description>CV</dc:description>
  <dc:subject/>
  <cp:keywords/>
  <cp:category/>
  <cp:lastModifiedBy/>
  <dcterms:created xsi:type="dcterms:W3CDTF">2026-04-08T04:58:16+02:00</dcterms:created>
  <dcterms:modified xsi:type="dcterms:W3CDTF">2026-04-08T04:58:16+02:00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