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Eliaz Le Moulec </w:t>
      </w:r>
      <w:r>
        <w:rPr>
          <w:color w:val="641e6e"/>
        </w:rPr>
        <w:t xml:space="preserve">Agrégé de droit privé et sciences criminellesProfesseur à l'Université Marie et Louis PasteurDirecteur du Master Droit pénal et sciences criminelles de BesançonDirecteur adjoint du Centre de recherches juridiques de Franche-Comté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et responsabilité pénale : au tour des établissements publics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Eliaz Le Moulec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 Pénal</w:t>
            </w:r>
            <w:r>
              <w:rPr/>
              <w:t xml:space="preserve">, 2026, 1,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dernières évolutions jurisprudentielles en droit pénal des affaires étaient-elles prévisibles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Eliaz Le Moulec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des affaires</w:t>
            </w:r>
            <w:r>
              <w:rPr/>
              <w:t xml:space="preserve">, 2025, 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hal-05290065v1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de jurisprudence en droit pénal des sociétés (juin 2024 – mai 2025)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Eliaz Le Moulec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jurisprudence commerciale. Ancien journal des agréés</w:t>
            </w:r>
            <w:r>
              <w:rPr/>
              <w:t xml:space="preserve">, 2025,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L'incrimination spéciale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Eliaz Le Moulec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2025, 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hal-05288526v1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Revirement de jurisprudence : l'objet de l'abus de confiance s'étend (rétroactivement) aux immeubles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Eliaz Le Moulec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2024, 16, pp.812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halshs-04553338v1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ans d'évolution des infractions contre les biens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Eliaz Le Moulec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2024, 03, pp.124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halshs-04515555v1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RSE et droit pénal international : le tribut payé par une société commerciale aux auteurs de crimes contre l'humanité et la notion de complicité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Eliaz Le Moulec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des affaires internationales - International business law journal</w:t>
            </w:r>
            <w:r>
              <w:rPr/>
              <w:t xml:space="preserve">, 2024, 3-4, pp.473-480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hal-05289300v1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Élargissement du transfert de la responsabilité pénale dans le cadre d'une opération de fusion-absorption : et maintenant, encore plus loin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Eliaz Le Moulec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2024, 29, pp.1445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halshs-04663310v1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Cybercriminalité : les qualifications pénales de l’utilisation d’un rançongiciel - La conversion du singulier au pluriel après l’arrêt du 15 décembre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Eliaz Le Moulec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2024, 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hal-05288544v1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droit européen provoque une modification du régime de l’abus de confiance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Eliaz Le Moulec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2021,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hal-05288563v1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Cassation d'un arrêt de condamnation dans l'affaire des décrocheurs du portrait présidentiel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Eliaz Le Moulec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2021, 41,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hal-05289309v1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Cybercriminalité : la qualification pénale de l’utilisation d’un rançongiciel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Eliaz Le Moulec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2021,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halshs-03169176v1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L’infraction de vol dans la jurisprudence civile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Eliaz Le Moulec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2020, 11, pp.étude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halshs-03169197v1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à l’infraction dans les droits espagnol et d’Amérique hispanophone : le droit pénal des pays hispaniques comme source d’inspiration du droit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Eliaz Le Moulec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halshs-03169209v1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implications de la réécriture des articles 1833 et 1835 du Code civil par la loi PACTE sur l’abus de biens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Eliaz Le Moulec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2020, 1, p. 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halshs-03169220v1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du droit des obligations : quelques éléments relatifs aux vices du consentement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Eliaz Le Moulec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l'Ouest </w:t>
            </w:r>
            <w:r>
              <w:rPr/>
              <w:t xml:space="preserve">, 2016, 3, pp.39-50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halshs-01398792v1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pénale de la possession ou la revanche de la conception objective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Eliaz Le Moulec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l'Ouest </w:t>
            </w:r>
            <w:r>
              <w:rPr/>
              <w:t xml:space="preserve">, 2015, 02, pp.55-69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halshs-01206475v1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renouvellement du système répressif dit des atteintes juridiques aux biens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Eliaz Le Moulec</w:t>
              </w:r>
            </w:hyperlink>
          </w:p>
          <w:p>
            <w:pPr/>
            <w:r>
              <w:rPr/>
              <w:t xml:space="preserve">LGDJ, Tome 70, 654 p., 2021, Thèses / Bibliothèque des sciences criminelles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halshs-03169156v1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Infractions contre les biens ou le patrimoine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Eliaz Le Moulec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Naomie Victoire Jade Dieudonné</w:t>
              </w:r>
            </w:hyperlink>
          </w:p>
          <w:p>
            <w:pPr/>
            <w:r>
              <w:rPr/>
              <w:t xml:space="preserve">Valérie Défago; André Kuhn; Béatrice Lapérou-Scheneider; Josua Robert-Nicoud. </w:t>
            </w:r>
            <w:r>
              <w:rPr>
                <w:i w:val="1"/>
                <w:iCs w:val="1"/>
              </w:rPr>
              <w:t xml:space="preserve">Dictionnaire juridique éclectique franco-suisse</w:t>
            </w:r>
            <w:r>
              <w:rPr/>
              <w:t xml:space="preserve">, pp.113-116, 2025, 978-2-38549-175-8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hal-05290319v1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Sanctions pénales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Eliaz Le Moulec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Kuhn</w:t>
              </w:r>
            </w:hyperlink>
          </w:p>
          <w:p>
            <w:pPr/>
            <w:r>
              <w:rPr/>
              <w:t xml:space="preserve">Valérie Défago; André Kuhn; Béatrice Lapérou-Scheneider; Josua Robert-Nicoud. </w:t>
            </w:r>
            <w:r>
              <w:rPr>
                <w:i w:val="1"/>
                <w:iCs w:val="1"/>
              </w:rPr>
              <w:t xml:space="preserve">Dictionnaire juridique éclectique franco-suisse</w:t>
            </w:r>
            <w:r>
              <w:rPr/>
              <w:t xml:space="preserve">, pp.205-208, 2025, 978-2-38549-175-8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hal-05290548v1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Degrés de participation à l’infraction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Eliaz Le Moulec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Kuhn</w:t>
              </w:r>
            </w:hyperlink>
          </w:p>
          <w:p>
            <w:pPr/>
            <w:r>
              <w:rPr/>
              <w:t xml:space="preserve">Valérie Défago; André Kuhn; Béatrice Lapérou-Scheneider; Josua Robert-Nicoud. </w:t>
            </w:r>
            <w:r>
              <w:rPr>
                <w:i w:val="1"/>
                <w:iCs w:val="1"/>
              </w:rPr>
              <w:t xml:space="preserve">Dictionnaire juridique éclectique franco-suisse</w:t>
            </w:r>
            <w:r>
              <w:rPr/>
              <w:t xml:space="preserve">, pp.57-60, 2025, 978-2-38549-175-8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hal-05290553v1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malheurs de l'argument a rubrica en droit pénal : l'exemple du Livre III du Code pénal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Eliaz Le Moulec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excentricités du droit pénal II</w:t>
            </w:r>
            <w:r>
              <w:rPr/>
              <w:t xml:space="preserve">, mare &amp; martin, pp.57-67,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hal-05289307v1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convention judiciaire d’intérêt public environnementale est-elle durable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Eliaz Le Moulec</w:t>
              </w:r>
            </w:hyperlink>
          </w:p>
          <w:p>
            <w:pPr/>
            <w:r>
              <w:rPr/>
              <w:t xml:space="preserve">Walid Chaiehloudj; Jacques Mestre; Sabrina Dupouy. </w:t>
            </w:r>
            <w:r>
              <w:rPr>
                <w:i w:val="1"/>
                <w:iCs w:val="1"/>
              </w:rPr>
              <w:t xml:space="preserve">Durabilité et droit économique</w:t>
            </w:r>
            <w:r>
              <w:rPr/>
              <w:t xml:space="preserve">, LexisNexis, pp.143-149,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hal-05290161v1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norme pénale et le lanceur d'alerte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Edouard Verny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Eliaz Le Moulec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alertes en droit du travail</w:t>
            </w:r>
            <w:r>
              <w:rPr/>
              <w:t xml:space="preserve">, LexisNexis; Planète social, pp.179-191,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hal-05289312v1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en droit français de la responsabilité pénale des personnes morales. Loi n°92-683 du 22 juillet 1992 portant réforme des dispositions générales du code pénal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Eliaz Le Moulec</w:t>
              </w:r>
            </w:hyperlink>
          </w:p>
          <w:p>
            <w:pPr/>
            <w:r>
              <w:rPr/>
              <w:t xml:space="preserve">Henri Bouillon; Renaud Bueb; Béatrice Lapérou-Scheneider. </w:t>
            </w:r>
            <w:r>
              <w:rPr>
                <w:i w:val="1"/>
                <w:iCs w:val="1"/>
              </w:rPr>
              <w:t xml:space="preserve">Les grandes lois de la Ve République</w:t>
            </w:r>
            <w:r>
              <w:rPr/>
              <w:t xml:space="preserve">, Mare et Martin, pp.239-254, 2023, 978-2-84934-678-5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hal-04225960v1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90042v1" TargetMode="External"/><Relationship Id="rId9" Type="http://schemas.openxmlformats.org/officeDocument/2006/relationships/hyperlink" Target="https://hal.science/search/index/?q=*&amp;authFullName_s=Eliaz Le Moulec" TargetMode="External"/><Relationship Id="rId10" Type="http://schemas.openxmlformats.org/officeDocument/2006/relationships/hyperlink" Target="https://hal.science/hal-05290065v1" TargetMode="External"/><Relationship Id="rId11" Type="http://schemas.openxmlformats.org/officeDocument/2006/relationships/hyperlink" Target="https://hal.science/hal-05290089v1" TargetMode="External"/><Relationship Id="rId12" Type="http://schemas.openxmlformats.org/officeDocument/2006/relationships/hyperlink" Target="https://hal.science/hal-05288526v1" TargetMode="External"/><Relationship Id="rId13" Type="http://schemas.openxmlformats.org/officeDocument/2006/relationships/hyperlink" Target="https://shs.hal.science/halshs-04553338v1" TargetMode="External"/><Relationship Id="rId14" Type="http://schemas.openxmlformats.org/officeDocument/2006/relationships/hyperlink" Target="https://shs.hal.science/halshs-04515555v1" TargetMode="External"/><Relationship Id="rId15" Type="http://schemas.openxmlformats.org/officeDocument/2006/relationships/hyperlink" Target="https://hal.science/hal-05289300v1" TargetMode="External"/><Relationship Id="rId16" Type="http://schemas.openxmlformats.org/officeDocument/2006/relationships/hyperlink" Target="https://shs.hal.science/halshs-04663310v1" TargetMode="External"/><Relationship Id="rId17" Type="http://schemas.openxmlformats.org/officeDocument/2006/relationships/hyperlink" Target="https://hal.science/search/index/?q=*&amp;authFullName_s=Thibaut Duchesne" TargetMode="External"/><Relationship Id="rId18" Type="http://schemas.openxmlformats.org/officeDocument/2006/relationships/hyperlink" Target="https://hal.science/hal-05288544v1" TargetMode="External"/><Relationship Id="rId19" Type="http://schemas.openxmlformats.org/officeDocument/2006/relationships/hyperlink" Target="https://hal.science/hal-05288563v1" TargetMode="External"/><Relationship Id="rId20" Type="http://schemas.openxmlformats.org/officeDocument/2006/relationships/hyperlink" Target="https://hal.science/hal-05289309v1" TargetMode="External"/><Relationship Id="rId21" Type="http://schemas.openxmlformats.org/officeDocument/2006/relationships/hyperlink" Target="https://shs.hal.science/halshs-03169176v1" TargetMode="External"/><Relationship Id="rId22" Type="http://schemas.openxmlformats.org/officeDocument/2006/relationships/hyperlink" Target="https://shs.hal.science/halshs-03169197v1" TargetMode="External"/><Relationship Id="rId23" Type="http://schemas.openxmlformats.org/officeDocument/2006/relationships/hyperlink" Target="https://shs.hal.science/halshs-03169209v1" TargetMode="External"/><Relationship Id="rId24" Type="http://schemas.openxmlformats.org/officeDocument/2006/relationships/hyperlink" Target="https://shs.hal.science/halshs-03169220v1" TargetMode="External"/><Relationship Id="rId25" Type="http://schemas.openxmlformats.org/officeDocument/2006/relationships/hyperlink" Target="https://shs.hal.science/halshs-01398792v1" TargetMode="External"/><Relationship Id="rId26" Type="http://schemas.openxmlformats.org/officeDocument/2006/relationships/hyperlink" Target="https://shs.hal.science/halshs-01206475v1" TargetMode="External"/><Relationship Id="rId27" Type="http://schemas.openxmlformats.org/officeDocument/2006/relationships/hyperlink" Target="https://shs.hal.science/halshs-03169156v1" TargetMode="External"/><Relationship Id="rId28" Type="http://schemas.openxmlformats.org/officeDocument/2006/relationships/hyperlink" Target="https://hal.science/hal-05290319v1" TargetMode="External"/><Relationship Id="rId29" Type="http://schemas.openxmlformats.org/officeDocument/2006/relationships/hyperlink" Target="https://hal.science/search/index/?q=*&amp;authFullName_s=Naomie Victoire Jade Dieudonn&#233;" TargetMode="External"/><Relationship Id="rId30" Type="http://schemas.openxmlformats.org/officeDocument/2006/relationships/hyperlink" Target="https://hal.science/hal-05290548v1" TargetMode="External"/><Relationship Id="rId31" Type="http://schemas.openxmlformats.org/officeDocument/2006/relationships/hyperlink" Target="https://hal.science/search/index/?q=*&amp;authFullName_s=Andr&#233; Kuhn" TargetMode="External"/><Relationship Id="rId32" Type="http://schemas.openxmlformats.org/officeDocument/2006/relationships/hyperlink" Target="https://hal.science/hal-05290553v1" TargetMode="External"/><Relationship Id="rId33" Type="http://schemas.openxmlformats.org/officeDocument/2006/relationships/hyperlink" Target="https://hal.science/hal-05289307v1" TargetMode="External"/><Relationship Id="rId34" Type="http://schemas.openxmlformats.org/officeDocument/2006/relationships/hyperlink" Target="https://hal.science/hal-05290161v1" TargetMode="External"/><Relationship Id="rId35" Type="http://schemas.openxmlformats.org/officeDocument/2006/relationships/hyperlink" Target="https://hal.science/hal-05289312v1" TargetMode="External"/><Relationship Id="rId36" Type="http://schemas.openxmlformats.org/officeDocument/2006/relationships/hyperlink" Target="https://hal.science/search/index/?q=*&amp;authFullName_s=Edouard Verny" TargetMode="External"/><Relationship Id="rId37" Type="http://schemas.openxmlformats.org/officeDocument/2006/relationships/hyperlink" Target="https://univ-fcomte.hal.science/hal-04225960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Eliaz Le Moulec</dc:title>
  <dc:description>CV</dc:description>
  <dc:subject/>
  <cp:keywords/>
  <cp:category/>
  <cp:lastModifiedBy/>
  <dcterms:created xsi:type="dcterms:W3CDTF">2026-04-07T03:09:01+02:00</dcterms:created>
  <dcterms:modified xsi:type="dcterms:W3CDTF">2026-04-07T03:09:01+02:00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