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Coda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elisa-coda</w:t>
        </w:r>
      </w:hyperlink>
    </w:p>
    <w:p>
      <w:pPr>
        <w:numPr>
          <w:ilvl w:val="0"/>
          <w:numId w:val="1"/>
        </w:numPr>
      </w:pPr>
      <w:r>
        <w:rPr/>
        <w:t xml:space="preserve"> ORCID : </w:t>
      </w:r>
      <w:hyperlink r:id="rId8" w:history="1">
        <w:r>
          <w:rPr>
            <w:color w:val="#410a8c"/>
            <w:u w:val="single"/>
          </w:rPr>
          <w:t xml:space="preserve">0000-0002-9166-3090</w:t>
        </w:r>
      </w:hyperlink>
    </w:p>
    <w:p>
      <w:pPr>
        <w:numPr>
          <w:ilvl w:val="0"/>
          <w:numId w:val="1"/>
        </w:numPr>
      </w:pPr>
      <w:r>
        <w:rPr/>
        <w:t xml:space="preserve"> IdRef : </w:t>
      </w:r>
      <w:hyperlink r:id="rId9" w:history="1">
        <w:r>
          <w:rPr>
            <w:color w:val="#410a8c"/>
            <w:u w:val="single"/>
          </w:rPr>
          <w:t xml:space="preserve">18206798X</w:t>
        </w:r>
      </w:hyperlink>
    </w:p>
    <w:p>
      <w:pPr>
        <w:spacing w:before="600"/>
      </w:pPr>
    </w:p>
    <w:p>
      <w:pPr>
        <w:pStyle w:val="Heading2"/>
      </w:pPr>
      <w:r>
        <w:rPr>
          <w:color w:val="1e198e"/>
          <w:b w:val="1"/>
          <w:bCs w:val="1"/>
        </w:rPr>
        <w:t xml:space="preserve">Présentation</w:t>
      </w:r>
    </w:p>
    <w:p>
      <w:pPr>
        <w:spacing w:after="100"/>
      </w:pPr>
    </w:p>
    <w:p>
      <w:pPr/>
      <w:r>
        <w:rPr/>
        <w:t xml:space="preserve">Docteur de recherche en Histoire de la philosophie (2011, Université de Florence, Thèse : Édition critique de la version hébraïque de la paraphrase de Thémistius du De Caelo d’Aristote. Étude préliminaire, préparée sous la direction de M. Rémi Brague et M. Mauro Zonta), Elisa Coda fait ses recherches à l’Université de Pise depuis 2011. De 2011 à 2015 elle a été chercheuse et Project Manager du projet ERC Ideas Greek into Arabic (ADG 249431), dirigé par Mme Cristina D’Ancona, M. Gerhard Endress et M. Andrea Bozzi à l’Université de Pise et à la RUB de Bochum. De 2016 à 2019, elle a été collaboratrice scientifique de deux projets du Département « Civiltà e forme del sapere » de l’Université de Pise. Elle est rédactrice en chef de la revue Studia graeco-arabica depuis juin 2011. Marie Skłodowska-Curie Fellow sous la direction de M. Tiziano Dorandi, elle est rattachée au Centre Jean Pépin UMR8230 du CNRS à Villejuif depuis juin 2020.</w:t>
      </w:r>
    </w:p>
    <w:p>
      <w:pPr/>
      <w:r>
        <w:rPr/>
        <w:t xml:space="preserve">Le thème principal de mes travaux est la transmission de la cosmologie et de la physique aristotéliciennes de l’Antiquité tardive au début de la Renaissance. Mon projet Marie Skłodowska-Curie (Acronyme THEIA, N° de convention de subvention 892630) porte sur la paraphrase du De Caelo d’Aristote par le rhéteur et philosophe du IVe siècle Thémistius, et en particulier sur la présentation qu’il offre du cosmos aristotélicien. La paraphrase de Thémistius revêt une importance considérable dans l’histoire de l’aristotélisme, car il s’agit de la première exégèse intégrale du De Caelo qui nous est parvenue. Malgré son importance, la paraphrase de Thémistius n’a pas encore fait l’objet d’une étude complète et détaillée, ce qui s’explique par l’état du texte. En effet, le texte grec est perdu, et on ne dispose que d’une traduction hébraïque médiévale (faite à partir d’une traduction arabe perdue), ainsi que d’une traduction latine (faite à partir de l’hébreu à la Renaissance). Les deux traductions ont été éditées, mais il manque une édition critique. Sous la direction de M. le Prof. Dorandi, j’éditerai, traduirai en anglais et commenterai les deux traductions. Bien plus que comme philosophe, Thémistius est connu pour être un rhéteur au style très académique, célèbre par son élégance. Thémistius n’est évidemment pas un personnage de premier plan parmi les commentateurs d’Aristote ; il est pourtant un témoin intéressant de son époque, et sa méthode est caractérisée par des traits bien reconnaissables. Dans mes études, j’ai essayé de montrer la position, ou plutôt l’attitude de Thémistius à l’égard de l’ensemble de thèmes et de problèmes autour desquels se développera la production littéraire des néoplatoniciens tardifs, en premier lieu l’harmonie entre Platon et Aristote et la question de l’éternité du monde. J’ai aussi étudié la systématisation du discours aristotélicien dans la paraphrases de Thémistius, et je crois avoir montré que Thémistius commente les écrits d’Aristote selon le principe alexandriste qui consiste à expliquer « Aristote par Aristote», sans toutefois jamais oublier Plotin. Dans la mouvance des études fondamentales de Mme Goulet-Cazé sur l’école de Plotin, je voudrais essayer de reconstituer les traits essentiels de l’école de Thémistius, ainsi que sa bibliothèque, qui contient aussi les Ennéades.</w:t>
      </w:r>
    </w:p>
    <w:p>
      <w:pPr/>
      <w:r>
        <w:rPr/>
        <w:t xml:space="preserve">Mes études sur l’histoire de la transmission de la cosmologie aristotélicienne m’ont aussi amenée à m’intéresser à l’œuvre du savant et polymathe Isaac Abravanel (1437-1506), dont j’ai étudié en particulier un traité d’argument philosophique, Les formes des éléments (1565), où Abravanel aborde une question posée par les écrits d’Aristote et souvent discutée dans l’aristotélisme médiéval arabe et juif, surtout dans le cadre de l’exégèse de la Physique et du De Generatione, à savoir la constitution du monde sublunaire. La question discutée dans le traité d’Abravanel est la suivante : les éléments du monde sublunaire, feu, eau, air, terre, coïncident-ils avec la matière première originelle, ou bien dérivent-ils des propriétés primitives et précèdent-ils les éléments eux-mêmes, en les faisant être ce qu’ils sont ? Autrement dit : à l’origine de la réalité sensible y a-t-il des structures qualitatives originales ou bien seulement une matière première indéterminée ? Les philosophes qui se sont intéressés à la structure du monde physique ont donné des réponses différentes à cette question, et les étapes principales du long processus d’exégèse de la doctrine aristotélicienne des éléments sont présentes dans le traité d’Abravanel : la systématisation de l’aristotélisme à l’époque impériale (Alexandre), la tradition exégétique de l’Antiquité tardive (Thémistius), la synthèse de la falsafa (Avicenna, Ghazali, Averroès). C’est justement cette doxographie qui constitue l’objet du traité d’Abravanel : l’écho de ces discussions concernant les grands thèmes de la physique et de la cosmologie aristotéliciennes est encore perceptible, bien que de façon atténuée et quelque peu déformée, dans le traité sur le Formes des éléments.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Book Review [G. Catapano – O. Grassi (eds.), Rappresentazioni della natura nel medioevo, Sismel Edizioni del Galluzzo, Firenze 2019 (Micrologus Library, 94)]</w:t>
              </w:r>
            </w:hyperlink>
          </w:p>
          <w:p>
            <w:pPr/>
            <w:hyperlink r:id="rId11" w:history="1">
              <w:r>
                <w:rPr>
                  <w:color w:val="#410a8c"/>
                  <w:u w:val="single"/>
                </w:rPr>
                <w:t xml:space="preserve">Elisa Coda</w:t>
              </w:r>
            </w:hyperlink>
          </w:p>
          <w:p>
            <w:pPr/>
            <w:r>
              <w:rPr>
                <w:i w:val="1"/>
                <w:iCs w:val="1"/>
              </w:rPr>
              <w:t xml:space="preserve">Studia graeco-arabica</w:t>
            </w:r>
            <w:r>
              <w:rPr/>
              <w:t xml:space="preserve">, 2022, 12, pp.202-206(5)</w:t>
            </w:r>
          </w:p>
          <w:p>
            <w:pPr/>
            <w:r>
              <w:rPr/>
              <w:t xml:space="preserve">Article dans une revue</w:t>
            </w:r>
            <w:r>
              <w:rPr/>
              <w:t xml:space="preserve"> (compte-rendu de lecture)</w:t>
            </w:r>
          </w:p>
          <w:p>
            <w:pPr/>
            <w:hyperlink r:id="rId10" w:history="1">
              <w:r>
                <w:rPr>
                  <w:color w:val="#410a8c"/>
                  <w:u w:val="single"/>
                </w:rPr>
                <w:t xml:space="preserve">hal-04042306v1</w:t>
              </w:r>
            </w:hyperlink>
          </w:p>
        </w:tc>
      </w:tr>
      <w:tr>
        <w:trPr/>
        <w:tc>
          <w:tcPr>
            <w:noWrap/>
          </w:tcPr>
          <w:p>
            <w:pPr>
              <w:spacing w:after="200"/>
            </w:pPr>
            <w:hyperlink r:id="rId12" w:history="1">
              <w:r>
                <w:rPr>
                  <w:color w:val="1e198e"/>
                  <w:b w:val="1"/>
                  <w:bCs w:val="1"/>
                  <w:u w:val="single"/>
                </w:rPr>
                <w:t xml:space="preserve">Lecteurs arabes et latins de Thémistius au Moyen Âge: l’intellect et sesobjets</w:t>
              </w:r>
            </w:hyperlink>
          </w:p>
          <w:p>
            <w:pPr/>
            <w:hyperlink r:id="rId11" w:history="1">
              <w:r>
                <w:rPr>
                  <w:color w:val="#410a8c"/>
                  <w:u w:val="single"/>
                </w:rPr>
                <w:t xml:space="preserve">Elisa Coda</w:t>
              </w:r>
            </w:hyperlink>
          </w:p>
          <w:p>
            <w:pPr/>
            <w:r>
              <w:rPr>
                <w:i w:val="1"/>
                <w:iCs w:val="1"/>
              </w:rPr>
              <w:t xml:space="preserve">Revue des sciences philosophiques et theologiques</w:t>
            </w:r>
            <w:r>
              <w:rPr/>
              <w:t xml:space="preserve">, 2022, 106 (1), pp.3-36 (33). </w:t>
            </w:r>
            <w:hyperlink r:id="rId13" w:history="1">
              <w:r>
                <w:rPr>
                  <w:color w:val="#410a8c"/>
                  <w:u w:val="single"/>
                </w:rPr>
                <w:t xml:space="preserve">⟨10.3917/rspt.1061.0003⟩</w:t>
              </w:r>
            </w:hyperlink>
          </w:p>
          <w:p>
            <w:pPr/>
            <w:r>
              <w:rPr/>
              <w:t xml:space="preserve">Article dans une revue</w:t>
            </w:r>
          </w:p>
          <w:p>
            <w:pPr/>
            <w:hyperlink r:id="rId12" w:history="1">
              <w:r>
                <w:rPr>
                  <w:color w:val="#410a8c"/>
                  <w:u w:val="single"/>
                </w:rPr>
                <w:t xml:space="preserve">hal-04042223v1</w:t>
              </w:r>
            </w:hyperlink>
          </w:p>
        </w:tc>
      </w:tr>
      <w:tr>
        <w:trPr/>
        <w:tc>
          <w:tcPr>
            <w:noWrap/>
          </w:tcPr>
          <w:p>
            <w:pPr>
              <w:spacing w:after="200"/>
            </w:pPr>
            <w:hyperlink r:id="rId14" w:history="1">
              <w:r>
                <w:rPr>
                  <w:color w:val="1e198e"/>
                  <w:b w:val="1"/>
                  <w:bCs w:val="1"/>
                  <w:u w:val="single"/>
                </w:rPr>
                <w:t xml:space="preserve">Empedocles in the Arabic-speaking World in the Middle Ages through Themistius</w:t>
              </w:r>
            </w:hyperlink>
          </w:p>
          <w:p>
            <w:pPr/>
            <w:hyperlink r:id="rId11" w:history="1">
              <w:r>
                <w:rPr>
                  <w:color w:val="#410a8c"/>
                  <w:u w:val="single"/>
                </w:rPr>
                <w:t xml:space="preserve">Elisa Coda</w:t>
              </w:r>
            </w:hyperlink>
          </w:p>
          <w:p>
            <w:pPr/>
            <w:r>
              <w:rPr>
                <w:i w:val="1"/>
                <w:iCs w:val="1"/>
              </w:rPr>
              <w:t xml:space="preserve">Philologia philosophica</w:t>
            </w:r>
            <w:r>
              <w:rPr/>
              <w:t xml:space="preserve">, 2021, 1 (1), pp.167-180 (14). </w:t>
            </w:r>
            <w:hyperlink r:id="rId15" w:history="1">
              <w:r>
                <w:rPr>
                  <w:color w:val="#410a8c"/>
                  <w:u w:val="single"/>
                </w:rPr>
                <w:t xml:space="preserve">⟨10.19272/202215901010⟩</w:t>
              </w:r>
            </w:hyperlink>
          </w:p>
          <w:p>
            <w:pPr/>
            <w:r>
              <w:rPr/>
              <w:t xml:space="preserve">Article dans une revue</w:t>
            </w:r>
          </w:p>
          <w:p>
            <w:pPr/>
            <w:hyperlink r:id="rId14" w:history="1">
              <w:r>
                <w:rPr>
                  <w:color w:val="#410a8c"/>
                  <w:u w:val="single"/>
                </w:rPr>
                <w:t xml:space="preserve">hal-04040163v1</w:t>
              </w:r>
            </w:hyperlink>
          </w:p>
        </w:tc>
      </w:tr>
      <w:tr>
        <w:trPr/>
        <w:tc>
          <w:tcPr>
            <w:noWrap/>
          </w:tcPr>
          <w:p>
            <w:pPr>
              <w:spacing w:after="200"/>
            </w:pPr>
            <w:hyperlink r:id="rId16" w:history="1">
              <w:r>
                <w:rPr>
                  <w:color w:val="1e198e"/>
                  <w:b w:val="1"/>
                  <w:bCs w:val="1"/>
                  <w:u w:val="single"/>
                </w:rPr>
                <w:t xml:space="preserve">The First Reception of Avicenna’s Introduction to Logic in Latin</w:t>
              </w:r>
            </w:hyperlink>
          </w:p>
          <w:p>
            <w:pPr/>
            <w:hyperlink r:id="rId11" w:history="1">
              <w:r>
                <w:rPr>
                  <w:color w:val="#410a8c"/>
                  <w:u w:val="single"/>
                </w:rPr>
                <w:t xml:space="preserve">Elisa Coda</w:t>
              </w:r>
            </w:hyperlink>
          </w:p>
          <w:p>
            <w:pPr/>
            <w:r>
              <w:rPr>
                <w:i w:val="1"/>
                <w:iCs w:val="1"/>
              </w:rPr>
              <w:t xml:space="preserve">The International Journal of the Platonic Tradition</w:t>
            </w:r>
            <w:r>
              <w:rPr/>
              <w:t xml:space="preserve">, 2020, 14 (1), pp.49-58. </w:t>
            </w:r>
            <w:hyperlink r:id="rId17" w:history="1">
              <w:r>
                <w:rPr>
                  <w:color w:val="#410a8c"/>
                  <w:u w:val="single"/>
                </w:rPr>
                <w:t xml:space="preserve">⟨10.1163/18725473-12341471⟩</w:t>
              </w:r>
            </w:hyperlink>
          </w:p>
          <w:p>
            <w:pPr/>
            <w:r>
              <w:rPr/>
              <w:t xml:space="preserve">Article dans une revue</w:t>
            </w:r>
          </w:p>
          <w:p>
            <w:pPr/>
            <w:hyperlink r:id="rId16" w:history="1">
              <w:r>
                <w:rPr>
                  <w:color w:val="#410a8c"/>
                  <w:u w:val="single"/>
                </w:rPr>
                <w:t xml:space="preserve">hal-04040160v1</w:t>
              </w:r>
            </w:hyperlink>
          </w:p>
        </w:tc>
      </w:tr>
      <w:tr>
        <w:trPr/>
        <w:tc>
          <w:tcPr>
            <w:noWrap/>
          </w:tcPr>
          <w:p>
            <w:pPr>
              <w:spacing w:after="200"/>
            </w:pPr>
            <w:hyperlink r:id="rId18" w:history="1">
              <w:r>
                <w:rPr>
                  <w:color w:val="1e198e"/>
                  <w:b w:val="1"/>
                  <w:bCs w:val="1"/>
                  <w:u w:val="single"/>
                </w:rPr>
                <w:t xml:space="preserve">Book Review [S.A. Adams (ed.), Scholastic Culture in the Hellenistic and Roman Eras. Greek, Latin, and Jewish, De Gruyter (Transmissions. Studies on Conditions, Processes and Dynamics of Textual Transmission, 2)]</w:t>
              </w:r>
            </w:hyperlink>
          </w:p>
          <w:p>
            <w:pPr/>
            <w:hyperlink r:id="rId11" w:history="1">
              <w:r>
                <w:rPr>
                  <w:color w:val="#410a8c"/>
                  <w:u w:val="single"/>
                </w:rPr>
                <w:t xml:space="preserve">Elisa Coda</w:t>
              </w:r>
            </w:hyperlink>
          </w:p>
          <w:p>
            <w:pPr/>
            <w:r>
              <w:rPr>
                <w:i w:val="1"/>
                <w:iCs w:val="1"/>
              </w:rPr>
              <w:t xml:space="preserve">Studia graeco-arabica</w:t>
            </w:r>
            <w:r>
              <w:rPr/>
              <w:t xml:space="preserve">, 2020, 10, pp.348-352 (6)</w:t>
            </w:r>
          </w:p>
          <w:p>
            <w:pPr/>
            <w:r>
              <w:rPr/>
              <w:t xml:space="preserve">Article dans une revue</w:t>
            </w:r>
            <w:r>
              <w:rPr/>
              <w:t xml:space="preserve"> (compte-rendu de lecture)</w:t>
            </w:r>
          </w:p>
          <w:p>
            <w:pPr/>
            <w:hyperlink r:id="rId18" w:history="1">
              <w:r>
                <w:rPr>
                  <w:color w:val="#410a8c"/>
                  <w:u w:val="single"/>
                </w:rPr>
                <w:t xml:space="preserve">hal-04042286v1</w:t>
              </w:r>
            </w:hyperlink>
          </w:p>
        </w:tc>
      </w:tr>
      <w:tr>
        <w:trPr/>
        <w:tc>
          <w:tcPr>
            <w:noWrap/>
          </w:tcPr>
          <w:p>
            <w:pPr>
              <w:spacing w:after="200"/>
            </w:pPr>
            <w:hyperlink r:id="rId19" w:history="1">
              <w:r>
                <w:rPr>
                  <w:color w:val="1e198e"/>
                  <w:b w:val="1"/>
                  <w:bCs w:val="1"/>
                  <w:u w:val="single"/>
                </w:rPr>
                <w:t xml:space="preserve">Book Review [Yoav Meyrav, Themistius’ Paraphrase of Aristotle’s Metaphysics 12. A Critical Hebrew-Arabic Edition of the Surviving Textual Evidence, with an Introduction, Preliminary Studies, and a Commentary, Brill, Leiden – Boston 2019 (Aristoteles Semitico-Latinus, 25)]</w:t>
              </w:r>
            </w:hyperlink>
          </w:p>
          <w:p>
            <w:pPr/>
            <w:hyperlink r:id="rId11" w:history="1">
              <w:r>
                <w:rPr>
                  <w:color w:val="#410a8c"/>
                  <w:u w:val="single"/>
                </w:rPr>
                <w:t xml:space="preserve">Elisa Coda</w:t>
              </w:r>
            </w:hyperlink>
          </w:p>
          <w:p>
            <w:pPr/>
            <w:r>
              <w:rPr>
                <w:i w:val="1"/>
                <w:iCs w:val="1"/>
              </w:rPr>
              <w:t xml:space="preserve">Studia graeco-arabica</w:t>
            </w:r>
            <w:r>
              <w:rPr/>
              <w:t xml:space="preserve">, 2020, 10, pp.397-405 (8)</w:t>
            </w:r>
          </w:p>
          <w:p>
            <w:pPr/>
            <w:r>
              <w:rPr/>
              <w:t xml:space="preserve">Article dans une revue</w:t>
            </w:r>
            <w:r>
              <w:rPr/>
              <w:t xml:space="preserve"> (compte-rendu de lecture)</w:t>
            </w:r>
          </w:p>
          <w:p>
            <w:pPr/>
            <w:hyperlink r:id="rId19" w:history="1">
              <w:r>
                <w:rPr>
                  <w:color w:val="#410a8c"/>
                  <w:u w:val="single"/>
                </w:rPr>
                <w:t xml:space="preserve">hal-04042298v1</w:t>
              </w:r>
            </w:hyperlink>
          </w:p>
        </w:tc>
      </w:tr>
      <w:tr>
        <w:trPr/>
        <w:tc>
          <w:tcPr>
            <w:noWrap/>
          </w:tcPr>
          <w:p>
            <w:pPr>
              <w:spacing w:after="200"/>
            </w:pPr>
            <w:hyperlink r:id="rId20" w:history="1">
              <w:r>
                <w:rPr>
                  <w:color w:val="1e198e"/>
                  <w:b w:val="1"/>
                  <w:bCs w:val="1"/>
                  <w:u w:val="single"/>
                </w:rPr>
                <w:t xml:space="preserve">Book Review [P. Golitsis – K. Ierodiakonou (eds.), Aristotle and His Commentators. Studies in Memory of Paraskevi Kotzia, De Gruyter, Berlin – Boston 2019 (Commentaria in Aristotelem Graeca et Byzantina, 7)]</w:t>
              </w:r>
            </w:hyperlink>
          </w:p>
          <w:p>
            <w:pPr/>
            <w:hyperlink r:id="rId11" w:history="1">
              <w:r>
                <w:rPr>
                  <w:color w:val="#410a8c"/>
                  <w:u w:val="single"/>
                </w:rPr>
                <w:t xml:space="preserve">Elisa Coda</w:t>
              </w:r>
            </w:hyperlink>
          </w:p>
          <w:p>
            <w:pPr/>
            <w:r>
              <w:rPr>
                <w:i w:val="1"/>
                <w:iCs w:val="1"/>
              </w:rPr>
              <w:t xml:space="preserve">Studia graeco-arabica</w:t>
            </w:r>
            <w:r>
              <w:rPr/>
              <w:t xml:space="preserve">, 2020</w:t>
            </w:r>
          </w:p>
          <w:p>
            <w:pPr/>
            <w:r>
              <w:rPr/>
              <w:t xml:space="preserve">Article dans une revue</w:t>
            </w:r>
            <w:r>
              <w:rPr/>
              <w:t xml:space="preserve"> (compte-rendu de lecture)</w:t>
            </w:r>
          </w:p>
          <w:p>
            <w:pPr/>
            <w:hyperlink r:id="rId20" w:history="1">
              <w:r>
                <w:rPr>
                  <w:color w:val="#410a8c"/>
                  <w:u w:val="single"/>
                </w:rPr>
                <w:t xml:space="preserve">hal-04042288v1</w:t>
              </w:r>
            </w:hyperlink>
          </w:p>
        </w:tc>
      </w:tr>
      <w:tr>
        <w:trPr/>
        <w:tc>
          <w:tcPr>
            <w:noWrap/>
          </w:tcPr>
          <w:p>
            <w:pPr>
              <w:spacing w:after="200"/>
            </w:pPr>
            <w:hyperlink r:id="rId21" w:history="1">
              <w:r>
                <w:rPr>
                  <w:color w:val="1e198e"/>
                  <w:b w:val="1"/>
                  <w:bCs w:val="1"/>
                  <w:u w:val="single"/>
                </w:rPr>
                <w:t xml:space="preserve">Themistius on Intellect</w:t>
              </w:r>
            </w:hyperlink>
          </w:p>
          <w:p>
            <w:pPr/>
            <w:hyperlink r:id="rId11" w:history="1">
              <w:r>
                <w:rPr>
                  <w:color w:val="#410a8c"/>
                  <w:u w:val="single"/>
                </w:rPr>
                <w:t xml:space="preserve">Elisa Coda</w:t>
              </w:r>
            </w:hyperlink>
          </w:p>
          <w:p>
            <w:pPr/>
            <w:r>
              <w:rPr>
                <w:i w:val="1"/>
                <w:iCs w:val="1"/>
              </w:rPr>
              <w:t xml:space="preserve">Studia graeco-arabica</w:t>
            </w:r>
            <w:r>
              <w:rPr/>
              <w:t xml:space="preserve">, 2020, 10 (2), pp.19. </w:t>
            </w:r>
            <w:hyperlink r:id="rId22" w:history="1">
              <w:r>
                <w:rPr>
                  <w:color w:val="#410a8c"/>
                  <w:u w:val="single"/>
                </w:rPr>
                <w:t xml:space="preserve">⟨10.53130/2239-012X-2020-2⟩</w:t>
              </w:r>
            </w:hyperlink>
          </w:p>
          <w:p>
            <w:pPr/>
            <w:r>
              <w:rPr/>
              <w:t xml:space="preserve">Article dans une revue</w:t>
            </w:r>
          </w:p>
          <w:p>
            <w:pPr/>
            <w:hyperlink r:id="rId21" w:history="1">
              <w:r>
                <w:rPr>
                  <w:color w:val="#410a8c"/>
                  <w:u w:val="single"/>
                </w:rPr>
                <w:t xml:space="preserve">hal-04040154v1</w:t>
              </w:r>
            </w:hyperlink>
          </w:p>
        </w:tc>
      </w:tr>
      <w:tr>
        <w:trPr/>
        <w:tc>
          <w:tcPr>
            <w:noWrap/>
          </w:tcPr>
          <w:p>
            <w:pPr>
              <w:spacing w:after="200"/>
            </w:pPr>
            <w:hyperlink r:id="rId23" w:history="1">
              <w:r>
                <w:rPr>
                  <w:color w:val="1e198e"/>
                  <w:b w:val="1"/>
                  <w:bCs w:val="1"/>
                  <w:u w:val="single"/>
                </w:rPr>
                <w:t xml:space="preserve">Themistius on ‘Prime Matter’, Aristotle, and the ‘Unwritten Doctrines’ ascribed to Plato</w:t>
              </w:r>
            </w:hyperlink>
          </w:p>
          <w:p>
            <w:pPr/>
            <w:hyperlink r:id="rId11" w:history="1">
              <w:r>
                <w:rPr>
                  <w:color w:val="#410a8c"/>
                  <w:u w:val="single"/>
                </w:rPr>
                <w:t xml:space="preserve">Elisa Coda</w:t>
              </w:r>
            </w:hyperlink>
          </w:p>
          <w:p>
            <w:pPr/>
            <w:r>
              <w:rPr>
                <w:i w:val="1"/>
                <w:iCs w:val="1"/>
              </w:rPr>
              <w:t xml:space="preserve">ANALOGIA</w:t>
            </w:r>
            <w:r>
              <w:rPr/>
              <w:t xml:space="preserve">, 2019, 7, pp.5-16</w:t>
            </w:r>
          </w:p>
          <w:p>
            <w:pPr/>
            <w:r>
              <w:rPr/>
              <w:t xml:space="preserve">Article dans une revue</w:t>
            </w:r>
          </w:p>
          <w:p>
            <w:pPr/>
            <w:hyperlink r:id="rId23" w:history="1">
              <w:r>
                <w:rPr>
                  <w:color w:val="#410a8c"/>
                  <w:u w:val="single"/>
                </w:rPr>
                <w:t xml:space="preserve">hal-04042320v1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Letture medievali di Aristotele: il De Caelo e le Meteore</w:t>
              </w:r>
            </w:hyperlink>
          </w:p>
          <w:p>
            <w:pPr/>
            <w:hyperlink r:id="rId11" w:history="1">
              <w:r>
                <w:rPr>
                  <w:color w:val="#410a8c"/>
                  <w:u w:val="single"/>
                </w:rPr>
                <w:t xml:space="preserve">Elisa Coda</w:t>
              </w:r>
            </w:hyperlink>
          </w:p>
          <w:p>
            <w:pPr/>
            <w:r>
              <w:rPr/>
              <w:t xml:space="preserve">Pisa University Press, pp.466, 2022, 9788833397016</w:t>
            </w:r>
          </w:p>
          <w:p>
            <w:pPr/>
            <w:r>
              <w:rPr/>
              <w:t xml:space="preserve">Proceedings/Recueil des communications</w:t>
            </w:r>
          </w:p>
          <w:p>
            <w:pPr/>
            <w:hyperlink r:id="rId24" w:history="1">
              <w:r>
                <w:rPr>
                  <w:color w:val="#410a8c"/>
                  <w:u w:val="single"/>
                </w:rPr>
                <w:t xml:space="preserve">hal-04041792v1</w:t>
              </w:r>
            </w:hyperlink>
          </w:p>
        </w:tc>
      </w:tr>
      <w:tr>
        <w:trPr/>
        <w:tc>
          <w:tcPr>
            <w:noWrap/>
          </w:tcPr>
          <w:p>
            <w:pPr>
              <w:spacing w:after="200"/>
            </w:pPr>
            <w:hyperlink r:id="rId25" w:history="1">
              <w:r>
                <w:rPr>
                  <w:color w:val="1e198e"/>
                  <w:b w:val="1"/>
                  <w:bCs w:val="1"/>
                  <w:u w:val="single"/>
                </w:rPr>
                <w:t xml:space="preserve">Scienza e opinione nella città perfetta. Letture sul pensiero etico-politico di al-Fārābī</w:t>
              </w:r>
            </w:hyperlink>
          </w:p>
          <w:p>
            <w:pPr/>
            <w:hyperlink r:id="rId11" w:history="1">
              <w:r>
                <w:rPr>
                  <w:color w:val="#410a8c"/>
                  <w:u w:val="single"/>
                </w:rPr>
                <w:t xml:space="preserve">Elisa Coda</w:t>
              </w:r>
            </w:hyperlink>
          </w:p>
          <w:p>
            <w:pPr/>
            <w:r>
              <w:rPr/>
              <w:t xml:space="preserve">ETS, pp.154, 2019, 9788846755575</w:t>
            </w:r>
          </w:p>
          <w:p>
            <w:pPr/>
            <w:r>
              <w:rPr/>
              <w:t xml:space="preserve">Proceedings/Recueil des communications</w:t>
            </w:r>
          </w:p>
          <w:p>
            <w:pPr/>
            <w:hyperlink r:id="rId25" w:history="1">
              <w:r>
                <w:rPr>
                  <w:color w:val="#410a8c"/>
                  <w:u w:val="single"/>
                </w:rPr>
                <w:t xml:space="preserve">hal-04044217v1</w:t>
              </w:r>
            </w:hyperlink>
          </w:p>
        </w:tc>
      </w:tr>
      <w:tr>
        <w:trPr/>
        <w:tc>
          <w:tcPr>
            <w:noWrap/>
          </w:tcPr>
          <w:p>
            <w:pPr>
              <w:spacing w:after="200"/>
            </w:pPr>
            <w:hyperlink r:id="rId26" w:history="1">
              <w:r>
                <w:rPr>
                  <w:color w:val="1e198e"/>
                  <w:b w:val="1"/>
                  <w:bCs w:val="1"/>
                  <w:u w:val="single"/>
                </w:rPr>
                <w:t xml:space="preserve">La zoologia di Aristotele e la sua ricezione, dall'età ellenistica e romana alle culture medioevali</w:t>
              </w:r>
            </w:hyperlink>
          </w:p>
          <w:p>
            <w:pPr/>
            <w:hyperlink r:id="rId27" w:history="1">
              <w:r>
                <w:rPr>
                  <w:color w:val="#410a8c"/>
                  <w:u w:val="single"/>
                </w:rPr>
                <w:t xml:space="preserve">Maria Michela Sassi</w:t>
              </w:r>
            </w:hyperlink>
            <w:r>
              <w:rPr/>
              <w:t xml:space="preserve">,</w:t>
            </w:r>
            <w:hyperlink r:id="rId11" w:history="1">
              <w:r>
                <w:rPr>
                  <w:color w:val="#410a8c"/>
                  <w:u w:val="single"/>
                </w:rPr>
                <w:t xml:space="preserve">Elisa Coda</w:t>
              </w:r>
            </w:hyperlink>
            <w:r>
              <w:rPr/>
              <w:t xml:space="preserve">,</w:t>
            </w:r>
            <w:hyperlink r:id="rId28" w:history="1">
              <w:r>
                <w:rPr>
                  <w:color w:val="#410a8c"/>
                  <w:u w:val="single"/>
                </w:rPr>
                <w:t xml:space="preserve">Giuseppe Feola</w:t>
              </w:r>
            </w:hyperlink>
          </w:p>
          <w:p>
            <w:pPr/>
            <w:r>
              <w:rPr/>
              <w:t xml:space="preserve">Pisa University Press, pp.315, 2018, </w:t>
            </w:r>
            <w:hyperlink r:id="rId29" w:history="1">
              <w:r>
                <w:rPr>
                  <w:color w:val="#410a8c"/>
                  <w:u w:val="single"/>
                </w:rPr>
                <w:t xml:space="preserve">⟨10.2307/j.ctvb1hscw⟩</w:t>
              </w:r>
            </w:hyperlink>
          </w:p>
          <w:p>
            <w:pPr/>
            <w:r>
              <w:rPr/>
              <w:t xml:space="preserve">Proceedings/Recueil des communications</w:t>
            </w:r>
          </w:p>
          <w:p>
            <w:pPr/>
            <w:hyperlink r:id="rId26" w:history="1">
              <w:r>
                <w:rPr>
                  <w:color w:val="#410a8c"/>
                  <w:u w:val="single"/>
                </w:rPr>
                <w:t xml:space="preserve">hal-04044233v1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Pensiero Divino, Anime Umane</w:t>
              </w:r>
            </w:hyperlink>
          </w:p>
          <w:p>
            <w:pPr/>
            <w:hyperlink r:id="rId11" w:history="1">
              <w:r>
                <w:rPr>
                  <w:color w:val="#410a8c"/>
                  <w:u w:val="single"/>
                </w:rPr>
                <w:t xml:space="preserve">Elisa Coda</w:t>
              </w:r>
            </w:hyperlink>
          </w:p>
          <w:p>
            <w:pPr/>
            <w:r>
              <w:rPr/>
              <w:t xml:space="preserve">ETS, pp.276, 2022, 9788846764560</w:t>
            </w:r>
          </w:p>
          <w:p>
            <w:pPr/>
            <w:r>
              <w:rPr/>
              <w:t xml:space="preserve">Ouvrages</w:t>
            </w:r>
          </w:p>
          <w:p>
            <w:pPr/>
            <w:hyperlink r:id="rId30" w:history="1">
              <w:r>
                <w:rPr>
                  <w:color w:val="#410a8c"/>
                  <w:u w:val="single"/>
                </w:rPr>
                <w:t xml:space="preserve">hal-04041929v1</w:t>
              </w:r>
            </w:hyperlink>
          </w:p>
        </w:tc>
      </w:tr>
      <w:tr>
        <w:trPr/>
        <w:tc>
          <w:tcPr>
            <w:noWrap/>
          </w:tcPr>
          <w:p>
            <w:pPr>
              <w:spacing w:after="200"/>
            </w:pPr>
            <w:hyperlink r:id="rId31" w:history="1">
              <w:r>
                <w:rPr>
                  <w:color w:val="1e198e"/>
                  <w:b w:val="1"/>
                  <w:bCs w:val="1"/>
                  <w:u w:val="single"/>
                </w:rPr>
                <w:t xml:space="preserve">De l’Antiquité tardive au Moyen Âge. Études de logique aristotélicienne et de philosophie grecque, syriaque, arabe et latine offertes à H. Hugonnard-Roche</w:t>
              </w:r>
            </w:hyperlink>
          </w:p>
          <w:p>
            <w:pPr/>
            <w:hyperlink r:id="rId11" w:history="1">
              <w:r>
                <w:rPr>
                  <w:color w:val="#410a8c"/>
                  <w:u w:val="single"/>
                </w:rPr>
                <w:t xml:space="preserve">Elisa Coda</w:t>
              </w:r>
            </w:hyperlink>
          </w:p>
          <w:p>
            <w:pPr/>
            <w:r>
              <w:rPr/>
              <w:t xml:space="preserve">coll. Études musulmanes. Vrin, pp.664, 2014, 978-2-7116-2575-8</w:t>
            </w:r>
          </w:p>
          <w:p>
            <w:pPr/>
            <w:r>
              <w:rPr/>
              <w:t xml:space="preserve">Ouvrages</w:t>
            </w:r>
          </w:p>
          <w:p>
            <w:pPr/>
            <w:hyperlink r:id="rId31" w:history="1">
              <w:r>
                <w:rPr>
                  <w:color w:val="#410a8c"/>
                  <w:u w:val="single"/>
                </w:rPr>
                <w:t xml:space="preserve">hal-04044246v1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scienze del cosmo</w:t>
              </w:r>
            </w:hyperlink>
          </w:p>
          <w:p>
            <w:pPr/>
            <w:hyperlink r:id="rId11" w:history="1">
              <w:r>
                <w:rPr>
                  <w:color w:val="#410a8c"/>
                  <w:u w:val="single"/>
                </w:rPr>
                <w:t xml:space="preserve">Elisa Coda</w:t>
              </w:r>
            </w:hyperlink>
          </w:p>
          <w:p>
            <w:pPr/>
            <w:r>
              <w:rPr/>
              <w:t xml:space="preserve">Elisa Coda. </w:t>
            </w:r>
            <w:r>
              <w:rPr>
                <w:i w:val="1"/>
                <w:iCs w:val="1"/>
              </w:rPr>
              <w:t xml:space="preserve">Letture medievali di Aristotele: il De Caelo e le Meteore</w:t>
            </w:r>
            <w:r>
              <w:rPr/>
              <w:t xml:space="preserve">, Pisa University Press, pp.I-XI (11), 2022, Greco Arabo Latino. Le vie del sapere. Studi 9, 9788833397016. </w:t>
            </w:r>
            <w:hyperlink r:id="rId33" w:history="1">
              <w:r>
                <w:rPr>
                  <w:color w:val="#410a8c"/>
                  <w:u w:val="single"/>
                </w:rPr>
                <w:t xml:space="preserve">⟨10.12871/97888333970161⟩</w:t>
              </w:r>
            </w:hyperlink>
          </w:p>
          <w:p>
            <w:pPr/>
            <w:r>
              <w:rPr/>
              <w:t xml:space="preserve">Chapitre d'ouvrage</w:t>
            </w:r>
          </w:p>
          <w:p>
            <w:pPr/>
            <w:hyperlink r:id="rId32" w:history="1">
              <w:r>
                <w:rPr>
                  <w:color w:val="#410a8c"/>
                  <w:u w:val="single"/>
                </w:rPr>
                <w:t xml:space="preserve">hal-04041924v1</w:t>
              </w:r>
            </w:hyperlink>
          </w:p>
        </w:tc>
      </w:tr>
      <w:tr>
        <w:trPr/>
        <w:tc>
          <w:tcPr>
            <w:noWrap/>
          </w:tcPr>
          <w:p>
            <w:pPr>
              <w:spacing w:after="200"/>
            </w:pPr>
            <w:hyperlink r:id="rId34" w:history="1">
              <w:r>
                <w:rPr>
                  <w:color w:val="1e198e"/>
                  <w:b w:val="1"/>
                  <w:bCs w:val="1"/>
                  <w:u w:val="single"/>
                </w:rPr>
                <w:t xml:space="preserve">Temistio interprete del De Caelo di Aristotele: sulla dottrina dell’elemento celeste</w:t>
              </w:r>
            </w:hyperlink>
          </w:p>
          <w:p>
            <w:pPr/>
            <w:hyperlink r:id="rId11" w:history="1">
              <w:r>
                <w:rPr>
                  <w:color w:val="#410a8c"/>
                  <w:u w:val="single"/>
                </w:rPr>
                <w:t xml:space="preserve">Elisa Coda</w:t>
              </w:r>
            </w:hyperlink>
          </w:p>
          <w:p>
            <w:pPr/>
            <w:r>
              <w:rPr>
                <w:i w:val="1"/>
                <w:iCs w:val="1"/>
              </w:rPr>
              <w:t xml:space="preserve">Letture medievali di Aristotele: il De Caelo e le Meteore</w:t>
            </w:r>
            <w:r>
              <w:rPr/>
              <w:t xml:space="preserve">, Pisa University Press, pp.9, 2022, 9788833397016. </w:t>
            </w:r>
            <w:hyperlink r:id="rId35" w:history="1">
              <w:r>
                <w:rPr>
                  <w:color w:val="#410a8c"/>
                  <w:u w:val="single"/>
                </w:rPr>
                <w:t xml:space="preserve">⟨10.12871/97888333970165⟩</w:t>
              </w:r>
            </w:hyperlink>
          </w:p>
          <w:p>
            <w:pPr/>
            <w:r>
              <w:rPr/>
              <w:t xml:space="preserve">Chapitre d'ouvrage</w:t>
            </w:r>
          </w:p>
          <w:p>
            <w:pPr/>
            <w:hyperlink r:id="rId34" w:history="1">
              <w:r>
                <w:rPr>
                  <w:color w:val="#410a8c"/>
                  <w:u w:val="single"/>
                </w:rPr>
                <w:t xml:space="preserve">hal-04042235v1</w:t>
              </w:r>
            </w:hyperlink>
          </w:p>
        </w:tc>
      </w:tr>
      <w:tr>
        <w:trPr/>
        <w:tc>
          <w:tcPr>
            <w:noWrap/>
          </w:tcPr>
          <w:p>
            <w:pPr>
              <w:spacing w:after="200"/>
            </w:pPr>
            <w:hyperlink r:id="rId36" w:history="1">
              <w:r>
                <w:rPr>
                  <w:color w:val="1e198e"/>
                  <w:b w:val="1"/>
                  <w:bCs w:val="1"/>
                  <w:u w:val="single"/>
                </w:rPr>
                <w:t xml:space="preserve">Nota sulla costituzione del mondo creato secondo Isaac Abravanel</w:t>
              </w:r>
            </w:hyperlink>
          </w:p>
          <w:p>
            <w:pPr/>
            <w:hyperlink r:id="rId11" w:history="1">
              <w:r>
                <w:rPr>
                  <w:color w:val="#410a8c"/>
                  <w:u w:val="single"/>
                </w:rPr>
                <w:t xml:space="preserve">Elisa Coda</w:t>
              </w:r>
            </w:hyperlink>
          </w:p>
          <w:p>
            <w:pPr/>
            <w:r>
              <w:rPr/>
              <w:t xml:space="preserve">Carlo Altini; Berenice Cavarra; Giovanni Cerro. </w:t>
            </w:r>
            <w:r>
              <w:rPr>
                <w:i w:val="1"/>
                <w:iCs w:val="1"/>
              </w:rPr>
              <w:t xml:space="preserve">Nel labirinto della materia. Il dibattito filosofico e teologico dalla tarda antichità all’età moderna</w:t>
            </w:r>
            <w:r>
              <w:rPr/>
              <w:t xml:space="preserve">, Edizioni di Storia e Letteratura, pp.79-93, 2021, 978-88-9359-600-8</w:t>
            </w:r>
          </w:p>
          <w:p>
            <w:pPr/>
            <w:r>
              <w:rPr/>
              <w:t xml:space="preserve">Chapitre d'ouvrage</w:t>
            </w:r>
          </w:p>
          <w:p>
            <w:pPr/>
            <w:hyperlink r:id="rId36" w:history="1">
              <w:r>
                <w:rPr>
                  <w:color w:val="#410a8c"/>
                  <w:u w:val="single"/>
                </w:rPr>
                <w:t xml:space="preserve">hal-04042252v1</w:t>
              </w:r>
            </w:hyperlink>
          </w:p>
        </w:tc>
      </w:tr>
      <w:tr>
        <w:trPr/>
        <w:tc>
          <w:tcPr>
            <w:noWrap/>
          </w:tcPr>
          <w:p>
            <w:pPr>
              <w:spacing w:after="200"/>
            </w:pPr>
            <w:hyperlink r:id="rId37" w:history="1">
              <w:r>
                <w:rPr>
                  <w:color w:val="1e198e"/>
                  <w:b w:val="1"/>
                  <w:bCs w:val="1"/>
                  <w:u w:val="single"/>
                </w:rPr>
                <w:t xml:space="preserve">Philosophy and Scripture. Medieval Jewish Opinions on Creation and the Laws of Nature</w:t>
              </w:r>
            </w:hyperlink>
          </w:p>
          <w:p>
            <w:pPr/>
            <w:hyperlink r:id="rId11" w:history="1">
              <w:r>
                <w:rPr>
                  <w:color w:val="#410a8c"/>
                  <w:u w:val="single"/>
                </w:rPr>
                <w:t xml:space="preserve">Elisa Coda</w:t>
              </w:r>
            </w:hyperlink>
          </w:p>
          <w:p>
            <w:pPr/>
            <w:r>
              <w:rPr>
                <w:i w:val="1"/>
                <w:iCs w:val="1"/>
              </w:rPr>
              <w:t xml:space="preserve">Trust. Studies in Applied Philosophy, Epistemology</w:t>
            </w:r>
            <w:r>
              <w:rPr/>
              <w:t xml:space="preserve">, 54, Springer International Publishing, pp.35-46, 2020, Studies in Applied Philosophy, Epistemology and Rational Ethics, 978-3-030-44017-6. </w:t>
            </w:r>
            <w:hyperlink r:id="rId38" w:history="1">
              <w:r>
                <w:rPr>
                  <w:color w:val="#410a8c"/>
                  <w:u w:val="single"/>
                </w:rPr>
                <w:t xml:space="preserve">⟨10.1007/978-3-030-44018-3_3⟩</w:t>
              </w:r>
            </w:hyperlink>
          </w:p>
          <w:p>
            <w:pPr/>
            <w:r>
              <w:rPr/>
              <w:t xml:space="preserve">Chapitre d'ouvrage</w:t>
            </w:r>
          </w:p>
          <w:p>
            <w:pPr/>
            <w:hyperlink r:id="rId37" w:history="1">
              <w:r>
                <w:rPr>
                  <w:color w:val="#410a8c"/>
                  <w:u w:val="single"/>
                </w:rPr>
                <w:t xml:space="preserve">hal-04042277v1</w:t>
              </w:r>
            </w:hyperlink>
          </w:p>
        </w:tc>
      </w:tr>
      <w:tr>
        <w:trPr/>
        <w:tc>
          <w:tcPr>
            <w:noWrap/>
          </w:tcPr>
          <w:p>
            <w:pPr>
              <w:spacing w:after="200"/>
            </w:pPr>
            <w:hyperlink r:id="rId39" w:history="1">
              <w:r>
                <w:rPr>
                  <w:color w:val="1e198e"/>
                  <w:b w:val="1"/>
                  <w:bCs w:val="1"/>
                  <w:u w:val="single"/>
                </w:rPr>
                <w:t xml:space="preserve">Common Sense in Themistius and Its Reception in the pseudo-Philoponus and Avicenna</w:t>
              </w:r>
            </w:hyperlink>
          </w:p>
          <w:p>
            <w:pPr/>
            <w:hyperlink r:id="rId11" w:history="1">
              <w:r>
                <w:rPr>
                  <w:color w:val="#410a8c"/>
                  <w:u w:val="single"/>
                </w:rPr>
                <w:t xml:space="preserve">Elisa Coda</w:t>
              </w:r>
            </w:hyperlink>
          </w:p>
          <w:p>
            <w:pPr/>
            <w:r>
              <w:rPr>
                <w:i w:val="1"/>
                <w:iCs w:val="1"/>
              </w:rPr>
              <w:t xml:space="preserve">Philosophical Problems in Sense Perception: Testing the Limits of Aristotelianism</w:t>
            </w:r>
            <w:r>
              <w:rPr/>
              <w:t xml:space="preserve">, 26, Springer International Publishing, pp.125-149, 2020, Studies in the History of Philosophy of Mind, 978-3-030-56945-7. </w:t>
            </w:r>
            <w:hyperlink r:id="rId40" w:history="1">
              <w:r>
                <w:rPr>
                  <w:color w:val="#410a8c"/>
                  <w:u w:val="single"/>
                </w:rPr>
                <w:t xml:space="preserve">⟨10.1007/978-3-030-56946-4_7⟩</w:t>
              </w:r>
            </w:hyperlink>
          </w:p>
          <w:p>
            <w:pPr/>
            <w:r>
              <w:rPr/>
              <w:t xml:space="preserve">Chapitre d'ouvrage</w:t>
            </w:r>
          </w:p>
          <w:p>
            <w:pPr/>
            <w:hyperlink r:id="rId39" w:history="1">
              <w:r>
                <w:rPr>
                  <w:color w:val="#410a8c"/>
                  <w:u w:val="single"/>
                </w:rPr>
                <w:t xml:space="preserve">hal-04042261v1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C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coda" TargetMode="External"/><Relationship Id="rId8" Type="http://schemas.openxmlformats.org/officeDocument/2006/relationships/hyperlink" Target="https://orcid.org/0000-0002-9166-3090" TargetMode="External"/><Relationship Id="rId9" Type="http://schemas.openxmlformats.org/officeDocument/2006/relationships/hyperlink" Target="https://www.idref.fr/18206798X" TargetMode="External"/><Relationship Id="rId10" Type="http://schemas.openxmlformats.org/officeDocument/2006/relationships/hyperlink" Target="https://hal.science/hal-04042306v1" TargetMode="External"/><Relationship Id="rId11" Type="http://schemas.openxmlformats.org/officeDocument/2006/relationships/hyperlink" Target="https://hal.science/search/index/?q=*&amp;authFullName_s=Elisa Coda" TargetMode="External"/><Relationship Id="rId12" Type="http://schemas.openxmlformats.org/officeDocument/2006/relationships/hyperlink" Target="https://hal.science/hal-04042223v1" TargetMode="External"/><Relationship Id="rId13" Type="http://schemas.openxmlformats.org/officeDocument/2006/relationships/hyperlink" Target="https://dx.doi.org/10.3917/rspt.1061.0003" TargetMode="External"/><Relationship Id="rId14" Type="http://schemas.openxmlformats.org/officeDocument/2006/relationships/hyperlink" Target="https://hal.science/hal-04040163v1" TargetMode="External"/><Relationship Id="rId15" Type="http://schemas.openxmlformats.org/officeDocument/2006/relationships/hyperlink" Target="https://dx.doi.org/10.19272/202215901010" TargetMode="External"/><Relationship Id="rId16" Type="http://schemas.openxmlformats.org/officeDocument/2006/relationships/hyperlink" Target="https://hal.science/hal-04040160v1" TargetMode="External"/><Relationship Id="rId17" Type="http://schemas.openxmlformats.org/officeDocument/2006/relationships/hyperlink" Target="https://dx.doi.org/10.1163/18725473-12341471" TargetMode="External"/><Relationship Id="rId18" Type="http://schemas.openxmlformats.org/officeDocument/2006/relationships/hyperlink" Target="https://hal.science/hal-04042286v1" TargetMode="External"/><Relationship Id="rId19" Type="http://schemas.openxmlformats.org/officeDocument/2006/relationships/hyperlink" Target="https://hal.science/hal-04042298v1" TargetMode="External"/><Relationship Id="rId20" Type="http://schemas.openxmlformats.org/officeDocument/2006/relationships/hyperlink" Target="https://hal.science/hal-04042288v1" TargetMode="External"/><Relationship Id="rId21" Type="http://schemas.openxmlformats.org/officeDocument/2006/relationships/hyperlink" Target="https://hal.science/hal-04040154v1" TargetMode="External"/><Relationship Id="rId22" Type="http://schemas.openxmlformats.org/officeDocument/2006/relationships/hyperlink" Target="https://dx.doi.org/10.53130/2239-012X-2020-2" TargetMode="External"/><Relationship Id="rId23" Type="http://schemas.openxmlformats.org/officeDocument/2006/relationships/hyperlink" Target="https://hal.science/hal-04042320v1" TargetMode="External"/><Relationship Id="rId24" Type="http://schemas.openxmlformats.org/officeDocument/2006/relationships/hyperlink" Target="https://hal.science/hal-04041792v1" TargetMode="External"/><Relationship Id="rId25" Type="http://schemas.openxmlformats.org/officeDocument/2006/relationships/hyperlink" Target="https://hal.science/hal-04044217v1" TargetMode="External"/><Relationship Id="rId26" Type="http://schemas.openxmlformats.org/officeDocument/2006/relationships/hyperlink" Target="https://hal.science/hal-04044233v1" TargetMode="External"/><Relationship Id="rId27" Type="http://schemas.openxmlformats.org/officeDocument/2006/relationships/hyperlink" Target="https://hal.science/search/index/?q=*&amp;authFullName_s=Maria Michela Sassi" TargetMode="External"/><Relationship Id="rId28" Type="http://schemas.openxmlformats.org/officeDocument/2006/relationships/hyperlink" Target="https://hal.science/search/index/?q=*&amp;authFullName_s=Giuseppe Feola" TargetMode="External"/><Relationship Id="rId29" Type="http://schemas.openxmlformats.org/officeDocument/2006/relationships/hyperlink" Target="https://dx.doi.org/10.2307/j.ctvb1hscw" TargetMode="External"/><Relationship Id="rId30" Type="http://schemas.openxmlformats.org/officeDocument/2006/relationships/hyperlink" Target="https://hal.science/hal-04041929v1" TargetMode="External"/><Relationship Id="rId31" Type="http://schemas.openxmlformats.org/officeDocument/2006/relationships/hyperlink" Target="https://hal.science/hal-04044246v1" TargetMode="External"/><Relationship Id="rId32" Type="http://schemas.openxmlformats.org/officeDocument/2006/relationships/hyperlink" Target="https://hal.science/hal-04041924v1" TargetMode="External"/><Relationship Id="rId33" Type="http://schemas.openxmlformats.org/officeDocument/2006/relationships/hyperlink" Target="https://dx.doi.org/10.12871/97888333970161" TargetMode="External"/><Relationship Id="rId34" Type="http://schemas.openxmlformats.org/officeDocument/2006/relationships/hyperlink" Target="https://hal.science/hal-04042235v1" TargetMode="External"/><Relationship Id="rId35" Type="http://schemas.openxmlformats.org/officeDocument/2006/relationships/hyperlink" Target="https://dx.doi.org/10.12871/97888333970165" TargetMode="External"/><Relationship Id="rId36" Type="http://schemas.openxmlformats.org/officeDocument/2006/relationships/hyperlink" Target="https://hal.science/hal-04042252v1" TargetMode="External"/><Relationship Id="rId37" Type="http://schemas.openxmlformats.org/officeDocument/2006/relationships/hyperlink" Target="https://hal.science/hal-04042277v1" TargetMode="External"/><Relationship Id="rId38" Type="http://schemas.openxmlformats.org/officeDocument/2006/relationships/hyperlink" Target="https://dx.doi.org/10.1007/978-3-030-44018-3_3" TargetMode="External"/><Relationship Id="rId39" Type="http://schemas.openxmlformats.org/officeDocument/2006/relationships/hyperlink" Target="https://hal.science/hal-04042261v1" TargetMode="External"/><Relationship Id="rId40" Type="http://schemas.openxmlformats.org/officeDocument/2006/relationships/hyperlink" Target="https://dx.doi.org/10.1007/978-3-030-56946-4_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Coda</dc:title>
  <dc:description>CV</dc:description>
  <dc:subject/>
  <cp:keywords/>
  <cp:category/>
  <cp:lastModifiedBy/>
  <dcterms:created xsi:type="dcterms:W3CDTF">2026-05-16T08:21:44+02:00</dcterms:created>
  <dcterms:modified xsi:type="dcterms:W3CDTF">2026-05-16T08:21:44+02:00</dcterms:modified>
</cp:coreProperties>
</file>

<file path=docProps/custom.xml><?xml version="1.0" encoding="utf-8"?>
<Properties xmlns="http://schemas.openxmlformats.org/officeDocument/2006/custom-properties" xmlns:vt="http://schemas.openxmlformats.org/officeDocument/2006/docPropsVTypes"/>
</file>