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Reato </w:t>
      </w:r>
      <w:r>
        <w:rPr>
          <w:color w:val="641e6e"/>
        </w:rPr>
        <w:t xml:space="preserve">Docteur en philosophie,                                            membre du laboratoire de recherche Sophiapol (EA 3932)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elisa-reato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spécialisation :</w:t>
      </w:r>
    </w:p>
    <w:p>
      <w:pPr>
        <w:numPr>
          <w:ilvl w:val="0"/>
          <w:numId w:val="2"/>
        </w:numPr>
      </w:pPr>
      <w:r>
        <w:rPr/>
        <w:t xml:space="preserve">Philosophie française contemporaine (Bergson, Camus, Levinas, Merleau-Ponty, Sartre)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3"/>
        </w:numPr>
      </w:pPr>
      <w:r>
        <w:rPr/>
        <w:t xml:space="preserve">Philosophie sociale et politique (Arendt, Butler, Foucault, Gramsci, Honneth)</w:t>
      </w:r>
    </w:p>
    <w:p>
      <w:pPr>
        <w:numPr>
          <w:ilvl w:val="0"/>
          <w:numId w:val="3"/>
        </w:numPr>
      </w:pPr>
      <w:r>
        <w:rPr/>
        <w:t xml:space="preserve">Philosophie critique de la race (Du Bois, Fanon, Hill Collins, Mills)</w:t>
      </w:r>
    </w:p>
    <w:p>
      <w:pPr>
        <w:numPr>
          <w:ilvl w:val="0"/>
          <w:numId w:val="3"/>
        </w:numPr>
      </w:pPr>
      <w:r>
        <w:rPr/>
        <w:t xml:space="preserve">Philosophie féministe (Beauvoir, Irigaray, Young, Witting)</w:t>
      </w:r>
    </w:p>
    <w:p>
      <w:pPr>
        <w:numPr>
          <w:ilvl w:val="0"/>
          <w:numId w:val="3"/>
        </w:numPr>
      </w:pPr>
      <w:r>
        <w:rPr/>
        <w:t xml:space="preserve">Éthique environnementale (Jonas, Serres)</w:t>
      </w:r>
    </w:p>
    <w:p>
      <w:pPr>
        <w:numPr>
          <w:ilvl w:val="0"/>
          <w:numId w:val="3"/>
        </w:numPr>
      </w:pPr>
      <w:r>
        <w:rPr/>
        <w:t xml:space="preserve">Littérature et philosophie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la morale et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Rizk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pp.134, 2023, Le social et le politique, 9782840165194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 matérialisme. Sartre et la matérialité de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Guillaume Coissard. </w:t>
            </w:r>
            <w:r>
              <w:rPr>
                <w:i w:val="1"/>
                <w:iCs w:val="1"/>
              </w:rPr>
              <w:t xml:space="preserve">Histoires matérialistes du matérialisme. Généalogie et usages d’une catégorie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pp.211-231,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à l’autre. Sartre et les images matérialistes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Christophe Balagna; Andrea Bellantone. </w:t>
            </w:r>
            <w:r>
              <w:rPr>
                <w:i w:val="1"/>
                <w:iCs w:val="1"/>
              </w:rPr>
              <w:t xml:space="preserve">Pour une pensée ouverte. Gabriel Marcel, Jean Wahl et Jean-Paul Sartre entre philosophie et littérature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l'Institut Catholique de Toulouse</w:t>
              </w:r>
            </w:hyperlink>
            <w:r>
              <w:rPr/>
              <w:t xml:space="preserve">, pp.149-163, 2025, 9791094360460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mouche, je l’ai toujours été.&amp;quot; La métamorphose humain/insecte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La métamorphose humain/insecte. Un défi littéraire et artistique, de l’Antiquité à nos jours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pp.131-148, 2025, 9782336516042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fraternité avec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Olfa Abrougui; François Le Guennec. </w:t>
            </w:r>
            <w:r>
              <w:rPr>
                <w:i w:val="1"/>
                <w:iCs w:val="1"/>
              </w:rPr>
              <w:t xml:space="preserve">Écrivains de la fraternité d'hier et d'aujourd'hui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TheBookEdition</w:t>
              </w:r>
            </w:hyperlink>
            <w:r>
              <w:rPr/>
              <w:t xml:space="preserve">, pp.91-102, 2024, 9782959691409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Elisa Reato; Hadi Rizk. </w:t>
            </w:r>
            <w:r>
              <w:rPr>
                <w:i w:val="1"/>
                <w:iCs w:val="1"/>
              </w:rPr>
              <w:t xml:space="preserve">Sartre, la morale et l'histoire</w:t>
            </w:r>
            <w:r>
              <w:rPr/>
              <w:t xml:space="preserve">, Presses universitaires de Paris Nanterre, pp.9-17, 2023, 9782840165194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lecteur de Nietzsche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Alfred Betschart; Andreas Urs Sommer; Paul Stephan. </w:t>
            </w:r>
            <w:r>
              <w:rPr>
                <w:i w:val="1"/>
                <w:iCs w:val="1"/>
              </w:rPr>
              <w:t xml:space="preserve">Nietzsche und der französische Existenzialismus</w:t>
            </w:r>
            <w:r>
              <w:rPr/>
              <w:t xml:space="preserve">, De Gruyter, pp.35-50, 2022, 9783110760101.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⟨10.1515/9783110760163-004⟩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voyage en Italie, un Sartre indifférent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Liouba Bischoff. </w:t>
            </w:r>
            <w:r>
              <w:rPr>
                <w:i w:val="1"/>
                <w:iCs w:val="1"/>
              </w:rPr>
              <w:t xml:space="preserve">Voyager en phi­lo­so­phe de Friedrich Nietzsche à Bruce Bégout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pp.145-160, 2021, 9782380720112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don : de l’impossibilité de vivre à sa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Maria de Jesus Cabral; José de Almeida. </w:t>
            </w:r>
            <w:r>
              <w:rPr>
                <w:i w:val="1"/>
                <w:iCs w:val="1"/>
              </w:rPr>
              <w:t xml:space="preserve">Poétiques et pratiques du Don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pp.125-145, 2021, 9782304052664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Sartre ? Sur le scandale de la liberté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Donatella Bisconti; Daniela Fabiani; Luca Pierdominici; Cristina Schiavone. </w:t>
            </w:r>
            <w:r>
              <w:rPr>
                <w:i w:val="1"/>
                <w:iCs w:val="1"/>
              </w:rPr>
              <w:t xml:space="preserve">Esclandre. Figures et dynamiques du scandale du Moyen Âge à nos jours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EUM - Edizioni Università di Macerata</w:t>
              </w:r>
            </w:hyperlink>
            <w:r>
              <w:rPr/>
              <w:t xml:space="preserve">, pp.265-278, 2021, ISBN (PDF) 978-88-6056-787-1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la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2024, N° 4, pp.114-123.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⟨10.3917/lps.241.0114⟩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RUSCA. Revue de sciences humaines &amp; sociales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avec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méchant chez Sartre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Malinge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3, pp.80-91.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⟨10.25965/flamme.1277⟩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Langagez‑vous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⟨10.58282/acta.12866⟩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Nizan, politique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2020, 22 (1), pp.132-149.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⟨10.25180/lj.v22i1.221⟩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féminisme, ça pense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tomber les murs, construire des ponts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"Espaces interdits, espaces politiques"</w:t>
            </w:r>
            <w:r>
              <w:rPr/>
              <w:t xml:space="preserve">, Julie Gay; Catherine Haman; Patrycja Kurjatto-Renard, Feb 2026,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perspective d’apaisement : déclencher un dialogue grâce au témoignage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Comment résoudre les conflits discursifs ? »</w:t>
            </w:r>
            <w:r>
              <w:rPr/>
              <w:t xml:space="preserve">, Philippe Bécade; Pierre Chartier; Christophe Cosker; Michael Rinn, Jul 2025,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guerre avec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l'invitation de Marcella Leopizzi, Università del Salento</w:t>
            </w:r>
            <w:r>
              <w:rPr/>
              <w:t xml:space="preserve">, May 2024,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perimeter of xenophobic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“Writers of Extreme Situations: A Multidisciplinary Perspective”</w:t>
            </w:r>
            <w:r>
              <w:rPr/>
              <w:t xml:space="preserve">, Kathryn Chew, Apr 2024,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philosophe-écrivain de la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Écrivains de la fraternité d'hier et d'aujourd'hui »</w:t>
            </w:r>
            <w:r>
              <w:rPr/>
              <w:t xml:space="preserve">, François Le Guennec; Olfa Abrougui, May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European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Sartre Society annual conference</w:t>
            </w:r>
            <w:r>
              <w:rPr/>
              <w:t xml:space="preserve">, Jul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politique, dupes ou criminels ? Une relecture du théâtre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Menaces à la démocratie. Regards croisés sur la corruption, France-Espagne, XIXe -XXIe siècles »</w:t>
            </w:r>
            <w:r>
              <w:rPr/>
              <w:t xml:space="preserve">, Marina Lesouef; Jules Rodrigues; Virginie Sudre,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jeux sont faits, l’homme disparaît. Jeu et sérieux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annuel de l’ADEFFI, « Jeux »</w:t>
            </w:r>
            <w:r>
              <w:rPr/>
              <w:t xml:space="preserve">, Sarah Berthaud, Oct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du traité de la violence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l'APFUCC dans le cadre du Congrès de la Fédération des sciences humaines du Canada</w:t>
            </w:r>
            <w:r>
              <w:rPr/>
              <w:t xml:space="preserve">, Marion Ott; Rodolphe Perez, May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l'homme agit par intérêt ? Reconnaissance et conflit de droits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L'intérêt »</w:t>
            </w:r>
            <w:r>
              <w:rPr/>
              <w:t xml:space="preserve">, Marie Garnier Zaffagnini; Mario Pirrotta,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European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Conference of the Research Network on the History of the Idea of Europe, «Limits of Europeanness? Contested Notions of Difference and Belonging (16th-21st Centuries)»</w:t>
            </w:r>
            <w:r>
              <w:rPr/>
              <w:t xml:space="preserve">, Stefan Ehrenpreis; Niels Grüne; Dorothee Birke, Sep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bouches inutiles à une langue révolutionnaire. Esquisse du droit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Imaginaires littéraires et culturels de la marge : recentrer les périphéries, déconstruire les hégémonies, penser la dissidence »</w:t>
            </w:r>
            <w:r>
              <w:rPr/>
              <w:t xml:space="preserve">, Julia Isabel Eissa Osorio; Naomi Moussounda Kombila; Nicolas Piedade, Jun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savons que nous serons jugés.&amp;quot; Morale et histoire dans le théâtre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Ouvrir la philosophie à d’autres domaines de la connaissance et de l’art : choix audacieux pour Gabriel Marcel, Jean-Paul Sartre et Jean Wahl, philosophes-dramaturges-poètes du XXe siècle »</w:t>
            </w:r>
            <w:r>
              <w:rPr/>
              <w:t xml:space="preserve">, Christophe Balagna; Andrea Bellantone; Martine Cornet,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Beauvoir. Lire, écrire, résister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"Infin che un giorno senso non avrà più dire: domani." Configurations of war and resistance in philosophy, literature and other arts »</w:t>
            </w:r>
            <w:r>
              <w:rPr/>
              <w:t xml:space="preserve">, Golgona Anghel; Ana Sofia David; Sérgio das Neves,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générosité selon Sartre : la structure originelle de l’existence authentique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Sommes-nous des êtres solidaires ? »</w:t>
            </w:r>
            <w:r>
              <w:rPr/>
              <w:t xml:space="preserve">, Catherine Bert; Jonathan Collin, Apr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mouche, je l’ai toujours été.&amp;quot; Autour du bestiaire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La métamorphose humain/insecte : un défi littéraire et artistique de l’Antiquité à nos jours »</w:t>
            </w:r>
            <w:r>
              <w:rPr/>
              <w:t xml:space="preserve">, Hélène Vial,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don dans l’œuvre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don. Poétiques et pratiques »</w:t>
            </w:r>
            <w:r>
              <w:rPr/>
              <w:t xml:space="preserve">, Maria de Jesus Cabral; José de Almeida, Apr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Sartre. Enjeux éthiques et politiques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« Entre logos et engagement. Le théâtre d’Albert Camus et de Jean-Paul Sartre »</w:t>
            </w:r>
            <w:r>
              <w:rPr/>
              <w:t xml:space="preserve">, Vincenzo Mazza,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&amp;quot;Voyage en Italie&amp;quot;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Voyager en philosophe. Le voyage entre littérature et philosophie (XIXe-XXIe siècles) »</w:t>
            </w:r>
            <w:r>
              <w:rPr/>
              <w:t xml:space="preserve">, Liouba Bischoff,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de la liberté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Esclandre »</w:t>
            </w:r>
            <w:r>
              <w:rPr/>
              <w:t xml:space="preserve">, Donatella Bisconti; Daniela Fabiani; Luca Pierdominici; Cristina Schiavone, Apr 2021,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Inhumains, trop humains : des hommes.&amp;quot; Sartre lecteur de Nietzsche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«Between Life and Existence. Nietzsche and French Existentialism»</w:t>
            </w:r>
            <w:r>
              <w:rPr/>
              <w:t xml:space="preserve">, Alfred Betschart; Andreas Urs Sommer; Paul Stephan, Jul 2020, Naumburg,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pour quoi faire ? Éthique et politique de l’engagement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Philosophie. Université Paris Nanterre, 2019.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tel-04224167v1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2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4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8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reato" TargetMode="External"/><Relationship Id="rId8" Type="http://schemas.openxmlformats.org/officeDocument/2006/relationships/hyperlink" Target="https://hal.science/hal-03961600v1" TargetMode="External"/><Relationship Id="rId9" Type="http://schemas.openxmlformats.org/officeDocument/2006/relationships/hyperlink" Target="https://hal.science/search/index/?q=*&amp;authFullName_s=Elisa Reato" TargetMode="External"/><Relationship Id="rId10" Type="http://schemas.openxmlformats.org/officeDocument/2006/relationships/hyperlink" Target="https://hal.science/search/index/?q=*&amp;authFullName_s=Hadi Rizk" TargetMode="External"/><Relationship Id="rId11" Type="http://schemas.openxmlformats.org/officeDocument/2006/relationships/hyperlink" Target="https://presses-universitaires.parisnanterre.fr/index.php/produit/sartre-la-morale-et-lhistoire/" TargetMode="External"/><Relationship Id="rId12" Type="http://schemas.openxmlformats.org/officeDocument/2006/relationships/hyperlink" Target="https://hal.science/hal-03910685v1" TargetMode="External"/><Relationship Id="rId13" Type="http://schemas.openxmlformats.org/officeDocument/2006/relationships/hyperlink" Target="https://classiques-garnier.com/new/GicMS02" TargetMode="External"/><Relationship Id="rId14" Type="http://schemas.openxmlformats.org/officeDocument/2006/relationships/hyperlink" Target="https://hal.science/hal-04255639v2" TargetMode="External"/><Relationship Id="rId15" Type="http://schemas.openxmlformats.org/officeDocument/2006/relationships/hyperlink" Target="https://www.puict.fr/product-page/pour-une-pens&#233;e-ouverte" TargetMode="External"/><Relationship Id="rId16" Type="http://schemas.openxmlformats.org/officeDocument/2006/relationships/hyperlink" Target="https://hal.parisnanterre.fr/hal-03381545v1" TargetMode="External"/><Relationship Id="rId17" Type="http://schemas.openxmlformats.org/officeDocument/2006/relationships/hyperlink" Target="https://www.editions-harmattan.fr/catalogue/livre/la-metamorphose-humain-insecte/78895" TargetMode="External"/><Relationship Id="rId18" Type="http://schemas.openxmlformats.org/officeDocument/2006/relationships/hyperlink" Target="https://hal.science/hal-04799583v1" TargetMode="External"/><Relationship Id="rId19" Type="http://schemas.openxmlformats.org/officeDocument/2006/relationships/hyperlink" Target="https://www.thebookedition.com/fr/ecrivains-de-la-fraternite-p-411653.html?srsltid=AfmBOoosprDDqJaQE6T5uH_UUBGrF5-BicE2QPEtdy77d9qanOSUmMjs#flipbook_container" TargetMode="External"/><Relationship Id="rId20" Type="http://schemas.openxmlformats.org/officeDocument/2006/relationships/hyperlink" Target="https://hal.parisnanterre.fr/hal-04097056v1" TargetMode="External"/><Relationship Id="rId21" Type="http://schemas.openxmlformats.org/officeDocument/2006/relationships/hyperlink" Target="https://hal.parisnanterre.fr/hal-03266542v1" TargetMode="External"/><Relationship Id="rId22" Type="http://schemas.openxmlformats.org/officeDocument/2006/relationships/hyperlink" Target="https://dx.doi.org/10.1515/9783110760163-004" TargetMode="External"/><Relationship Id="rId23" Type="http://schemas.openxmlformats.org/officeDocument/2006/relationships/hyperlink" Target="https://hal.parisnanterre.fr/hal-03266530v1" TargetMode="External"/><Relationship Id="rId24" Type="http://schemas.openxmlformats.org/officeDocument/2006/relationships/hyperlink" Target="https://www.editionskime.fr/publications/voyager-en-philosophe-de-friedrich-nietzsche-a-bruce-begout/" TargetMode="External"/><Relationship Id="rId25" Type="http://schemas.openxmlformats.org/officeDocument/2006/relationships/hyperlink" Target="https://hal.parisnanterre.fr/hal-03372715v1" TargetMode="External"/><Relationship Id="rId26" Type="http://schemas.openxmlformats.org/officeDocument/2006/relationships/hyperlink" Target="https://lemanuscrit.fr/livres/poetiques-et-pratiques-du-don/" TargetMode="External"/><Relationship Id="rId27" Type="http://schemas.openxmlformats.org/officeDocument/2006/relationships/hyperlink" Target="https://hal.parisnanterre.fr/hal-03419961v2" TargetMode="External"/><Relationship Id="rId28" Type="http://schemas.openxmlformats.org/officeDocument/2006/relationships/hyperlink" Target="http://eum.unimc.it/it/catalogo/755-esclandre" TargetMode="External"/><Relationship Id="rId29" Type="http://schemas.openxmlformats.org/officeDocument/2006/relationships/hyperlink" Target="https://hal.parisnanterre.fr/hal-04009291v1" TargetMode="External"/><Relationship Id="rId30" Type="http://schemas.openxmlformats.org/officeDocument/2006/relationships/hyperlink" Target="https://dx.doi.org/10.3917/lps.241.0114" TargetMode="External"/><Relationship Id="rId31" Type="http://schemas.openxmlformats.org/officeDocument/2006/relationships/hyperlink" Target="https://hal.science/hal-04936825v2" TargetMode="External"/><Relationship Id="rId32" Type="http://schemas.openxmlformats.org/officeDocument/2006/relationships/hyperlink" Target="https://hal.parisnanterre.fr/hal-03266533v1" TargetMode="External"/><Relationship Id="rId33" Type="http://schemas.openxmlformats.org/officeDocument/2006/relationships/hyperlink" Target="https://hal.science/hal-03905751v1" TargetMode="External"/><Relationship Id="rId34" Type="http://schemas.openxmlformats.org/officeDocument/2006/relationships/hyperlink" Target="https://hal.science/search/index/?q=*&amp;authFullName_s=Yoann Malinge" TargetMode="External"/><Relationship Id="rId35" Type="http://schemas.openxmlformats.org/officeDocument/2006/relationships/hyperlink" Target="https://dx.doi.org/10.25965/flamme.1277" TargetMode="External"/><Relationship Id="rId36" Type="http://schemas.openxmlformats.org/officeDocument/2006/relationships/hyperlink" Target="https://hal.parisnanterre.fr/hal-04209854v1" TargetMode="External"/><Relationship Id="rId37" Type="http://schemas.openxmlformats.org/officeDocument/2006/relationships/hyperlink" Target="https://dx.doi.org/10.58282/acta.12866" TargetMode="External"/><Relationship Id="rId38" Type="http://schemas.openxmlformats.org/officeDocument/2006/relationships/hyperlink" Target="https://hal.parisnanterre.fr/hal-03266528v1" TargetMode="External"/><Relationship Id="rId39" Type="http://schemas.openxmlformats.org/officeDocument/2006/relationships/hyperlink" Target="https://dx.doi.org/10.25180/lj.v22i1.221" TargetMode="External"/><Relationship Id="rId40" Type="http://schemas.openxmlformats.org/officeDocument/2006/relationships/hyperlink" Target="https://hal.science/hal-04209445v1" TargetMode="External"/><Relationship Id="rId41" Type="http://schemas.openxmlformats.org/officeDocument/2006/relationships/hyperlink" Target="https://hal.science/hal-05505556v1" TargetMode="External"/><Relationship Id="rId42" Type="http://schemas.openxmlformats.org/officeDocument/2006/relationships/hyperlink" Target="https://hal.science/hal-05141726v1" TargetMode="External"/><Relationship Id="rId43" Type="http://schemas.openxmlformats.org/officeDocument/2006/relationships/hyperlink" Target="https://hal.science/hal-04571268v1" TargetMode="External"/><Relationship Id="rId44" Type="http://schemas.openxmlformats.org/officeDocument/2006/relationships/hyperlink" Target="https://hal.science/hal-04596940v1" TargetMode="External"/><Relationship Id="rId45" Type="http://schemas.openxmlformats.org/officeDocument/2006/relationships/hyperlink" Target="https://hal.science/hal-04596783v1" TargetMode="External"/><Relationship Id="rId46" Type="http://schemas.openxmlformats.org/officeDocument/2006/relationships/hyperlink" Target="https://hal.science/hal-04642651v1" TargetMode="External"/><Relationship Id="rId47" Type="http://schemas.openxmlformats.org/officeDocument/2006/relationships/hyperlink" Target="https://hal.science/hal-04278152v1" TargetMode="External"/><Relationship Id="rId48" Type="http://schemas.openxmlformats.org/officeDocument/2006/relationships/hyperlink" Target="https://hal.science/hal-04253135v1" TargetMode="External"/><Relationship Id="rId49" Type="http://schemas.openxmlformats.org/officeDocument/2006/relationships/hyperlink" Target="https://hal.science/hal-04109284v1" TargetMode="External"/><Relationship Id="rId50" Type="http://schemas.openxmlformats.org/officeDocument/2006/relationships/hyperlink" Target="https://hal.science/hal-04124294v1" TargetMode="External"/><Relationship Id="rId51" Type="http://schemas.openxmlformats.org/officeDocument/2006/relationships/hyperlink" Target="https://hal.science/hal-04209452v1" TargetMode="External"/><Relationship Id="rId52" Type="http://schemas.openxmlformats.org/officeDocument/2006/relationships/hyperlink" Target="https://hal.science/hal-04144808v1" TargetMode="External"/><Relationship Id="rId53" Type="http://schemas.openxmlformats.org/officeDocument/2006/relationships/hyperlink" Target="https://hal.parisnanterre.fr/hal-04089822v1" TargetMode="External"/><Relationship Id="rId54" Type="http://schemas.openxmlformats.org/officeDocument/2006/relationships/hyperlink" Target="https://hal.science/hal-04087555v1" TargetMode="External"/><Relationship Id="rId55" Type="http://schemas.openxmlformats.org/officeDocument/2006/relationships/hyperlink" Target="https://hal.science/hal-03953889v1" TargetMode="External"/><Relationship Id="rId56" Type="http://schemas.openxmlformats.org/officeDocument/2006/relationships/hyperlink" Target="https://hal.parisnanterre.fr/hal-04089811v1" TargetMode="External"/><Relationship Id="rId57" Type="http://schemas.openxmlformats.org/officeDocument/2006/relationships/hyperlink" Target="https://hal.science/hal-03953960v1" TargetMode="External"/><Relationship Id="rId58" Type="http://schemas.openxmlformats.org/officeDocument/2006/relationships/hyperlink" Target="https://hal.science/hal-03953840v1" TargetMode="External"/><Relationship Id="rId59" Type="http://schemas.openxmlformats.org/officeDocument/2006/relationships/hyperlink" Target="https://hal.parisnanterre.fr/hal-04089801v1" TargetMode="External"/><Relationship Id="rId60" Type="http://schemas.openxmlformats.org/officeDocument/2006/relationships/hyperlink" Target="https://hal.science/hal-03953965v1" TargetMode="External"/><Relationship Id="rId61" Type="http://schemas.openxmlformats.org/officeDocument/2006/relationships/hyperlink" Target="https://hal.science/hal-03953880v1" TargetMode="External"/><Relationship Id="rId62" Type="http://schemas.openxmlformats.org/officeDocument/2006/relationships/hyperlink" Target="https://hal.science/tel-04224167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Reato</dc:title>
  <dc:description>CV</dc:description>
  <dc:subject/>
  <cp:keywords/>
  <cp:category/>
  <cp:lastModifiedBy/>
  <dcterms:created xsi:type="dcterms:W3CDTF">2026-05-09T06:33:49+02:00</dcterms:created>
  <dcterms:modified xsi:type="dcterms:W3CDTF">2026-05-09T06:33:49+02:00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