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Lalou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LALOU Elisabeth</w:t>
      </w:r>
    </w:p>
    <w:p>
      <w:pPr/>
      <w:hyperlink r:id="rId7" w:history="1">
        <w:r>
          <w:rPr>
            <w:color w:val="#410a8c"/>
            <w:b w:val="1"/>
            <w:bCs w:val="1"/>
            <w:u w:val="single"/>
          </w:rPr>
          <w:t xml:space="preserve"/>
        </w:r>
      </w:hyperlink>
      <w:r>
        <w:rPr>
          <w:b w:val="1"/>
          <w:bCs w:val="1"/>
        </w:rPr>
        <w:t xml:space="preserve">Professeur des Universités</w:t>
      </w:r>
      <w:r>
        <w:rPr/>
        <w:t xml:space="preserve"> (histoire médiévale)</w:t>
      </w:r>
    </w:p>
    <w:p>
      <w:pPr/>
      <w:hyperlink r:id="rId8" w:history="1">
        <w:r>
          <w:rPr>
            <w:color w:val="#410a8c"/>
            <w:u w:val="single"/>
          </w:rPr>
          <w:t xml:space="preserve">elisabeth.lalou@univ-rouen.fr</w:t>
        </w:r>
      </w:hyperlink>
    </w:p>
    <w:p>
      <w:pPr>
        <w:pStyle w:val="Heading4"/>
      </w:pPr>
      <w:r>
        <w:rPr/>
        <w:t xml:space="preserve">Postes</w:t>
      </w:r>
    </w:p>
    <w:p>
      <w:pPr/>
      <w:r>
        <w:rPr>
          <w:b w:val="1"/>
          <w:bCs w:val="1"/>
        </w:rPr>
        <w:t xml:space="preserve">2019 Septembre-2022 Professeur émérite d'histoire médiévale</w:t>
      </w:r>
    </w:p>
    <w:p>
      <w:pPr/>
      <w:r>
        <w:rPr>
          <w:b w:val="1"/>
          <w:bCs w:val="1"/>
        </w:rPr>
        <w:t xml:space="preserve">2004-2019</w:t>
      </w:r>
      <w:r>
        <w:rPr/>
        <w:t xml:space="preserve"> Professeur d’histoire médiévale à l’université de Rouen</w:t>
      </w:r>
    </w:p>
    <w:p>
      <w:pPr/>
      <w:r>
        <w:rPr>
          <w:b w:val="1"/>
          <w:bCs w:val="1"/>
        </w:rPr>
        <w:t xml:space="preserve">2015-2019</w:t>
      </w:r>
      <w:r>
        <w:rPr/>
        <w:t xml:space="preserve"> Vice présidente Normandie Univ. Documentation et Edition (COMUE)</w:t>
      </w:r>
      <w:br/>
      <w:r>
        <w:rPr>
          <w:b w:val="1"/>
          <w:bCs w:val="1"/>
        </w:rPr>
        <w:t xml:space="preserve">2012-2016</w:t>
      </w:r>
      <w:r>
        <w:rPr/>
        <w:t xml:space="preserve">. Directrice de l’École doctorale HMPL 350 (Histoire, mémoire, patrimoine, langage)</w:t>
      </w:r>
      <w:br/>
      <w:r>
        <w:rPr>
          <w:b w:val="1"/>
          <w:bCs w:val="1"/>
        </w:rPr>
        <w:t xml:space="preserve">2012.</w:t>
      </w:r>
      <w:r>
        <w:rPr/>
        <w:t xml:space="preserve"> Jury de concours de l’École nationale des chartes</w:t>
      </w:r>
      <w:br/>
      <w:r>
        <w:rPr>
          <w:b w:val="1"/>
          <w:bCs w:val="1"/>
        </w:rPr>
        <w:t xml:space="preserve">2006-2012.</w:t>
      </w:r>
      <w:r>
        <w:rPr/>
        <w:t xml:space="preserve"> Directrice du GRHIS (Groupe de recherche d’Histoire). EA 3831</w:t>
      </w:r>
      <w:br/>
      <w:r>
        <w:rPr>
          <w:b w:val="1"/>
          <w:bCs w:val="1"/>
        </w:rPr>
        <w:t xml:space="preserve">2008-2012.</w:t>
      </w:r>
      <w:r>
        <w:rPr/>
        <w:t xml:space="preserve"> Responsable de l’axe 1 de l’IRSHS/IRIHS (Rouen).</w:t>
      </w:r>
      <w:br/>
      <w:r>
        <w:rPr>
          <w:b w:val="1"/>
          <w:bCs w:val="1"/>
        </w:rPr>
        <w:t xml:space="preserve">2007-2012.</w:t>
      </w:r>
      <w:r>
        <w:rPr/>
        <w:t xml:space="preserve"> Directrice adjointe de l’École doctorale (ED 350 Savoirs, critiques, expertises).</w:t>
      </w:r>
      <w:br/>
      <w:r>
        <w:rPr>
          <w:b w:val="1"/>
          <w:bCs w:val="1"/>
        </w:rPr>
        <w:t xml:space="preserve">1995-2004.</w:t>
      </w:r>
      <w:r>
        <w:rPr/>
        <w:t xml:space="preserve"> Directrice adjointe de l’IRHT (Institut de recherche et d’histoire des textes)</w:t>
      </w:r>
      <w:br/>
      <w:r>
        <w:rPr>
          <w:b w:val="1"/>
          <w:bCs w:val="1"/>
        </w:rPr>
        <w:t xml:space="preserve">1980-1995.</w:t>
      </w:r>
      <w:r>
        <w:rPr/>
        <w:t xml:space="preserve"> Ingénieur de recherche à l’IRHT (section de diplomatique)</w:t>
      </w:r>
    </w:p>
    <w:p>
      <w:pPr>
        <w:pStyle w:val="Heading4"/>
      </w:pPr>
      <w:r>
        <w:rPr/>
        <w:t xml:space="preserve">Diplômes</w:t>
      </w:r>
    </w:p>
    <w:p>
      <w:pPr/>
      <w:r>
        <w:rPr>
          <w:b w:val="1"/>
          <w:bCs w:val="1"/>
        </w:rPr>
        <w:t xml:space="preserve">2003.</w:t>
      </w:r>
      <w:r>
        <w:rPr/>
        <w:t xml:space="preserve"> Habilitation à diriger des recherches (Paris IV). </w:t>
      </w:r>
      <w:r>
        <w:rPr>
          <w:i w:val="1"/>
          <w:iCs w:val="1"/>
        </w:rPr>
        <w:t xml:space="preserve">La royauté française de Louis IX à Philippe de Valois : les tablettes de cire, les comptes, l’Hôtel</w:t>
      </w:r>
      <w:r>
        <w:rPr/>
        <w:t xml:space="preserve">.</w:t>
      </w:r>
      <w:br/>
      <w:r>
        <w:rPr>
          <w:b w:val="1"/>
          <w:bCs w:val="1"/>
        </w:rPr>
        <w:t xml:space="preserve">1986.</w:t>
      </w:r>
      <w:r>
        <w:rPr/>
        <w:t xml:space="preserve"> Thèse de 3e cycle. </w:t>
      </w:r>
      <w:r>
        <w:rPr>
          <w:i w:val="1"/>
          <w:iCs w:val="1"/>
        </w:rPr>
        <w:t xml:space="preserve">Le mystère de saint Crépin et saint Crépinien</w:t>
      </w:r>
      <w:r>
        <w:rPr/>
        <w:t xml:space="preserve">.</w:t>
      </w:r>
      <w:br/>
      <w:r>
        <w:rPr>
          <w:b w:val="1"/>
          <w:bCs w:val="1"/>
        </w:rPr>
        <w:t xml:space="preserve">1980.</w:t>
      </w:r>
      <w:r>
        <w:rPr/>
        <w:t xml:space="preserve"> Diplôme d’archiviste paléographe. Thèse d’École des chartes. </w:t>
      </w:r>
      <w:r>
        <w:rPr>
          <w:i w:val="1"/>
          <w:iCs w:val="1"/>
        </w:rPr>
        <w:t xml:space="preserve">Le mystère de saint Crépin et saint Crépinien</w:t>
      </w:r>
      <w:r>
        <w:rPr/>
        <w:t xml:space="preserve">.</w:t>
      </w:r>
    </w:p>
    <w:p>
      <w:pPr>
        <w:pStyle w:val="Heading4"/>
      </w:pPr>
      <w:r>
        <w:rPr/>
        <w:t xml:space="preserve">Thèmes de recherche</w:t>
      </w:r>
    </w:p>
    <w:p>
      <w:pPr>
        <w:numPr>
          <w:ilvl w:val="0"/>
          <w:numId w:val="1"/>
        </w:numPr>
      </w:pPr>
      <w:r>
        <w:rPr/>
        <w:t xml:space="preserve">Histoire politique du règne de Philippe IV le Bel.</w:t>
      </w:r>
    </w:p>
    <w:p>
      <w:pPr>
        <w:numPr>
          <w:ilvl w:val="0"/>
          <w:numId w:val="1"/>
        </w:numPr>
      </w:pPr>
      <w:r>
        <w:rPr/>
        <w:t xml:space="preserve">Histoire des supports de l’écrit (notamment tablettes de cire et comptabilité).</w:t>
      </w:r>
    </w:p>
    <w:p>
      <w:pPr>
        <w:numPr>
          <w:ilvl w:val="0"/>
          <w:numId w:val="1"/>
        </w:numPr>
      </w:pPr>
      <w:r>
        <w:rPr/>
        <w:t xml:space="preserve">Théâtre médiéval.</w:t>
      </w:r>
    </w:p>
    <w:p>
      <w:pPr>
        <w:pStyle w:val="Heading4"/>
      </w:pPr>
      <w:r>
        <w:rPr/>
        <w:t xml:space="preserve">Enseignement</w:t>
      </w:r>
    </w:p>
    <w:p>
      <w:pPr>
        <w:numPr>
          <w:ilvl w:val="0"/>
          <w:numId w:val="2"/>
        </w:numPr>
      </w:pPr>
      <w:r>
        <w:rPr>
          <w:b w:val="1"/>
          <w:bCs w:val="1"/>
        </w:rPr>
        <w:t xml:space="preserve">L3.</w:t>
      </w:r>
      <w:r>
        <w:rPr/>
        <w:t xml:space="preserve"> 2004-2006 : Culture et société (XIVe-XVe siècles) ; 2006-2008 : Les croisades jusqu’en 1204 ; 2008-2009 : Histoire de la Normandie médiévale ; 2009-2011 : La France au XIIIe siècle ; 2011-2013 : La Normandie médiévale. – UDD. Le théâtre médiéval. 2011-2012. Mise en scène La Farce du cuvier juin 2013.</w:t>
      </w:r>
    </w:p>
    <w:p>
      <w:pPr>
        <w:numPr>
          <w:ilvl w:val="0"/>
          <w:numId w:val="2"/>
        </w:numPr>
      </w:pPr>
      <w:r>
        <w:rPr>
          <w:b w:val="1"/>
          <w:bCs w:val="1"/>
        </w:rPr>
        <w:t xml:space="preserve">Master 1 et 2.</w:t>
      </w:r>
      <w:r>
        <w:rPr/>
        <w:t xml:space="preserve"> Séminaire d’histoire médiévale : 2004-2006 : Le travail ; 2006-2007 : La frontière ; 2007-2008 : Biographies ; 2008-2009 : Le projet ENorMe (écrits normands médiévaux) : Fauvel, Eudes Rigaud et les tabellions ; 2009-2010 : La mort ; 2010-2011 : Le château ; 2011-2012 : La cour ; 2012-2013 : La guerre. 2014-15 : Les métiers 2015-2016. Autorité et pouvoir. Séminaire d’Axe : 2012-13 : Théâtre. 2013-15 : Sources, traces, Mémoire. 2014-2016. Lettres et correspondance (avec P. Hamon) Direction de 8 à 10 étudiants en Master par an. Séminaires de Master Patrimoine (le patrimoine médiéval normand). Intervention dans les séminaires sur Le Genre, sur Savoir et croyance. Séminaire avec J.-Cl. Vimont sur « Les objets souvenirs » (2006-2009).</w:t>
      </w:r>
    </w:p>
    <w:p>
      <w:pPr>
        <w:numPr>
          <w:ilvl w:val="0"/>
          <w:numId w:val="2"/>
        </w:numPr>
      </w:pPr>
      <w:r>
        <w:rPr>
          <w:b w:val="1"/>
          <w:bCs w:val="1"/>
        </w:rPr>
        <w:t xml:space="preserve">Capes et Agrégation.</w:t>
      </w:r>
      <w:r>
        <w:rPr/>
        <w:t xml:space="preserve"> 2004-2006 : Les villes italiennes ; 2006-2008 : Économie et société à Byzance, VIIe-1204 ; 2008-2009 : Pouvoirs, Église et société dans les royaumes de France, de Germanie et de Bourgogne, 888-1120 ; 2009-2014 : Le prince et les arts ; 2007-2009 : Membre du jury du CAPES d’histoire-géographie ;</w:t>
      </w:r>
    </w:p>
    <w:p>
      <w:pPr>
        <w:numPr>
          <w:ilvl w:val="0"/>
          <w:numId w:val="2"/>
        </w:numPr>
      </w:pPr>
      <w:r>
        <w:rPr>
          <w:b w:val="1"/>
          <w:bCs w:val="1"/>
        </w:rPr>
        <w:t xml:space="preserve">Doctorants</w:t>
      </w:r>
      <w:r>
        <w:rPr/>
        <w:t xml:space="preserve">. Atelier devenir Enseignant chercheur (2014-2016). Séminaire Genre de l’IRIHS (2013-2014).</w:t>
      </w:r>
    </w:p>
    <w:p>
      <w:pPr>
        <w:numPr>
          <w:ilvl w:val="0"/>
          <w:numId w:val="2"/>
        </w:numPr>
      </w:pPr>
      <w:r>
        <w:rPr/>
        <w:t xml:space="preserve">2007-2010 : Membre du jury du CAPES d’histoire géographie.</w:t>
      </w:r>
    </w:p>
    <w:p>
      <w:pPr>
        <w:pStyle w:val="Heading4"/>
      </w:pPr>
      <w:r>
        <w:rPr/>
        <w:t xml:space="preserve">Recherche</w:t>
      </w:r>
    </w:p>
    <w:p>
      <w:pPr>
        <w:numPr>
          <w:ilvl w:val="0"/>
          <w:numId w:val="3"/>
        </w:numPr>
      </w:pPr>
      <w:r>
        <w:rPr/>
        <w:t xml:space="preserve">Projet RIN 2018-2020 </w:t>
      </w:r>
      <w:r>
        <w:rPr>
          <w:b w:val="1"/>
          <w:bCs w:val="1"/>
        </w:rPr>
        <w:t xml:space="preserve">NORECRIT</w:t>
      </w:r>
      <w:r>
        <w:rPr/>
        <w:t xml:space="preserve"> (Edition électronique du registre de Eudes Rigaud)</w:t>
      </w:r>
    </w:p>
    <w:p>
      <w:pPr>
        <w:numPr>
          <w:ilvl w:val="0"/>
          <w:numId w:val="3"/>
        </w:numPr>
      </w:pPr>
      <w:r>
        <w:rPr/>
        <w:t xml:space="preserve">Projet PLAIR (2015-2019)</w:t>
      </w:r>
    </w:p>
    <w:p>
      <w:pPr>
        <w:numPr>
          <w:ilvl w:val="0"/>
          <w:numId w:val="3"/>
        </w:numPr>
      </w:pPr>
      <w:r>
        <w:rPr/>
        <w:t xml:space="preserve">Projet DocExplore. Projet Interreg avec le LITIS, la Bibliothèque municipale de Rouen (2011-2014).</w:t>
      </w:r>
    </w:p>
    <w:p>
      <w:pPr>
        <w:numPr>
          <w:ilvl w:val="0"/>
          <w:numId w:val="3"/>
        </w:numPr>
      </w:pPr>
      <w:r>
        <w:rPr/>
        <w:t xml:space="preserve">GDR Capétiens (2011-2014). (suite d’un ANR JC 2007-2011). Séminaires mensuels. Colloques et journées d’étude. Et à suivre 2015 -&amp;gt;</w:t>
      </w:r>
    </w:p>
    <w:p>
      <w:pPr>
        <w:numPr>
          <w:ilvl w:val="0"/>
          <w:numId w:val="3"/>
        </w:numPr>
      </w:pPr>
      <w:r>
        <w:rPr/>
        <w:t xml:space="preserve">Écrits normands (2010-2012). Suite du projet </w:t>
      </w:r>
      <w:hyperlink r:id="rId9" w:history="1">
        <w:r>
          <w:rPr>
            <w:color w:val="#410a8c"/>
            <w:u w:val="single"/>
          </w:rPr>
          <w:t xml:space="preserve">ENorMe</w:t>
        </w:r>
      </w:hyperlink>
      <w:r>
        <w:rPr/>
        <w:t xml:space="preserve"> (écrits normands médiévaux) : 2008-10 Le roman de Fauvel, Eudes Rigaud et les tabellions. Projet soutenu par la Région Haute-Normandie (Séminaires de Master, journées d’étude).</w:t>
      </w:r>
    </w:p>
    <w:p>
      <w:pPr>
        <w:numPr>
          <w:ilvl w:val="0"/>
          <w:numId w:val="3"/>
        </w:numPr>
      </w:pPr>
      <w:r>
        <w:rPr/>
        <w:t xml:space="preserve">2007-2011. ANR JC Derniers Capétiens (avec X. Hélary, R. Telliez). Séminaires mensuels. Colloques et journées d’étude. Devenu GDR Capétiens (2011-2015).</w:t>
      </w:r>
    </w:p>
    <w:p>
      <w:pPr>
        <w:numPr>
          <w:ilvl w:val="0"/>
          <w:numId w:val="3"/>
        </w:numPr>
      </w:pPr>
      <w:r>
        <w:rPr/>
        <w:t xml:space="preserve">2008-2010. Le projet </w:t>
      </w:r>
      <w:hyperlink r:id="rId10" w:history="1">
        <w:r>
          <w:rPr>
            <w:color w:val="#410a8c"/>
            <w:u w:val="single"/>
          </w:rPr>
          <w:t xml:space="preserve">ENorMe</w:t>
        </w:r>
      </w:hyperlink>
      <w:r>
        <w:rPr/>
        <w:t xml:space="preserve"> (écrits normands médiévaux) : Le roman de Fauvel, Eudes Rigaud et les tabellions. Projet soutenu par la Région Haute-Normandie (Séminaires de Master, journées d’étude). Devenu Écrits normands (2010-2012).</w:t>
      </w:r>
    </w:p>
    <w:p>
      <w:pPr>
        <w:pStyle w:val="Heading4"/>
      </w:pPr>
      <w:r>
        <w:rPr/>
        <w:t xml:space="preserve">Organisations de Journées d’étude et de colloques</w:t>
      </w:r>
    </w:p>
    <w:p>
      <w:pPr>
        <w:numPr>
          <w:ilvl w:val="0"/>
          <w:numId w:val="4"/>
        </w:numPr>
      </w:pPr>
      <w:r>
        <w:rPr>
          <w:i w:val="1"/>
          <w:iCs w:val="1"/>
        </w:rPr>
        <w:t xml:space="preserve">Généalogies imaginaires et représentation du lignage de l’Antiquité au début de l’époque moderne</w:t>
      </w:r>
      <w:r>
        <w:rPr/>
        <w:t xml:space="preserve"> (mai 2006, avec M. Perrin).</w:t>
      </w:r>
    </w:p>
    <w:p>
      <w:pPr>
        <w:numPr>
          <w:ilvl w:val="0"/>
          <w:numId w:val="4"/>
        </w:numPr>
      </w:pPr>
      <w:r>
        <w:rPr>
          <w:i w:val="1"/>
          <w:iCs w:val="1"/>
        </w:rPr>
        <w:t xml:space="preserve">Itinéraires royaux</w:t>
      </w:r>
      <w:r>
        <w:rPr/>
        <w:t xml:space="preserve"> (25 janvier 2008).</w:t>
      </w:r>
    </w:p>
    <w:p>
      <w:pPr>
        <w:numPr>
          <w:ilvl w:val="0"/>
          <w:numId w:val="4"/>
        </w:numPr>
      </w:pPr>
      <w:r>
        <w:rPr>
          <w:i w:val="1"/>
          <w:iCs w:val="1"/>
        </w:rPr>
        <w:t xml:space="preserve">La Cathédrale de Rouen</w:t>
      </w:r>
      <w:r>
        <w:rPr/>
        <w:t xml:space="preserve"> (5 mars 2008).</w:t>
      </w:r>
    </w:p>
    <w:p>
      <w:pPr>
        <w:numPr>
          <w:ilvl w:val="0"/>
          <w:numId w:val="4"/>
        </w:numPr>
      </w:pPr>
      <w:r>
        <w:rPr>
          <w:i w:val="1"/>
          <w:iCs w:val="1"/>
        </w:rPr>
        <w:t xml:space="preserve">Fécamp et les sépultures des ducs de Normandie</w:t>
      </w:r>
      <w:r>
        <w:rPr/>
        <w:t xml:space="preserve"> (9-10 nov. 2007).</w:t>
      </w:r>
    </w:p>
    <w:p>
      <w:pPr>
        <w:numPr>
          <w:ilvl w:val="0"/>
          <w:numId w:val="4"/>
        </w:numPr>
      </w:pPr>
      <w:r>
        <w:rPr>
          <w:i w:val="1"/>
          <w:iCs w:val="1"/>
        </w:rPr>
        <w:t xml:space="preserve">Eudes Rigaud</w:t>
      </w:r>
      <w:r>
        <w:rPr/>
        <w:t xml:space="preserve"> (1eravril 2009, avec Alexis Grélois).</w:t>
      </w:r>
    </w:p>
    <w:p>
      <w:pPr>
        <w:numPr>
          <w:ilvl w:val="0"/>
          <w:numId w:val="4"/>
        </w:numPr>
      </w:pPr>
      <w:r>
        <w:rPr>
          <w:i w:val="1"/>
          <w:iCs w:val="1"/>
        </w:rPr>
        <w:t xml:space="preserve">Changer d’époque</w:t>
      </w:r>
      <w:r>
        <w:rPr/>
        <w:t xml:space="preserve"> (mai 2010).</w:t>
      </w:r>
    </w:p>
    <w:p>
      <w:pPr>
        <w:numPr>
          <w:ilvl w:val="0"/>
          <w:numId w:val="4"/>
        </w:numPr>
      </w:pPr>
      <w:r>
        <w:rPr>
          <w:i w:val="1"/>
          <w:iCs w:val="1"/>
        </w:rPr>
        <w:t xml:space="preserve">911-2011. Le traité de Saint-Clair sur Epte et la Normandie</w:t>
      </w:r>
      <w:r>
        <w:rPr/>
        <w:t xml:space="preserve"> (octobre 2011, avec l’Académie de Rouen).</w:t>
      </w:r>
    </w:p>
    <w:p>
      <w:pPr>
        <w:numPr>
          <w:ilvl w:val="0"/>
          <w:numId w:val="4"/>
        </w:numPr>
      </w:pPr>
      <w:r>
        <w:rPr>
          <w:i w:val="1"/>
          <w:iCs w:val="1"/>
        </w:rPr>
        <w:t xml:space="preserve">Marc Bloch</w:t>
      </w:r>
      <w:r>
        <w:rPr/>
        <w:t xml:space="preserve"> (février 2012, avec le lycée Marc Bloch ; Val-de-Reuil).</w:t>
      </w:r>
    </w:p>
    <w:p>
      <w:pPr>
        <w:numPr>
          <w:ilvl w:val="0"/>
          <w:numId w:val="4"/>
        </w:numPr>
      </w:pPr>
      <w:r>
        <w:rPr>
          <w:i w:val="1"/>
          <w:iCs w:val="1"/>
        </w:rPr>
        <w:t xml:space="preserve">L’art au Moyen Âge</w:t>
      </w:r>
      <w:r>
        <w:rPr/>
        <w:t xml:space="preserve">, conférences, co-organisation avec Fr. Cousinié (printemps 2012).</w:t>
      </w:r>
    </w:p>
    <w:p>
      <w:pPr>
        <w:numPr>
          <w:ilvl w:val="0"/>
          <w:numId w:val="4"/>
        </w:numPr>
      </w:pPr>
      <w:r>
        <w:rPr/>
        <w:t xml:space="preserve">Formes graphiques et statut de l’Ecrit dans l’Europe médiévale (septembre 2012) à l’Académie des inscriptions et Belles lettres org. équipe des Monumenta Palaeographica Medii Aevi. (actes sous presse)</w:t>
      </w:r>
    </w:p>
    <w:p>
      <w:pPr>
        <w:numPr>
          <w:ilvl w:val="0"/>
          <w:numId w:val="4"/>
        </w:numPr>
      </w:pPr>
      <w:r>
        <w:rPr/>
        <w:t xml:space="preserve">Journée d’étude « Tabellions » 14 nov 2012 (Projet Ecrits normands) Actes parus J.L. Roch.dir.</w:t>
      </w:r>
    </w:p>
    <w:p>
      <w:pPr>
        <w:numPr>
          <w:ilvl w:val="0"/>
          <w:numId w:val="4"/>
        </w:numPr>
      </w:pPr>
      <w:r>
        <w:rPr>
          <w:i w:val="1"/>
          <w:iCs w:val="1"/>
        </w:rPr>
        <w:t xml:space="preserve">Eudes Rigaud et son temps</w:t>
      </w:r>
      <w:r>
        <w:rPr/>
        <w:t xml:space="preserve"> (30-31 mai 2013 à Rouen).</w:t>
      </w:r>
    </w:p>
    <w:p>
      <w:pPr>
        <w:numPr>
          <w:ilvl w:val="0"/>
          <w:numId w:val="4"/>
        </w:numPr>
      </w:pPr>
      <w:r>
        <w:rPr/>
        <w:t xml:space="preserve">Org. Séminaire des doctorants GRHIS-CRAHAM (2010-2013) puis GRHIS-CRAHAM-GRIC (2013-2018)</w:t>
      </w:r>
    </w:p>
    <w:p>
      <w:pPr>
        <w:numPr>
          <w:ilvl w:val="0"/>
          <w:numId w:val="4"/>
        </w:numPr>
      </w:pPr>
      <w:r>
        <w:rPr/>
        <w:t xml:space="preserve">A Cerisy : Saint Louis en Normandie (avec J.-B. Auzel et J.Fr. Moufflet) oct. 2016</w:t>
      </w:r>
    </w:p>
    <w:p>
      <w:pPr>
        <w:numPr>
          <w:ilvl w:val="0"/>
          <w:numId w:val="4"/>
        </w:numPr>
      </w:pPr>
      <w:r>
        <w:rPr/>
        <w:t xml:space="preserve">Le couronnement de Guillaume 1066 30 nov. 2016. Avec D. Muresan.</w:t>
      </w:r>
    </w:p>
    <w:p>
      <w:pPr>
        <w:numPr>
          <w:ilvl w:val="0"/>
          <w:numId w:val="4"/>
        </w:numPr>
      </w:pPr>
      <w:r>
        <w:rPr/>
        <w:t xml:space="preserve">Recherches récentes sur la ville de Rouen mai 2018. Avec L. Levieux</w:t>
      </w:r>
    </w:p>
    <w:p>
      <w:pPr>
        <w:numPr>
          <w:ilvl w:val="0"/>
          <w:numId w:val="4"/>
        </w:numPr>
      </w:pPr>
      <w:r>
        <w:rPr/>
        <w:t xml:space="preserve">Le livre imprimé à Rouen au XVIe siècle avec A. Bellavitis et la bibliothèque municipale de Rouen. avril 2018</w:t>
      </w:r>
    </w:p>
    <w:p>
      <w:pPr>
        <w:numPr>
          <w:ilvl w:val="0"/>
          <w:numId w:val="4"/>
        </w:numPr>
      </w:pPr>
      <w:r>
        <w:rPr/>
        <w:t xml:space="preserve">Capétiens à la BU ou Nos Philippe le Bel. 20 mars 2020</w:t>
      </w:r>
    </w:p>
    <w:p>
      <w:pPr/>
      <w:r>
        <w:rPr>
          <w:b w:val="1"/>
          <w:bCs w:val="1"/>
        </w:rPr>
        <w:t xml:space="preserve">2014 : l’année capétienne</w:t>
      </w:r>
      <w:r>
        <w:rPr/>
        <w:t xml:space="preserve">. (naissance de Saint Louis 1214 ; mort de Philippe IV le Bel 1314)</w:t>
      </w:r>
    </w:p>
    <w:p>
      <w:pPr/>
      <w:r>
        <w:rPr/>
        <w:t xml:space="preserve">Colloques :</w:t>
      </w:r>
    </w:p>
    <w:p>
      <w:pPr>
        <w:numPr>
          <w:ilvl w:val="0"/>
          <w:numId w:val="5"/>
        </w:numPr>
      </w:pPr>
      <w:r>
        <w:rPr/>
        <w:t xml:space="preserve">« The Capetian Century, 1214-1314 », Princeton, USA, org, William Chester Jordan, (28-29 mars 2014)*</w:t>
      </w:r>
    </w:p>
    <w:p>
      <w:pPr>
        <w:numPr>
          <w:ilvl w:val="0"/>
          <w:numId w:val="5"/>
        </w:numPr>
      </w:pPr>
      <w:r>
        <w:rPr>
          <w:i w:val="1"/>
          <w:iCs w:val="1"/>
        </w:rPr>
        <w:t xml:space="preserve">La France religieuse du jeune Louis IX</w:t>
      </w:r>
      <w:r>
        <w:rPr/>
        <w:t xml:space="preserve">, Poissy (Pascal Montaubin et Catherine Vincent, 14-15 mars 2014)</w:t>
      </w:r>
    </w:p>
    <w:p>
      <w:pPr>
        <w:numPr>
          <w:ilvl w:val="0"/>
          <w:numId w:val="5"/>
        </w:numPr>
      </w:pPr>
      <w:r>
        <w:rPr/>
        <w:t xml:space="preserve">« Les rencontres avec l’empereur XIIIe siècle » Leeds, 7-10 juillet 2014, Thème général : L’Empire.</w:t>
      </w:r>
    </w:p>
    <w:p>
      <w:pPr>
        <w:numPr>
          <w:ilvl w:val="0"/>
          <w:numId w:val="5"/>
        </w:numPr>
      </w:pPr>
      <w:r>
        <w:rPr/>
        <w:t xml:space="preserve">« Saint Louis, roi de guerre, roi de paix », à l’université d’Amiens (Pascal Montaubin et X. Hélary, 11-12 septembre 2014)*</w:t>
      </w:r>
    </w:p>
    <w:p>
      <w:pPr>
        <w:numPr>
          <w:ilvl w:val="0"/>
          <w:numId w:val="5"/>
        </w:numPr>
      </w:pPr>
      <w:r>
        <w:rPr>
          <w:b w:val="1"/>
          <w:bCs w:val="1"/>
        </w:rPr>
        <w:t xml:space="preserve">«</w:t>
      </w:r>
      <w:r>
        <w:rPr/>
        <w:t xml:space="preserve"> 1314 : une Europe en crise ? </w:t>
      </w:r>
      <w:r>
        <w:rPr>
          <w:b w:val="1"/>
          <w:bCs w:val="1"/>
        </w:rPr>
        <w:t xml:space="preserve">»</w:t>
      </w:r>
      <w:r>
        <w:rPr/>
        <w:t xml:space="preserve">, Paris, 2-4 octobre 2014, (org. Olivier Canteaut, X. Hélary et Julien Théry) *</w:t>
      </w:r>
    </w:p>
    <w:p>
      <w:pPr>
        <w:numPr>
          <w:ilvl w:val="0"/>
          <w:numId w:val="5"/>
        </w:numPr>
      </w:pPr>
      <w:r>
        <w:rPr/>
        <w:t xml:space="preserve">« Après Bouvines » Francfort, 20-21 novembre 2014. (org. Pierre Monnet)*</w:t>
      </w:r>
    </w:p>
    <w:p>
      <w:pPr/>
      <w:r>
        <w:rPr/>
        <w:t xml:space="preserve">Expositions</w:t>
      </w:r>
    </w:p>
    <w:p>
      <w:pPr>
        <w:numPr>
          <w:ilvl w:val="0"/>
          <w:numId w:val="6"/>
        </w:numPr>
      </w:pPr>
      <w:r>
        <w:rPr/>
        <w:t xml:space="preserve">A Poissy « Sous le sceau du roi Saint Louis. De Poissy à Tunis 1214-1270 » (org. J.Fr. Moufflet, doctorant de E.Lalou)</w:t>
      </w:r>
    </w:p>
    <w:p>
      <w:pPr>
        <w:pStyle w:val="Heading4"/>
      </w:pPr>
      <w:r>
        <w:rPr/>
        <w:t xml:space="preserve">Direction de Collections ou revues</w:t>
      </w:r>
    </w:p>
    <w:p>
      <w:pPr/>
      <w:r>
        <w:rPr/>
        <w:t xml:space="preserve">Co-direction des </w:t>
      </w:r>
      <w:r>
        <w:rPr>
          <w:i w:val="1"/>
          <w:iCs w:val="1"/>
        </w:rPr>
        <w:t xml:space="preserve">Documents inédits</w:t>
      </w:r>
      <w:r>
        <w:rPr/>
        <w:t xml:space="preserve"> (CTHS) (avec O. Guyotjeannin) 2018-&amp;gt;</w:t>
      </w:r>
    </w:p>
    <w:p>
      <w:pPr/>
      <w:r>
        <w:rPr/>
        <w:t xml:space="preserve">Journées d'étude à propos des Documents inédits :</w:t>
      </w:r>
      <w:br/>
      <w:r>
        <w:rPr/>
        <w:t xml:space="preserve">4 juin 2018 CTHS &amp;quot;Editer les textes de l'histoire de la France médiévale de Guizot à l'Open Access. Autour de la collection des Documents inédits sur l'histoire de France&amp;quot; à l'Ecole des chartes</w:t>
      </w:r>
      <w:br/>
      <w:r>
        <w:rPr/>
        <w:t xml:space="preserve">octobre 2018. Rendez-vous de l'histoire de BLOIS . Table ronde autour des Documents inédits (à l'occasion de l'achèvement de l'édition de l'enquête de Leopardo da Foligno)</w:t>
      </w:r>
    </w:p>
    <w:p>
      <w:pPr/>
      <w:r>
        <w:rPr/>
        <w:t xml:space="preserve">Co-directrice des </w:t>
      </w:r>
      <w:r>
        <w:rPr>
          <w:i w:val="1"/>
          <w:iCs w:val="1"/>
        </w:rPr>
        <w:t xml:space="preserve">Monumenta paleographica Medii Aevi</w:t>
      </w:r>
      <w:r>
        <w:rPr/>
        <w:t xml:space="preserve"> (Brepols) publiée sous l’égide de l’Union académique internationale (depuis 2006). Avec Marc Smith, Muriel Debié</w:t>
      </w:r>
      <w:br/>
      <w:r>
        <w:rPr/>
        <w:t xml:space="preserve">Directrice des </w:t>
      </w:r>
      <w:r>
        <w:rPr>
          <w:i w:val="1"/>
          <w:iCs w:val="1"/>
        </w:rPr>
        <w:t xml:space="preserve">Cahiers du GRHIS</w:t>
      </w:r>
      <w:r>
        <w:rPr/>
        <w:t xml:space="preserve"> (PURH), devenus </w:t>
      </w:r>
      <w:r>
        <w:rPr>
          <w:i w:val="1"/>
          <w:iCs w:val="1"/>
        </w:rPr>
        <w:t xml:space="preserve">Changer d’époque</w:t>
      </w:r>
      <w:r>
        <w:rPr/>
        <w:t xml:space="preserve"> (2006-2012).</w:t>
      </w:r>
      <w:br/>
      <w:r>
        <w:rPr/>
        <w:t xml:space="preserve">Dans le comité de rédaction de </w:t>
      </w:r>
      <w:r>
        <w:rPr>
          <w:i w:val="1"/>
          <w:iCs w:val="1"/>
        </w:rPr>
        <w:t xml:space="preserve">Tabularia</w:t>
      </w:r>
      <w:r>
        <w:rPr/>
        <w:t xml:space="preserve"> (de l’origine à 2012), dans le comité de lecture (2012-&amp;gt; auj.)</w:t>
      </w:r>
    </w:p>
    <w:p>
      <w:pPr>
        <w:pStyle w:val="Heading4"/>
      </w:pPr>
      <w:r>
        <w:rPr/>
        <w:t xml:space="preserve">Doctorants et jurys de thèses</w:t>
      </w:r>
    </w:p>
    <w:p>
      <w:pPr/>
      <w:r>
        <w:rPr>
          <w:b w:val="1"/>
          <w:bCs w:val="1"/>
        </w:rPr>
        <w:t xml:space="preserve">Doctorants</w:t>
      </w:r>
      <w:r>
        <w:rPr/>
        <w:t xml:space="preserve"> ayant soutenu : B. Nardeux, </w:t>
      </w:r>
      <w:r>
        <w:rPr>
          <w:i w:val="1"/>
          <w:iCs w:val="1"/>
        </w:rPr>
        <w:t xml:space="preserve">Le pays de Lyons (soutenance 2017)</w:t>
      </w:r>
      <w:r>
        <w:rPr/>
        <w:t xml:space="preserve"> ; T. Jouenne, </w:t>
      </w:r>
      <w:r>
        <w:rPr>
          <w:i w:val="1"/>
          <w:iCs w:val="1"/>
        </w:rPr>
        <w:t xml:space="preserve">Le théâtre à Rouen (soutenance 2016)</w:t>
      </w:r>
      <w:r>
        <w:rPr/>
        <w:t xml:space="preserve"> ; L. Levieux, </w:t>
      </w:r>
      <w:r>
        <w:rPr>
          <w:i w:val="1"/>
          <w:iCs w:val="1"/>
        </w:rPr>
        <w:t xml:space="preserve">Les établissements religieux et la fabrique de la ville de Rouen</w:t>
      </w:r>
      <w:r>
        <w:rPr/>
        <w:t xml:space="preserve"> (co-direction E. Lorans, Tours) contrat doctoral Région GRR CSN (soutenance 2018). Danny Lake-Giguère, </w:t>
      </w:r>
      <w:r>
        <w:rPr>
          <w:i w:val="1"/>
          <w:iCs w:val="1"/>
        </w:rPr>
        <w:t xml:space="preserve">Forêts normandes</w:t>
      </w:r>
      <w:r>
        <w:rPr/>
        <w:t xml:space="preserve"> (cotutelle P. Genneqand, Montréal) 2014-&amp;gt; soutenance 2020 ; Jean-Fr. Moufflet, </w:t>
      </w:r>
      <w:r>
        <w:rPr>
          <w:i w:val="1"/>
          <w:iCs w:val="1"/>
        </w:rPr>
        <w:t xml:space="preserve">L’entourage de Saint Louis</w:t>
      </w:r>
      <w:r>
        <w:rPr/>
        <w:t xml:space="preserve"> (co-dir. O. Mattéoni) ; Guillaume Bureaux, </w:t>
      </w:r>
      <w:r>
        <w:rPr>
          <w:i w:val="1"/>
          <w:iCs w:val="1"/>
        </w:rPr>
        <w:t xml:space="preserve">Pas d’armes et société,</w:t>
      </w:r>
      <w:r>
        <w:rPr/>
        <w:t xml:space="preserve"> contrat doctoral IHA 2014 -&amp;gt; soutenance 2018</w:t>
      </w:r>
    </w:p>
    <w:p>
      <w:pPr/>
      <w:r>
        <w:rPr/>
        <w:t xml:space="preserve">Doctorante en cours Marie Groult, Les petits ordres de chevalerie.</w:t>
      </w:r>
    </w:p>
    <w:p>
      <w:pPr/>
      <w:r>
        <w:rPr/>
        <w:t xml:space="preserve">Thèses d’École des chartes soutenues : J.-F. Moufflet, </w:t>
      </w:r>
      <w:r>
        <w:rPr>
          <w:i w:val="1"/>
          <w:iCs w:val="1"/>
        </w:rPr>
        <w:t xml:space="preserve">L’entourage de saint Louis,</w:t>
      </w:r>
      <w:r>
        <w:rPr/>
        <w:t xml:space="preserve"> 2007 </w:t>
      </w:r>
      <w:r>
        <w:rPr>
          <w:i w:val="1"/>
          <w:iCs w:val="1"/>
        </w:rPr>
        <w:t xml:space="preserve">;</w:t>
      </w:r>
      <w:r>
        <w:rPr/>
        <w:t xml:space="preserve"> F. Stankiewicz, </w:t>
      </w:r>
      <w:r>
        <w:rPr>
          <w:i w:val="1"/>
          <w:iCs w:val="1"/>
        </w:rPr>
        <w:t xml:space="preserve">Pierre Gringore,</w:t>
      </w:r>
      <w:r>
        <w:rPr/>
        <w:t xml:space="preserve"> 2009.</w:t>
      </w:r>
      <w:br/>
      <w:r>
        <w:rPr/>
        <w:t xml:space="preserve">Doctorants ayant changé d’orientation: I. Serva, </w:t>
      </w:r>
      <w:r>
        <w:rPr>
          <w:i w:val="1"/>
          <w:iCs w:val="1"/>
        </w:rPr>
        <w:t xml:space="preserve">Blanche de Castille</w:t>
      </w:r>
      <w:r>
        <w:rPr/>
        <w:t xml:space="preserve"> ; É. Brantes, </w:t>
      </w:r>
      <w:r>
        <w:rPr>
          <w:i w:val="1"/>
          <w:iCs w:val="1"/>
        </w:rPr>
        <w:t xml:space="preserve">Le mécénat de Mahaut d’Artois</w:t>
      </w:r>
      <w:r>
        <w:rPr/>
        <w:t xml:space="preserve"> ; M. Groult, </w:t>
      </w:r>
      <w:r>
        <w:rPr>
          <w:i w:val="1"/>
          <w:iCs w:val="1"/>
        </w:rPr>
        <w:t xml:space="preserve">Les petits ordres de chevalerie</w:t>
      </w:r>
    </w:p>
    <w:p>
      <w:pPr/>
      <w:r>
        <w:rPr>
          <w:b w:val="1"/>
          <w:bCs w:val="1"/>
        </w:rPr>
        <w:t xml:space="preserve">Jurys</w:t>
      </w:r>
      <w:r>
        <w:rPr/>
        <w:t xml:space="preserve"> : X. Hélary, </w:t>
      </w:r>
      <w:r>
        <w:rPr>
          <w:i w:val="1"/>
          <w:iCs w:val="1"/>
        </w:rPr>
        <w:t xml:space="preserve">L’ost de France</w:t>
      </w:r>
      <w:r>
        <w:rPr/>
        <w:t xml:space="preserve">, déc. 2004 ; O. Canteaut, </w:t>
      </w:r>
      <w:r>
        <w:rPr>
          <w:i w:val="1"/>
          <w:iCs w:val="1"/>
        </w:rPr>
        <w:t xml:space="preserve">Le Conseil sous Philippe V</w:t>
      </w:r>
      <w:r>
        <w:rPr/>
        <w:t xml:space="preserve">, mars 2006 (Thèse d’École des chartes) et 2007 ; J.-F. Moufflet, </w:t>
      </w:r>
      <w:r>
        <w:rPr>
          <w:i w:val="1"/>
          <w:iCs w:val="1"/>
        </w:rPr>
        <w:t xml:space="preserve">L’entourage de saint Louis</w:t>
      </w:r>
      <w:r>
        <w:rPr/>
        <w:t xml:space="preserve">, mars 2007 (Thèse d’École des chartes) ; HDR P. Bauduin, 10 déc. 2007 ; G. Chenard, </w:t>
      </w:r>
      <w:r>
        <w:rPr>
          <w:i w:val="1"/>
          <w:iCs w:val="1"/>
        </w:rPr>
        <w:t xml:space="preserve">Alphonse de Poitiers</w:t>
      </w:r>
      <w:r>
        <w:rPr/>
        <w:t xml:space="preserve">, mars 2008 (Thèse d’École des chartes) ; Mémoire EPHE, oct. 2008 ; C. Decoster, </w:t>
      </w:r>
      <w:r>
        <w:rPr>
          <w:i w:val="1"/>
          <w:iCs w:val="1"/>
        </w:rPr>
        <w:t xml:space="preserve">Les assemblées générales sous Philippe le Bel</w:t>
      </w:r>
      <w:r>
        <w:rPr/>
        <w:t xml:space="preserve">, déc. 2008 (Thèse de droit) ; F. Stankiewicz, </w:t>
      </w:r>
      <w:r>
        <w:rPr>
          <w:i w:val="1"/>
          <w:iCs w:val="1"/>
        </w:rPr>
        <w:t xml:space="preserve">Pierre Gringore</w:t>
      </w:r>
      <w:r>
        <w:rPr/>
        <w:t xml:space="preserve">, mars 2009 (Thèse d’École des chartes) ; F. Meunier, </w:t>
      </w:r>
      <w:r>
        <w:rPr>
          <w:i w:val="1"/>
          <w:iCs w:val="1"/>
        </w:rPr>
        <w:t xml:space="preserve">L’architecture flamboyante en Normandie</w:t>
      </w:r>
      <w:r>
        <w:rPr/>
        <w:t xml:space="preserve">, avril 2009 ; A. Teboulbi, </w:t>
      </w:r>
      <w:r>
        <w:rPr>
          <w:i w:val="1"/>
          <w:iCs w:val="1"/>
        </w:rPr>
        <w:t xml:space="preserve">Le monnayage de saint Louis</w:t>
      </w:r>
      <w:r>
        <w:rPr/>
        <w:t xml:space="preserve">, sept. 2010 ; C. Loubet, </w:t>
      </w:r>
      <w:r>
        <w:rPr>
          <w:i w:val="1"/>
          <w:iCs w:val="1"/>
        </w:rPr>
        <w:t xml:space="preserve">Mahaut d’Artois</w:t>
      </w:r>
      <w:r>
        <w:rPr/>
        <w:t xml:space="preserve">, 2010 ; L. Dauphant, </w:t>
      </w:r>
      <w:r>
        <w:rPr>
          <w:i w:val="1"/>
          <w:iCs w:val="1"/>
        </w:rPr>
        <w:t xml:space="preserve">L’espace du royaume</w:t>
      </w:r>
      <w:r>
        <w:rPr/>
        <w:t xml:space="preserve">, 2010 ; M. Hong, </w:t>
      </w:r>
      <w:r>
        <w:rPr>
          <w:i w:val="1"/>
          <w:iCs w:val="1"/>
        </w:rPr>
        <w:t xml:space="preserve">La communication du roi de France (1315-1380)</w:t>
      </w:r>
      <w:r>
        <w:rPr/>
        <w:t xml:space="preserve">, déc. 2010 ; I. Bretthauer, </w:t>
      </w:r>
      <w:r>
        <w:rPr>
          <w:i w:val="1"/>
          <w:iCs w:val="1"/>
        </w:rPr>
        <w:t xml:space="preserve">Les notaires d’Alençon</w:t>
      </w:r>
      <w:r>
        <w:rPr/>
        <w:t xml:space="preserve">, juin 2011 ; S. Nadiras, </w:t>
      </w:r>
      <w:r>
        <w:rPr>
          <w:i w:val="1"/>
          <w:iCs w:val="1"/>
        </w:rPr>
        <w:t xml:space="preserve">Les archives de Guillaume de Nogaret 2011</w:t>
      </w:r>
      <w:r>
        <w:rPr/>
        <w:t xml:space="preserve"> ; L. Voisin, </w:t>
      </w:r>
      <w:r>
        <w:rPr>
          <w:i w:val="1"/>
          <w:iCs w:val="1"/>
        </w:rPr>
        <w:t xml:space="preserve">Les monastères latins en Méditerranée</w:t>
      </w:r>
      <w:r>
        <w:rPr/>
        <w:t xml:space="preserve">, déc. 2011 ; E. Bailleuil, </w:t>
      </w:r>
      <w:r>
        <w:rPr>
          <w:i w:val="1"/>
          <w:iCs w:val="1"/>
        </w:rPr>
        <w:t xml:space="preserve">Notre-Dame d’Etampes</w:t>
      </w:r>
      <w:r>
        <w:rPr/>
        <w:t xml:space="preserve">, mai 2012 ; Marie Dejoux, </w:t>
      </w:r>
      <w:r>
        <w:rPr>
          <w:i w:val="1"/>
          <w:iCs w:val="1"/>
        </w:rPr>
        <w:t xml:space="preserve">Les enquêtes de saint Louis</w:t>
      </w:r>
      <w:r>
        <w:rPr/>
        <w:t xml:space="preserve">, 10 nov. 2012 ; Sabine Berger, </w:t>
      </w:r>
      <w:r>
        <w:rPr>
          <w:i w:val="1"/>
          <w:iCs w:val="1"/>
        </w:rPr>
        <w:t xml:space="preserve">Le mécénat des conseillers royaux XIVe siècle</w:t>
      </w:r>
      <w:r>
        <w:rPr/>
        <w:t xml:space="preserve"> 1er déc. 2012. – 25 Juin 2013 Thibaut Colin </w:t>
      </w:r>
      <w:r>
        <w:rPr>
          <w:i w:val="1"/>
          <w:iCs w:val="1"/>
        </w:rPr>
        <w:t xml:space="preserve">Les messagers</w:t>
      </w:r>
      <w:r>
        <w:rPr/>
        <w:t xml:space="preserve"> (dir C. Gauvard PI) 15 nov. 2014. Pierre-Henri Guittoneau Entour Paris. PEtites villes sur l'eau..- 22 nov. 2014 Mathieu Bonicel. Arts et gens du spectacle à </w:t>
      </w:r>
      <w:r>
        <w:rPr>
          <w:i w:val="1"/>
          <w:iCs w:val="1"/>
        </w:rPr>
        <w:t xml:space="preserve">Avignon</w:t>
      </w:r>
      <w:r>
        <w:rPr/>
        <w:t xml:space="preserve"> 10 déc. 2014 Gaël Chenard. </w:t>
      </w:r>
      <w:r>
        <w:rPr>
          <w:i w:val="1"/>
          <w:iCs w:val="1"/>
        </w:rPr>
        <w:t xml:space="preserve">Alphonse de Poitiers</w:t>
      </w:r>
      <w:r>
        <w:rPr/>
        <w:t xml:space="preserve">. Janvier 2015 Y. Morel. </w:t>
      </w:r>
      <w:r>
        <w:rPr>
          <w:i w:val="1"/>
          <w:iCs w:val="1"/>
        </w:rPr>
        <w:t xml:space="preserve">L’alimentation à la cour de Bourgogne</w:t>
      </w:r>
      <w:r>
        <w:rPr/>
        <w:t xml:space="preserve">. 7 janvier 2015. SQV. Pamela Nourrigeon, Etude iconographique du Rationale divinorum officiorum dans sa version française. Poitiers. 2016. Fr. Rivière Travail et métiers en Normandie EHESS mars 2017. Réjane Silighini Les représentations de Jeanne d'Arc à Rouen, à travers la collection de Camille Vallery-Radot. déc. 2017. Gabrielle Grandcamp. Enjeux de mise en scène dans les Miracles de Notre-Dame par personnages Le Havre 2017. Judith Förstel L'image de Paris et de l'Ile de France au Moyen Age Paris I, 2017. Fabien Paquet. Abbés et pouvoirs en Normandie (XIIIe-XVIe siècle) Caen, 2018. Michael Bloche. Le chartrier de l'abbaye de la Trinité de Fécamp : étude et édition critique 928/929 1190 Caen 10 déc. 2019.</w:t>
      </w:r>
    </w:p>
    <w:p>
      <w:pPr/>
      <w:r>
        <w:rPr>
          <w:b w:val="1"/>
          <w:bCs w:val="1"/>
        </w:rPr>
        <w:t xml:space="preserve">Jurys d’HDR.</w:t>
      </w:r>
      <w:r>
        <w:rPr/>
        <w:t xml:space="preserve"> HDR P. </w:t>
      </w:r>
      <w:r>
        <w:rPr>
          <w:b w:val="1"/>
          <w:bCs w:val="1"/>
        </w:rPr>
        <w:t xml:space="preserve">Bauduin</w:t>
      </w:r>
      <w:r>
        <w:rPr/>
        <w:t xml:space="preserve">, 10 déc. 2007 ; Y. </w:t>
      </w:r>
      <w:r>
        <w:rPr>
          <w:b w:val="1"/>
          <w:bCs w:val="1"/>
        </w:rPr>
        <w:t xml:space="preserve">Coativy,</w:t>
      </w:r>
      <w:r>
        <w:rPr/>
        <w:t xml:space="preserve"> 19 nov. 2012. X. </w:t>
      </w:r>
      <w:r>
        <w:rPr>
          <w:b w:val="1"/>
          <w:bCs w:val="1"/>
        </w:rPr>
        <w:t xml:space="preserve">Hélary,</w:t>
      </w:r>
      <w:r>
        <w:rPr/>
        <w:t xml:space="preserve"> 18 nov. 2013. </w:t>
      </w:r>
      <w:r>
        <w:rPr>
          <w:i w:val="1"/>
          <w:iCs w:val="1"/>
        </w:rPr>
        <w:t xml:space="preserve">L’ascension et la chute de Pierre de la Broce, chambellan du roi. (+ 1278). Etude sur le pouvoir royal au temps de Saint Louis et de Philippe III (v. 1250-v. 1280).</w:t>
      </w:r>
      <w:r>
        <w:rPr/>
        <w:t xml:space="preserve"> (inédit de l’HDR </w:t>
      </w:r>
      <w:r>
        <w:rPr>
          <w:i w:val="1"/>
          <w:iCs w:val="1"/>
        </w:rPr>
        <w:t xml:space="preserve">Recherches sur le pouvoir et la légitimité des rois de France (XIIIe-XVe siècles</w:t>
      </w:r>
      <w:r>
        <w:rPr/>
        <w:t xml:space="preserve">). T. </w:t>
      </w:r>
      <w:r>
        <w:rPr>
          <w:b w:val="1"/>
          <w:bCs w:val="1"/>
        </w:rPr>
        <w:t xml:space="preserve">Dutour</w:t>
      </w:r>
      <w:r>
        <w:rPr/>
        <w:t xml:space="preserve"> 3 déc. 2013 Le pacte social. Vivre en société en France et dans l’espace francophone (XIII-XVe). Lydwine </w:t>
      </w:r>
      <w:r>
        <w:rPr>
          <w:b w:val="1"/>
          <w:bCs w:val="1"/>
        </w:rPr>
        <w:t xml:space="preserve">Scordia</w:t>
      </w:r>
      <w:r>
        <w:rPr/>
        <w:t xml:space="preserve"> Histoire politique : l'argent, l'amour et la mort (mémoire inédit Pierre Choinet et le Rosier des guerres) Nanterre 2019. Marie </w:t>
      </w:r>
      <w:r>
        <w:rPr>
          <w:b w:val="1"/>
          <w:bCs w:val="1"/>
        </w:rPr>
        <w:t xml:space="preserve">Bouhaïk</w:t>
      </w:r>
      <w:r>
        <w:rPr/>
        <w:t xml:space="preserve"> Girones Histoire des pratiques théâtrales France, XIII-XVIe siècle (mémoire inédit : Spectacles de mystères chrétiens. Produire, écrire et jouer des Passions et vies de saints France XVe-XVIe siècles. juin 2019. Murielle </w:t>
      </w:r>
      <w:r>
        <w:rPr>
          <w:b w:val="1"/>
          <w:bCs w:val="1"/>
        </w:rPr>
        <w:t xml:space="preserve">Gaude</w:t>
      </w:r>
      <w:r>
        <w:rPr/>
        <w:t xml:space="preserve"> Ferragu. Les usages du pouvoir XIVe-XVe siècles. (mémoire inédit : Des reliques et des rois (1328-1435). Paris I. 23 nov. 2019. Pierre </w:t>
      </w:r>
      <w:r>
        <w:rPr>
          <w:b w:val="1"/>
          <w:bCs w:val="1"/>
        </w:rPr>
        <w:t xml:space="preserve">Prétou</w:t>
      </w:r>
      <w:r>
        <w:rPr/>
        <w:t xml:space="preserve">. Approches pour une histoire de l'Etat justicier à la fin du Moyen Age. (mémoire inédit L'invention du crime de piraterie dans le royaume de France à la fin du Moyen Age). La Rochelle. 7 déc. 2019.</w:t>
      </w:r>
    </w:p>
    <w:p>
      <w:pPr/>
      <w:r>
        <w:rPr>
          <w:b w:val="1"/>
          <w:bCs w:val="1"/>
        </w:rPr>
        <w:t xml:space="preserve">Garant d’HDR</w:t>
      </w:r>
      <w:r>
        <w:rPr/>
        <w:t xml:space="preserve"> : (2013 -&amp;gt;) Philippe Charon. Un prince vassal au XIVe siècle </w:t>
      </w:r>
      <w:r>
        <w:rPr>
          <w:i w:val="1"/>
          <w:iCs w:val="1"/>
        </w:rPr>
        <w:t xml:space="preserve">Charles comte d'Evreux janvier 2016.</w:t>
      </w:r>
    </w:p>
    <w:p>
      <w:pPr>
        <w:pStyle w:val="Heading4"/>
      </w:pPr>
      <w:r>
        <w:rPr/>
        <w:t xml:space="preserve">Administration de la recherche</w:t>
      </w:r>
    </w:p>
    <w:p>
      <w:pPr/>
      <w:r>
        <w:rPr/>
        <w:t xml:space="preserve">Membre du CNU (2008-2011 et 2012-2016), autrefois membre du Comité national de la recherche scientifique (1987-1995).</w:t>
      </w:r>
      <w:br/>
      <w:r>
        <w:rPr/>
        <w:t xml:space="preserve">Membre du CS de l’université de Rouen (2008-2012).</w:t>
      </w:r>
      <w:br/>
      <w:r>
        <w:rPr/>
        <w:t xml:space="preserve">Membre élue du CA de Normandie Université (2015-2019) Responsable de la Commission Documentation/Publication</w:t>
      </w:r>
    </w:p>
    <w:p>
      <w:pPr/>
      <w:r>
        <w:rPr/>
        <w:t xml:space="preserve">Directrice du GRHIS (2006-2012).</w:t>
      </w:r>
      <w:br/>
      <w:r>
        <w:rPr/>
        <w:t xml:space="preserve">Directrice de l’École doctorale 558, HMPL (2012-2016)</w:t>
      </w:r>
      <w:br/>
      <w:r>
        <w:rPr/>
        <w:t xml:space="preserve">Vice-présidente Documentation et édition Normandie Université COMUE (2015-2019)</w:t>
      </w:r>
    </w:p>
    <w:p>
      <w:pPr/>
      <w:r>
        <w:rPr/>
        <w:t xml:space="preserve">Conseils : CIRED et conseil du collège des ED de Haute-Normandie</w:t>
      </w:r>
      <w:br/>
      <w:r>
        <w:rPr/>
        <w:t xml:space="preserve">Conseil scientifique de l’IRIHS</w:t>
      </w:r>
      <w:br/>
      <w:r>
        <w:rPr/>
        <w:t xml:space="preserve">Conseil de laboratoire du GRHIS</w:t>
      </w:r>
      <w:br/>
      <w:r>
        <w:rPr/>
        <w:t xml:space="preserve">Conseil des directeurs de labo et directeurs d’ED</w:t>
      </w:r>
      <w:br/>
      <w:r>
        <w:rPr/>
        <w:t xml:space="preserve">Responsable de l’axe 1 de l’IRIHS (2006-2012).</w:t>
      </w:r>
      <w:br/>
      <w:r>
        <w:rPr/>
        <w:t xml:space="preserve">Directrice de l’École doctorale 350, HMPL (2012-2016)</w:t>
      </w:r>
      <w:br/>
      <w:r>
        <w:rPr>
          <w:b w:val="1"/>
          <w:bCs w:val="1"/>
        </w:rPr>
        <w:t xml:space="preserve">2012 et 2013.</w:t>
      </w:r>
      <w:r>
        <w:rPr/>
        <w:t xml:space="preserve"> Jury de concours de l’École nationale des chartes</w:t>
      </w:r>
      <w:br/>
      <w:r>
        <w:rPr/>
        <w:t xml:space="preserve">Depuis 2004, grand nombre de participation à des comités de sélection à Rouen, en Normandie et dans d’autres universités (Brest, Lyon, Paris Grenoble etc.).</w:t>
      </w:r>
      <w:br/>
      <w:r>
        <w:rPr>
          <w:b w:val="1"/>
          <w:bCs w:val="1"/>
        </w:rPr>
        <w:t xml:space="preserve">2006-2012.</w:t>
      </w:r>
      <w:r>
        <w:rPr/>
        <w:t xml:space="preserve"> Directrice du GRHIS (Groupe de recherche d’Histoire). EA 3831</w:t>
      </w:r>
      <w:br/>
      <w:r>
        <w:rPr>
          <w:b w:val="1"/>
          <w:bCs w:val="1"/>
        </w:rPr>
        <w:t xml:space="preserve">2008-2012.</w:t>
      </w:r>
      <w:r>
        <w:rPr/>
        <w:t xml:space="preserve"> Responsable de l’axe 1 de l’IRSHS/IRIHS (Rouen).</w:t>
      </w:r>
      <w:br/>
      <w:r>
        <w:rPr>
          <w:b w:val="1"/>
          <w:bCs w:val="1"/>
        </w:rPr>
        <w:t xml:space="preserve">2007-2012.</w:t>
      </w:r>
      <w:r>
        <w:rPr/>
        <w:t xml:space="preserve"> Directrice adjointe de l’École doctorale (ED 350 Savoirs, critiques, expertises).</w:t>
      </w:r>
      <w:br/>
      <w:r>
        <w:rPr>
          <w:b w:val="1"/>
          <w:bCs w:val="1"/>
        </w:rPr>
        <w:t xml:space="preserve">1995-2004. Directrice adjointe « sous-directeur » de l’IRHT</w:t>
      </w:r>
      <w:r>
        <w:rPr/>
        <w:t xml:space="preserve"> (Institut de recherche et d’histoire des textes)</w:t>
      </w:r>
      <w:br/>
      <w:r>
        <w:rPr>
          <w:b w:val="1"/>
          <w:bCs w:val="1"/>
        </w:rPr>
        <w:t xml:space="preserve">1980-1995.</w:t>
      </w:r>
      <w:r>
        <w:rPr/>
        <w:t xml:space="preserve"> Ingénieur de recherche à l’IRHT (section de diplomatique)</w:t>
      </w:r>
    </w:p>
    <w:p>
      <w:pPr>
        <w:pStyle w:val="Heading4"/>
      </w:pPr>
      <w:r>
        <w:rPr/>
        <w:t xml:space="preserve">Sociétés savantes et commissions internationales</w:t>
      </w:r>
    </w:p>
    <w:p>
      <w:pPr/>
      <w:r>
        <w:rPr/>
        <w:t xml:space="preserve">Commission internationale de diplomatique (depuis 2012). (Colloque Gand, 24-26 avril 2014 ; Rome 10-11 sept. 2015).</w:t>
      </w:r>
      <w:br/>
      <w:r>
        <w:rPr/>
        <w:t xml:space="preserve">Société de l’Histoire de France, Société de l’Ecole des chartes, Société des Antiquaires de France</w:t>
      </w:r>
    </w:p>
    <w:p>
      <w:pPr>
        <w:pStyle w:val="Heading4"/>
      </w:pPr>
      <w:r>
        <w:rPr/>
        <w:t xml:space="preserve">Expertises</w:t>
      </w:r>
    </w:p>
    <w:p>
      <w:pPr/>
      <w:r>
        <w:rPr/>
        <w:t xml:space="preserve">Commission BMN Bibliothèque municipale numérique. 2013 -&amp;gt; 2015</w:t>
      </w:r>
      <w:br/>
      <w:r>
        <w:rPr/>
        <w:t xml:space="preserve">Auprès de la CREA (Panoramas, juin 2014), du Musée des Antiquités de Rouen (une tablette de cire rouennaise de 1860)</w:t>
      </w:r>
      <w:br/>
      <w:r>
        <w:rPr/>
        <w:t xml:space="preserve">Département des manuscrits de la BNF (numérisation des tablettes de cire)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testaments des rois capétiens</w:t>
              </w:r>
            </w:hyperlink>
          </w:p>
          <w:p>
            <w:pPr/>
            <w:hyperlink r:id="rId12" w:history="1">
              <w:r>
                <w:rPr>
                  <w:color w:val="#410a8c"/>
                  <w:u w:val="single"/>
                </w:rPr>
                <w:t xml:space="preserve">Elisabeth Lalou</w:t>
              </w:r>
            </w:hyperlink>
          </w:p>
          <w:p>
            <w:pPr/>
            <w:r>
              <w:rPr>
                <w:i w:val="1"/>
                <w:iCs w:val="1"/>
              </w:rPr>
              <w:t xml:space="preserve">Cahiers de Recherches Médiévales et Humanistes = Journal of Medieval and Humanistic Studies</w:t>
            </w:r>
            <w:r>
              <w:rPr/>
              <w:t xml:space="preserve">, 2016</w:t>
            </w:r>
          </w:p>
          <w:p>
            <w:pPr/>
            <w:r>
              <w:rPr/>
              <w:t xml:space="preserve">Article dans une revue</w:t>
            </w:r>
          </w:p>
          <w:p>
            <w:pPr/>
            <w:hyperlink r:id="rId11" w:history="1">
              <w:r>
                <w:rPr>
                  <w:color w:val="#410a8c"/>
                  <w:u w:val="single"/>
                </w:rPr>
                <w:t xml:space="preserve">hal-02339581v1</w:t>
              </w:r>
            </w:hyperlink>
          </w:p>
        </w:tc>
      </w:tr>
      <w:tr>
        <w:trPr/>
        <w:tc>
          <w:tcPr>
            <w:noWrap/>
          </w:tcPr>
          <w:p>
            <w:pPr>
              <w:spacing w:after="200"/>
            </w:pPr>
            <w:hyperlink r:id="rId13" w:history="1">
              <w:r>
                <w:rPr>
                  <w:color w:val="1e198e"/>
                  <w:b w:val="1"/>
                  <w:bCs w:val="1"/>
                  <w:u w:val="single"/>
                </w:rPr>
                <w:t xml:space="preserve">Guillaume d'Ercuis et son livre de raison</w:t>
              </w:r>
            </w:hyperlink>
          </w:p>
          <w:p>
            <w:pPr/>
            <w:hyperlink r:id="rId14" w:history="1">
              <w:r>
                <w:rPr>
                  <w:color w:val="#410a8c"/>
                  <w:u w:val="single"/>
                </w:rPr>
                <w:t xml:space="preserve">Caroline Bourlet</w:t>
              </w:r>
            </w:hyperlink>
            <w:r>
              <w:rPr/>
              <w:t xml:space="preserve">,</w:t>
            </w:r>
            <w:hyperlink r:id="rId12" w:history="1">
              <w:r>
                <w:rPr>
                  <w:color w:val="#410a8c"/>
                  <w:u w:val="single"/>
                </w:rPr>
                <w:t xml:space="preserve">Elisabeth Lalou</w:t>
              </w:r>
            </w:hyperlink>
          </w:p>
          <w:p>
            <w:pPr/>
            <w:r>
              <w:rPr>
                <w:i w:val="1"/>
                <w:iCs w:val="1"/>
              </w:rPr>
              <w:t xml:space="preserve">Mémoires publiés par la fédération des sociétés historiques et archéologiques de Paris et l'Ile de France</w:t>
            </w:r>
            <w:r>
              <w:rPr/>
              <w:t xml:space="preserve">, 2014</w:t>
            </w:r>
          </w:p>
          <w:p>
            <w:pPr/>
            <w:r>
              <w:rPr/>
              <w:t xml:space="preserve">Article dans une revue</w:t>
            </w:r>
          </w:p>
          <w:p>
            <w:pPr/>
            <w:hyperlink r:id="rId13" w:history="1">
              <w:r>
                <w:rPr>
                  <w:color w:val="#410a8c"/>
                  <w:u w:val="single"/>
                </w:rPr>
                <w:t xml:space="preserve">hal-01652395v1</w:t>
              </w:r>
            </w:hyperlink>
          </w:p>
        </w:tc>
      </w:tr>
      <w:tr>
        <w:trPr/>
        <w:tc>
          <w:tcPr>
            <w:noWrap/>
          </w:tcPr>
          <w:p>
            <w:pPr>
              <w:spacing w:after="200"/>
            </w:pPr>
            <w:hyperlink r:id="rId15" w:history="1">
              <w:r>
                <w:rPr>
                  <w:color w:val="1e198e"/>
                  <w:b w:val="1"/>
                  <w:bCs w:val="1"/>
                  <w:u w:val="single"/>
                </w:rPr>
                <w:t xml:space="preserve">Le théâtre médiéval, le tragique et le comique : réflexions sur la définition des genres</w:t>
              </w:r>
            </w:hyperlink>
          </w:p>
          <w:p>
            <w:pPr/>
            <w:hyperlink r:id="rId12" w:history="1">
              <w:r>
                <w:rPr>
                  <w:color w:val="#410a8c"/>
                  <w:u w:val="single"/>
                </w:rPr>
                <w:t xml:space="preserve">Elisabeth Lalou</w:t>
              </w:r>
            </w:hyperlink>
          </w:p>
          <w:p>
            <w:pPr/>
            <w:r>
              <w:rPr>
                <w:i w:val="1"/>
                <w:iCs w:val="1"/>
              </w:rPr>
              <w:t xml:space="preserve">Publications numériques du CÉRÉdI, « Actes de colloques et journées d’étude »</w:t>
            </w:r>
            <w:r>
              <w:rPr/>
              <w:t xml:space="preserve">, 2012, Tragigue et comique liés dans le théâtre de l’Antiquité à nos jours (du texte à la mise en scène), 7</w:t>
            </w:r>
          </w:p>
          <w:p>
            <w:pPr/>
            <w:r>
              <w:rPr/>
              <w:t xml:space="preserve">Article dans une revue</w:t>
            </w:r>
          </w:p>
          <w:p>
            <w:pPr/>
            <w:hyperlink r:id="rId15" w:history="1">
              <w:r>
                <w:rPr>
                  <w:color w:val="#410a8c"/>
                  <w:u w:val="single"/>
                </w:rPr>
                <w:t xml:space="preserve">hal-01563319v1</w:t>
              </w:r>
            </w:hyperlink>
          </w:p>
        </w:tc>
      </w:tr>
      <w:tr>
        <w:trPr/>
        <w:tc>
          <w:tcPr>
            <w:noWrap/>
          </w:tcPr>
          <w:p>
            <w:pPr>
              <w:spacing w:after="200"/>
            </w:pPr>
            <w:hyperlink r:id="rId16" w:history="1">
              <w:r>
                <w:rPr>
                  <w:color w:val="1e198e"/>
                  <w:b w:val="1"/>
                  <w:bCs w:val="1"/>
                  <w:u w:val="single"/>
                </w:rPr>
                <w:t xml:space="preserve">Les pèlerinages au Mont-Saint-Michel de saint Louis et de Philippe le Bel</w:t>
              </w:r>
            </w:hyperlink>
          </w:p>
          <w:p>
            <w:pPr/>
            <w:hyperlink r:id="rId12" w:history="1">
              <w:r>
                <w:rPr>
                  <w:color w:val="#410a8c"/>
                  <w:u w:val="single"/>
                </w:rPr>
                <w:t xml:space="preserve">Elisabeth Lalou</w:t>
              </w:r>
            </w:hyperlink>
          </w:p>
          <w:p>
            <w:pPr/>
            <w:r>
              <w:rPr>
                <w:i w:val="1"/>
                <w:iCs w:val="1"/>
              </w:rPr>
              <w:t xml:space="preserve">Revue de l'Avranchin et du pays de Granville</w:t>
            </w:r>
            <w:r>
              <w:rPr/>
              <w:t xml:space="preserve">, 2005, 82, pp.103-121</w:t>
            </w:r>
          </w:p>
          <w:p>
            <w:pPr/>
            <w:r>
              <w:rPr/>
              <w:t xml:space="preserve">Article dans une revue</w:t>
            </w:r>
          </w:p>
          <w:p>
            <w:pPr/>
            <w:hyperlink r:id="rId16" w:history="1">
              <w:r>
                <w:rPr>
                  <w:color w:val="#410a8c"/>
                  <w:u w:val="single"/>
                </w:rPr>
                <w:t xml:space="preserve">halshs-00008397v1</w:t>
              </w:r>
            </w:hyperlink>
          </w:p>
        </w:tc>
      </w:tr>
      <w:tr>
        <w:trPr/>
        <w:tc>
          <w:tcPr>
            <w:noWrap/>
          </w:tcPr>
          <w:p>
            <w:pPr>
              <w:spacing w:after="200"/>
            </w:pPr>
            <w:hyperlink r:id="rId17" w:history="1">
              <w:r>
                <w:rPr>
                  <w:color w:val="1e198e"/>
                  <w:b w:val="1"/>
                  <w:bCs w:val="1"/>
                  <w:u w:val="single"/>
                </w:rPr>
                <w:t xml:space="preserve">La numérisation des revues</w:t>
              </w:r>
            </w:hyperlink>
          </w:p>
          <w:p>
            <w:pPr/>
            <w:hyperlink r:id="rId12" w:history="1">
              <w:r>
                <w:rPr>
                  <w:color w:val="#410a8c"/>
                  <w:u w:val="single"/>
                </w:rPr>
                <w:t xml:space="preserve">Elisabeth Lalou</w:t>
              </w:r>
            </w:hyperlink>
          </w:p>
          <w:p>
            <w:pPr/>
            <w:r>
              <w:rPr>
                <w:i w:val="1"/>
                <w:iCs w:val="1"/>
              </w:rPr>
              <w:t xml:space="preserve">Le médiéviste et l'ordinateur</w:t>
            </w:r>
            <w:r>
              <w:rPr/>
              <w:t xml:space="preserve">, 2004, 43</w:t>
            </w:r>
          </w:p>
          <w:p>
            <w:pPr/>
            <w:r>
              <w:rPr/>
              <w:t xml:space="preserve">Article dans une revue</w:t>
            </w:r>
          </w:p>
          <w:p>
            <w:pPr/>
            <w:hyperlink r:id="rId17" w:history="1">
              <w:r>
                <w:rPr>
                  <w:color w:val="#410a8c"/>
                  <w:u w:val="single"/>
                </w:rPr>
                <w:t xml:space="preserve">halshs-00008456v1</w:t>
              </w:r>
            </w:hyperlink>
          </w:p>
        </w:tc>
      </w:tr>
      <w:tr>
        <w:trPr/>
        <w:tc>
          <w:tcPr>
            <w:noWrap/>
          </w:tcPr>
          <w:p>
            <w:pPr>
              <w:spacing w:after="200"/>
            </w:pPr>
            <w:hyperlink r:id="rId18" w:history="1">
              <w:r>
                <w:rPr>
                  <w:color w:val="1e198e"/>
                  <w:b w:val="1"/>
                  <w:bCs w:val="1"/>
                  <w:u w:val="single"/>
                </w:rPr>
                <w:t xml:space="preserve">La vie quotidienne des souverains dans le manoir de Vincennes aux XIIIe et XIVe s.</w:t>
              </w:r>
            </w:hyperlink>
          </w:p>
          <w:p>
            <w:pPr/>
            <w:hyperlink r:id="rId12" w:history="1">
              <w:r>
                <w:rPr>
                  <w:color w:val="#410a8c"/>
                  <w:u w:val="single"/>
                </w:rPr>
                <w:t xml:space="preserve">Elisabeth Lalou</w:t>
              </w:r>
            </w:hyperlink>
          </w:p>
          <w:p>
            <w:pPr/>
            <w:r>
              <w:rPr>
                <w:i w:val="1"/>
                <w:iCs w:val="1"/>
              </w:rPr>
              <w:t xml:space="preserve">Dossiers d'Archéologie</w:t>
            </w:r>
            <w:r>
              <w:rPr/>
              <w:t xml:space="preserve">, 2004, 289 (déc. 2003-janvier 2004), pp.38-44</w:t>
            </w:r>
          </w:p>
          <w:p>
            <w:pPr/>
            <w:r>
              <w:rPr/>
              <w:t xml:space="preserve">Article dans une revue</w:t>
            </w:r>
          </w:p>
          <w:p>
            <w:pPr/>
            <w:hyperlink r:id="rId18" w:history="1">
              <w:r>
                <w:rPr>
                  <w:color w:val="#410a8c"/>
                  <w:u w:val="single"/>
                </w:rPr>
                <w:t xml:space="preserve">halshs-00008458v1</w:t>
              </w:r>
            </w:hyperlink>
          </w:p>
        </w:tc>
      </w:tr>
      <w:tr>
        <w:trPr/>
        <w:tc>
          <w:tcPr>
            <w:noWrap/>
          </w:tcPr>
          <w:p>
            <w:pPr>
              <w:spacing w:after="200"/>
            </w:pPr>
            <w:hyperlink r:id="rId19" w:history="1">
              <w:r>
                <w:rPr>
                  <w:color w:val="1e198e"/>
                  <w:b w:val="1"/>
                  <w:bCs w:val="1"/>
                  <w:u w:val="single"/>
                </w:rPr>
                <w:t xml:space="preserve">Les contes de Canterbury : une édition savante électronique</w:t>
              </w:r>
            </w:hyperlink>
          </w:p>
          <w:p>
            <w:pPr/>
            <w:hyperlink r:id="rId12" w:history="1">
              <w:r>
                <w:rPr>
                  <w:color w:val="#410a8c"/>
                  <w:u w:val="single"/>
                </w:rPr>
                <w:t xml:space="preserve">Elisabeth Lalou</w:t>
              </w:r>
            </w:hyperlink>
          </w:p>
          <w:p>
            <w:pPr/>
            <w:r>
              <w:rPr>
                <w:i w:val="1"/>
                <w:iCs w:val="1"/>
              </w:rPr>
              <w:t xml:space="preserve">Le médiéviste et l'ordinateur</w:t>
            </w:r>
            <w:r>
              <w:rPr/>
              <w:t xml:space="preserve">, 2004, 43 (L'édition électronique)</w:t>
            </w:r>
          </w:p>
          <w:p>
            <w:pPr/>
            <w:r>
              <w:rPr/>
              <w:t xml:space="preserve">Article dans une revue</w:t>
            </w:r>
          </w:p>
          <w:p>
            <w:pPr/>
            <w:hyperlink r:id="rId19" w:history="1">
              <w:r>
                <w:rPr>
                  <w:color w:val="#410a8c"/>
                  <w:u w:val="single"/>
                </w:rPr>
                <w:t xml:space="preserve">halshs-00008455v1</w:t>
              </w:r>
            </w:hyperlink>
          </w:p>
        </w:tc>
      </w:tr>
      <w:tr>
        <w:trPr/>
        <w:tc>
          <w:tcPr>
            <w:noWrap/>
          </w:tcPr>
          <w:p>
            <w:pPr>
              <w:spacing w:after="200"/>
            </w:pPr>
            <w:hyperlink r:id="rId20" w:history="1">
              <w:r>
                <w:rPr>
                  <w:color w:val="1e198e"/>
                  <w:b w:val="1"/>
                  <w:bCs w:val="1"/>
                  <w:u w:val="single"/>
                </w:rPr>
                <w:t xml:space="preserve">Éditorial</w:t>
              </w:r>
            </w:hyperlink>
          </w:p>
          <w:p>
            <w:pPr/>
            <w:hyperlink r:id="rId12" w:history="1">
              <w:r>
                <w:rPr>
                  <w:color w:val="#410a8c"/>
                  <w:u w:val="single"/>
                </w:rPr>
                <w:t xml:space="preserve">Elisabeth Lalou</w:t>
              </w:r>
            </w:hyperlink>
            <w:r>
              <w:rPr/>
              <w:t xml:space="preserve">,</w:t>
            </w:r>
            <w:hyperlink r:id="rId21" w:history="1">
              <w:r>
                <w:rPr>
                  <w:color w:val="#410a8c"/>
                  <w:u w:val="single"/>
                </w:rPr>
                <w:t xml:space="preserve">Thierry Buquet</w:t>
              </w:r>
            </w:hyperlink>
          </w:p>
          <w:p>
            <w:pPr/>
            <w:r>
              <w:rPr>
                <w:i w:val="1"/>
                <w:iCs w:val="1"/>
              </w:rPr>
              <w:t xml:space="preserve">Le médiéviste et l'ordinateur</w:t>
            </w:r>
            <w:r>
              <w:rPr/>
              <w:t xml:space="preserve">, 2004, 43</w:t>
            </w:r>
          </w:p>
          <w:p>
            <w:pPr/>
            <w:r>
              <w:rPr/>
              <w:t xml:space="preserve">Article dans une revue</w:t>
            </w:r>
          </w:p>
          <w:p>
            <w:pPr/>
            <w:hyperlink r:id="rId20" w:history="1">
              <w:r>
                <w:rPr>
                  <w:color w:val="#410a8c"/>
                  <w:u w:val="single"/>
                </w:rPr>
                <w:t xml:space="preserve">halshs-00008452v1</w:t>
              </w:r>
            </w:hyperlink>
          </w:p>
        </w:tc>
      </w:tr>
      <w:tr>
        <w:trPr/>
        <w:tc>
          <w:tcPr>
            <w:noWrap/>
          </w:tcPr>
          <w:p>
            <w:pPr>
              <w:spacing w:after="200"/>
            </w:pPr>
            <w:hyperlink r:id="rId22" w:history="1">
              <w:r>
                <w:rPr>
                  <w:color w:val="1e198e"/>
                  <w:b w:val="1"/>
                  <w:bCs w:val="1"/>
                  <w:u w:val="single"/>
                </w:rPr>
                <w:t xml:space="preserve">Quelques réflexions pour clore le dossier consacré à l'édition électronique</w:t>
              </w:r>
            </w:hyperlink>
          </w:p>
          <w:p>
            <w:pPr/>
            <w:hyperlink r:id="rId12" w:history="1">
              <w:r>
                <w:rPr>
                  <w:color w:val="#410a8c"/>
                  <w:u w:val="single"/>
                </w:rPr>
                <w:t xml:space="preserve">Elisabeth Lalou</w:t>
              </w:r>
            </w:hyperlink>
            <w:r>
              <w:rPr/>
              <w:t xml:space="preserve">,</w:t>
            </w:r>
            <w:hyperlink r:id="rId21" w:history="1">
              <w:r>
                <w:rPr>
                  <w:color w:val="#410a8c"/>
                  <w:u w:val="single"/>
                </w:rPr>
                <w:t xml:space="preserve">Thierry Buquet</w:t>
              </w:r>
            </w:hyperlink>
          </w:p>
          <w:p>
            <w:pPr/>
            <w:r>
              <w:rPr>
                <w:i w:val="1"/>
                <w:iCs w:val="1"/>
              </w:rPr>
              <w:t xml:space="preserve">Le médiéviste et l'ordinateur</w:t>
            </w:r>
            <w:r>
              <w:rPr/>
              <w:t xml:space="preserve">, 2004, 43 (L'édition électronique)</w:t>
            </w:r>
          </w:p>
          <w:p>
            <w:pPr/>
            <w:r>
              <w:rPr/>
              <w:t xml:space="preserve">Article dans une revue</w:t>
            </w:r>
          </w:p>
          <w:p>
            <w:pPr/>
            <w:hyperlink r:id="rId22" w:history="1">
              <w:r>
                <w:rPr>
                  <w:color w:val="#410a8c"/>
                  <w:u w:val="single"/>
                </w:rPr>
                <w:t xml:space="preserve">halshs-00008454v1</w:t>
              </w:r>
            </w:hyperlink>
          </w:p>
        </w:tc>
      </w:tr>
      <w:tr>
        <w:trPr/>
        <w:tc>
          <w:tcPr>
            <w:noWrap/>
          </w:tcPr>
          <w:p>
            <w:pPr>
              <w:spacing w:after="200"/>
            </w:pPr>
            <w:hyperlink r:id="rId23" w:history="1">
              <w:r>
                <w:rPr>
                  <w:color w:val="1e198e"/>
                  <w:b w:val="1"/>
                  <w:bCs w:val="1"/>
                  <w:u w:val="single"/>
                </w:rPr>
                <w:t xml:space="preserve">Les suppliques des gens de l'Hôtel de Philippe VI de Valois d'après le dossier de Louis Carolys Barré</w:t>
              </w:r>
            </w:hyperlink>
          </w:p>
          <w:p>
            <w:pPr/>
            <w:hyperlink r:id="rId12" w:history="1">
              <w:r>
                <w:rPr>
                  <w:color w:val="#410a8c"/>
                  <w:u w:val="single"/>
                </w:rPr>
                <w:t xml:space="preserve">Elisabeth Lalou</w:t>
              </w:r>
            </w:hyperlink>
          </w:p>
          <w:p>
            <w:pPr/>
            <w:r>
              <w:rPr>
                <w:i w:val="1"/>
                <w:iCs w:val="1"/>
              </w:rPr>
              <w:t xml:space="preserve">Mélanges de l'École française de Rome – Moyen Âge, Temps modernes</w:t>
            </w:r>
            <w:r>
              <w:rPr/>
              <w:t xml:space="preserve">, 2003, 310. Suppliques et requêtes. Le gouvernement par la grÂce en Occident. Colloque Rome, novembre 1998, p. 105-120</w:t>
            </w:r>
          </w:p>
          <w:p>
            <w:pPr/>
            <w:r>
              <w:rPr/>
              <w:t xml:space="preserve">Article dans une revue</w:t>
            </w:r>
          </w:p>
          <w:p>
            <w:pPr/>
            <w:hyperlink r:id="rId23" w:history="1">
              <w:r>
                <w:rPr>
                  <w:color w:val="#410a8c"/>
                  <w:u w:val="single"/>
                </w:rPr>
                <w:t xml:space="preserve">hal-03308145v1</w:t>
              </w:r>
            </w:hyperlink>
          </w:p>
        </w:tc>
      </w:tr>
      <w:tr>
        <w:trPr/>
        <w:tc>
          <w:tcPr>
            <w:noWrap/>
          </w:tcPr>
          <w:p>
            <w:pPr>
              <w:spacing w:after="200"/>
            </w:pPr>
            <w:hyperlink r:id="rId24" w:history="1">
              <w:r>
                <w:rPr>
                  <w:color w:val="1e198e"/>
                  <w:b w:val="1"/>
                  <w:bCs w:val="1"/>
                  <w:u w:val="single"/>
                </w:rPr>
                <w:t xml:space="preserve">« On dirait le travail des anges... »</w:t>
              </w:r>
            </w:hyperlink>
          </w:p>
          <w:p>
            <w:pPr/>
            <w:hyperlink r:id="rId25" w:history="1">
              <w:r>
                <w:rPr>
                  <w:color w:val="#410a8c"/>
                  <w:u w:val="single"/>
                </w:rPr>
                <w:t xml:space="preserve">Jacques Dalarun</w:t>
              </w:r>
            </w:hyperlink>
            <w:r>
              <w:rPr/>
              <w:t xml:space="preserve">,</w:t>
            </w:r>
            <w:hyperlink r:id="rId12" w:history="1">
              <w:r>
                <w:rPr>
                  <w:color w:val="#410a8c"/>
                  <w:u w:val="single"/>
                </w:rPr>
                <w:t xml:space="preserve">Elisabeth Lalou</w:t>
              </w:r>
            </w:hyperlink>
            <w:r>
              <w:rPr/>
              <w:t xml:space="preserve">,</w:t>
            </w:r>
            <w:hyperlink r:id="rId26" w:history="1">
              <w:r>
                <w:rPr>
                  <w:color w:val="#410a8c"/>
                  <w:u w:val="single"/>
                </w:rPr>
                <w:t xml:space="preserve">Patricia Stirnemann</w:t>
              </w:r>
            </w:hyperlink>
          </w:p>
          <w:p>
            <w:pPr/>
            <w:r>
              <w:rPr>
                <w:i w:val="1"/>
                <w:iCs w:val="1"/>
              </w:rPr>
              <w:t xml:space="preserve">L'Histoire</w:t>
            </w:r>
            <w:r>
              <w:rPr/>
              <w:t xml:space="preserve">, 2002, 271, pp.75-81</w:t>
            </w:r>
          </w:p>
          <w:p>
            <w:pPr/>
            <w:r>
              <w:rPr/>
              <w:t xml:space="preserve">Article dans une revue</w:t>
            </w:r>
          </w:p>
          <w:p>
            <w:pPr/>
            <w:hyperlink r:id="rId24" w:history="1">
              <w:r>
                <w:rPr>
                  <w:color w:val="#410a8c"/>
                  <w:u w:val="single"/>
                </w:rPr>
                <w:t xml:space="preserve">halshs-00008001v1</w:t>
              </w:r>
            </w:hyperlink>
          </w:p>
        </w:tc>
      </w:tr>
      <w:tr>
        <w:trPr/>
        <w:tc>
          <w:tcPr>
            <w:noWrap/>
          </w:tcPr>
          <w:p>
            <w:pPr>
              <w:spacing w:after="200"/>
            </w:pPr>
            <w:hyperlink r:id="rId27" w:history="1">
              <w:r>
                <w:rPr>
                  <w:color w:val="1e198e"/>
                  <w:b w:val="1"/>
                  <w:bCs w:val="1"/>
                  <w:u w:val="single"/>
                </w:rPr>
                <w:t xml:space="preserve">Reconnaissance des formes, restitutions virtuelles d'objets : réalisations et projets</w:t>
              </w:r>
            </w:hyperlink>
          </w:p>
          <w:p>
            <w:pPr/>
            <w:hyperlink r:id="rId12" w:history="1">
              <w:r>
                <w:rPr>
                  <w:color w:val="#410a8c"/>
                  <w:u w:val="single"/>
                </w:rPr>
                <w:t xml:space="preserve">Elisabeth Lalou</w:t>
              </w:r>
            </w:hyperlink>
          </w:p>
          <w:p>
            <w:pPr/>
            <w:r>
              <w:rPr>
                <w:i w:val="1"/>
                <w:iCs w:val="1"/>
              </w:rPr>
              <w:t xml:space="preserve">Le médiéviste et l'ordinateur</w:t>
            </w:r>
            <w:r>
              <w:rPr/>
              <w:t xml:space="preserve">, 2002, 41</w:t>
            </w:r>
          </w:p>
          <w:p>
            <w:pPr/>
            <w:r>
              <w:rPr/>
              <w:t xml:space="preserve">Article dans une revue</w:t>
            </w:r>
          </w:p>
          <w:p>
            <w:pPr/>
            <w:hyperlink r:id="rId27" w:history="1">
              <w:r>
                <w:rPr>
                  <w:color w:val="#410a8c"/>
                  <w:u w:val="single"/>
                </w:rPr>
                <w:t xml:space="preserve">halshs-00008450v1</w:t>
              </w:r>
            </w:hyperlink>
          </w:p>
        </w:tc>
      </w:tr>
      <w:tr>
        <w:trPr/>
        <w:tc>
          <w:tcPr>
            <w:noWrap/>
          </w:tcPr>
          <w:p>
            <w:pPr>
              <w:spacing w:after="200"/>
            </w:pPr>
            <w:hyperlink r:id="rId28" w:history="1">
              <w:r>
                <w:rPr>
                  <w:color w:val="1e198e"/>
                  <w:b w:val="1"/>
                  <w:bCs w:val="1"/>
                  <w:u w:val="single"/>
                </w:rPr>
                <w:t xml:space="preserve">XML ou SGBD : les nouveaux logiciels participent-ils d'une révolution cognitive ?</w:t>
              </w:r>
            </w:hyperlink>
          </w:p>
          <w:p>
            <w:pPr/>
            <w:hyperlink r:id="rId12" w:history="1">
              <w:r>
                <w:rPr>
                  <w:color w:val="#410a8c"/>
                  <w:u w:val="single"/>
                </w:rPr>
                <w:t xml:space="preserve">Elisabeth Lalou</w:t>
              </w:r>
            </w:hyperlink>
          </w:p>
          <w:p>
            <w:pPr/>
            <w:r>
              <w:rPr>
                <w:i w:val="1"/>
                <w:iCs w:val="1"/>
              </w:rPr>
              <w:t xml:space="preserve">Le médiéviste et l'ordinateur</w:t>
            </w:r>
            <w:r>
              <w:rPr/>
              <w:t xml:space="preserve">, 2002, 41</w:t>
            </w:r>
          </w:p>
          <w:p>
            <w:pPr/>
            <w:r>
              <w:rPr/>
              <w:t xml:space="preserve">Article dans une revue</w:t>
            </w:r>
          </w:p>
          <w:p>
            <w:pPr/>
            <w:hyperlink r:id="rId28" w:history="1">
              <w:r>
                <w:rPr>
                  <w:color w:val="#410a8c"/>
                  <w:u w:val="single"/>
                </w:rPr>
                <w:t xml:space="preserve">halshs-00008451v1</w:t>
              </w:r>
            </w:hyperlink>
          </w:p>
        </w:tc>
      </w:tr>
      <w:tr>
        <w:trPr/>
        <w:tc>
          <w:tcPr>
            <w:noWrap/>
          </w:tcPr>
          <w:p>
            <w:pPr>
              <w:spacing w:after="200"/>
            </w:pPr>
            <w:hyperlink r:id="rId29" w:history="1">
              <w:r>
                <w:rPr>
                  <w:color w:val="1e198e"/>
                  <w:b w:val="1"/>
                  <w:bCs w:val="1"/>
                  <w:u w:val="single"/>
                </w:rPr>
                <w:t xml:space="preserve">Nouveaux instruments de travail en diplomatique et histoire religieuse</w:t>
              </w:r>
            </w:hyperlink>
          </w:p>
          <w:p>
            <w:pPr/>
            <w:hyperlink r:id="rId12" w:history="1">
              <w:r>
                <w:rPr>
                  <w:color w:val="#410a8c"/>
                  <w:u w:val="single"/>
                </w:rPr>
                <w:t xml:space="preserve">Elisabeth Lalou</w:t>
              </w:r>
            </w:hyperlink>
          </w:p>
          <w:p>
            <w:pPr/>
            <w:r>
              <w:rPr>
                <w:i w:val="1"/>
                <w:iCs w:val="1"/>
              </w:rPr>
              <w:t xml:space="preserve">Revue Mabillon, revue internationale d'histoire et de littérature religieuses</w:t>
            </w:r>
            <w:r>
              <w:rPr/>
              <w:t xml:space="preserve">, 1996, 6, p. 298-302</w:t>
            </w:r>
          </w:p>
          <w:p>
            <w:pPr/>
            <w:r>
              <w:rPr/>
              <w:t xml:space="preserve">Article dans une revue</w:t>
            </w:r>
          </w:p>
          <w:p>
            <w:pPr/>
            <w:hyperlink r:id="rId29" w:history="1">
              <w:r>
                <w:rPr>
                  <w:color w:val="#410a8c"/>
                  <w:u w:val="single"/>
                </w:rPr>
                <w:t xml:space="preserve">hal-03302341v1</w:t>
              </w:r>
            </w:hyperlink>
          </w:p>
        </w:tc>
      </w:tr>
      <w:tr>
        <w:trPr/>
        <w:tc>
          <w:tcPr>
            <w:noWrap/>
          </w:tcPr>
          <w:p>
            <w:pPr>
              <w:spacing w:after="200"/>
            </w:pPr>
            <w:hyperlink r:id="rId30" w:history="1">
              <w:r>
                <w:rPr>
                  <w:color w:val="1e198e"/>
                  <w:b w:val="1"/>
                  <w:bCs w:val="1"/>
                  <w:u w:val="single"/>
                </w:rPr>
                <w:t xml:space="preserve">Les voyages de Philippe IV le Bel en Normandie</w:t>
              </w:r>
            </w:hyperlink>
          </w:p>
          <w:p>
            <w:pPr/>
            <w:hyperlink r:id="rId12" w:history="1">
              <w:r>
                <w:rPr>
                  <w:color w:val="#410a8c"/>
                  <w:u w:val="single"/>
                </w:rPr>
                <w:t xml:space="preserve">Elisabeth Lalou</w:t>
              </w:r>
            </w:hyperlink>
          </w:p>
          <w:p>
            <w:pPr/>
            <w:r>
              <w:rPr>
                <w:i w:val="1"/>
                <w:iCs w:val="1"/>
              </w:rPr>
              <w:t xml:space="preserve">Le Domfrontais médiéval</w:t>
            </w:r>
            <w:r>
              <w:rPr/>
              <w:t xml:space="preserve">, 1995, 11, p. 5-20</w:t>
            </w:r>
          </w:p>
          <w:p>
            <w:pPr/>
            <w:r>
              <w:rPr/>
              <w:t xml:space="preserve">Article dans une revue</w:t>
            </w:r>
          </w:p>
          <w:p>
            <w:pPr/>
            <w:hyperlink r:id="rId30" w:history="1">
              <w:r>
                <w:rPr>
                  <w:color w:val="#410a8c"/>
                  <w:u w:val="single"/>
                </w:rPr>
                <w:t xml:space="preserve">hal-03302340v1</w:t>
              </w:r>
            </w:hyperlink>
          </w:p>
        </w:tc>
      </w:tr>
      <w:tr>
        <w:trPr/>
        <w:tc>
          <w:tcPr>
            <w:noWrap/>
          </w:tcPr>
          <w:p>
            <w:pPr>
              <w:spacing w:after="200"/>
            </w:pPr>
            <w:hyperlink r:id="rId31" w:history="1">
              <w:r>
                <w:rPr>
                  <w:color w:val="1e198e"/>
                  <w:b w:val="1"/>
                  <w:bCs w:val="1"/>
                  <w:u w:val="single"/>
                </w:rPr>
                <w:t xml:space="preserve">Le roman de Fauvel à la chancellerie royale</w:t>
              </w:r>
            </w:hyperlink>
          </w:p>
          <w:p>
            <w:pPr/>
            <w:hyperlink r:id="rId12" w:history="1">
              <w:r>
                <w:rPr>
                  <w:color w:val="#410a8c"/>
                  <w:u w:val="single"/>
                </w:rPr>
                <w:t xml:space="preserve">Elisabeth Lalou</w:t>
              </w:r>
            </w:hyperlink>
          </w:p>
          <w:p>
            <w:pPr/>
            <w:r>
              <w:rPr>
                <w:i w:val="1"/>
                <w:iCs w:val="1"/>
              </w:rPr>
              <w:t xml:space="preserve">Bibliothèque de l'École des chartes</w:t>
            </w:r>
            <w:r>
              <w:rPr/>
              <w:t xml:space="preserve">, 1994, 152/2, pp.503-509</w:t>
            </w:r>
          </w:p>
          <w:p>
            <w:pPr/>
            <w:r>
              <w:rPr/>
              <w:t xml:space="preserve">Article dans une revue</w:t>
            </w:r>
          </w:p>
          <w:p>
            <w:pPr/>
            <w:hyperlink r:id="rId31" w:history="1">
              <w:r>
                <w:rPr>
                  <w:color w:val="#410a8c"/>
                  <w:u w:val="single"/>
                </w:rPr>
                <w:t xml:space="preserve">hal-03302330v1</w:t>
              </w:r>
            </w:hyperlink>
          </w:p>
        </w:tc>
      </w:tr>
      <w:tr>
        <w:trPr/>
        <w:tc>
          <w:tcPr>
            <w:noWrap/>
          </w:tcPr>
          <w:p>
            <w:pPr>
              <w:spacing w:after="200"/>
            </w:pPr>
            <w:hyperlink r:id="rId32" w:history="1">
              <w:r>
                <w:rPr>
                  <w:color w:val="1e198e"/>
                  <w:b w:val="1"/>
                  <w:bCs w:val="1"/>
                  <w:u w:val="single"/>
                </w:rPr>
                <w:t xml:space="preserve">Un compte de l'Hôtel du roi sur tablettes de cire, 10 octobre-14 novembre [1350]</w:t>
              </w:r>
            </w:hyperlink>
          </w:p>
          <w:p>
            <w:pPr/>
            <w:hyperlink r:id="rId12" w:history="1">
              <w:r>
                <w:rPr>
                  <w:color w:val="#410a8c"/>
                  <w:u w:val="single"/>
                </w:rPr>
                <w:t xml:space="preserve">Elisabeth Lalou</w:t>
              </w:r>
            </w:hyperlink>
          </w:p>
          <w:p>
            <w:pPr/>
            <w:r>
              <w:rPr>
                <w:i w:val="1"/>
                <w:iCs w:val="1"/>
              </w:rPr>
              <w:t xml:space="preserve">Bibliothèque de l'École des chartes</w:t>
            </w:r>
            <w:r>
              <w:rPr/>
              <w:t xml:space="preserve">, 1994, 152/1, pp.93-127</w:t>
            </w:r>
          </w:p>
          <w:p>
            <w:pPr/>
            <w:r>
              <w:rPr/>
              <w:t xml:space="preserve">Article dans une revue</w:t>
            </w:r>
          </w:p>
          <w:p>
            <w:pPr/>
            <w:hyperlink r:id="rId32" w:history="1">
              <w:r>
                <w:rPr>
                  <w:color w:val="#410a8c"/>
                  <w:u w:val="single"/>
                </w:rPr>
                <w:t xml:space="preserve">hal-03302347v1</w:t>
              </w:r>
            </w:hyperlink>
          </w:p>
        </w:tc>
      </w:tr>
      <w:tr>
        <w:trPr/>
        <w:tc>
          <w:tcPr>
            <w:noWrap/>
          </w:tcPr>
          <w:p>
            <w:pPr>
              <w:spacing w:after="200"/>
            </w:pPr>
            <w:hyperlink r:id="rId33" w:history="1">
              <w:r>
                <w:rPr>
                  <w:color w:val="1e198e"/>
                  <w:b w:val="1"/>
                  <w:bCs w:val="1"/>
                  <w:u w:val="single"/>
                </w:rPr>
                <w:t xml:space="preserve">Les abbayes fondées par Philippe le Bel</w:t>
              </w:r>
            </w:hyperlink>
          </w:p>
          <w:p>
            <w:pPr/>
            <w:hyperlink r:id="rId12" w:history="1">
              <w:r>
                <w:rPr>
                  <w:color w:val="#410a8c"/>
                  <w:u w:val="single"/>
                </w:rPr>
                <w:t xml:space="preserve">Elisabeth Lalou</w:t>
              </w:r>
            </w:hyperlink>
          </w:p>
          <w:p>
            <w:pPr/>
            <w:r>
              <w:rPr>
                <w:i w:val="1"/>
                <w:iCs w:val="1"/>
              </w:rPr>
              <w:t xml:space="preserve">Revue Mabillon, revue internationale d'histoire et de littérature religieuses</w:t>
            </w:r>
            <w:r>
              <w:rPr/>
              <w:t xml:space="preserve">, 1991, 2, p. 143-165</w:t>
            </w:r>
          </w:p>
          <w:p>
            <w:pPr/>
            <w:r>
              <w:rPr/>
              <w:t xml:space="preserve">Article dans une revue</w:t>
            </w:r>
          </w:p>
          <w:p>
            <w:pPr/>
            <w:hyperlink r:id="rId33" w:history="1">
              <w:r>
                <w:rPr>
                  <w:color w:val="#410a8c"/>
                  <w:u w:val="single"/>
                </w:rPr>
                <w:t xml:space="preserve">hal-03302342v1</w:t>
              </w:r>
            </w:hyperlink>
          </w:p>
        </w:tc>
      </w:tr>
      <w:tr>
        <w:trPr/>
        <w:tc>
          <w:tcPr>
            <w:noWrap/>
          </w:tcPr>
          <w:p>
            <w:pPr>
              <w:spacing w:after="200"/>
            </w:pPr>
            <w:hyperlink r:id="rId34" w:history="1">
              <w:r>
                <w:rPr>
                  <w:color w:val="1e198e"/>
                  <w:b w:val="1"/>
                  <w:bCs w:val="1"/>
                  <w:u w:val="single"/>
                </w:rPr>
                <w:t xml:space="preserve">Les voyages de Philippe le Bel</w:t>
              </w:r>
            </w:hyperlink>
          </w:p>
          <w:p>
            <w:pPr/>
            <w:hyperlink r:id="rId12" w:history="1">
              <w:r>
                <w:rPr>
                  <w:color w:val="#410a8c"/>
                  <w:u w:val="single"/>
                </w:rPr>
                <w:t xml:space="preserve">Elisabeth Lalou</w:t>
              </w:r>
            </w:hyperlink>
          </w:p>
          <w:p>
            <w:pPr/>
            <w:r>
              <w:rPr>
                <w:i w:val="1"/>
                <w:iCs w:val="1"/>
              </w:rPr>
              <w:t xml:space="preserve">L'Histoire</w:t>
            </w:r>
            <w:r>
              <w:rPr/>
              <w:t xml:space="preserve">, 1991, 145, p. 86-93</w:t>
            </w:r>
          </w:p>
          <w:p>
            <w:pPr/>
            <w:r>
              <w:rPr/>
              <w:t xml:space="preserve">Article dans une revue</w:t>
            </w:r>
          </w:p>
          <w:p>
            <w:pPr/>
            <w:hyperlink r:id="rId34" w:history="1">
              <w:r>
                <w:rPr>
                  <w:color w:val="#410a8c"/>
                  <w:u w:val="single"/>
                </w:rPr>
                <w:t xml:space="preserve">hal-03302325v1</w:t>
              </w:r>
            </w:hyperlink>
          </w:p>
        </w:tc>
      </w:tr>
      <w:tr>
        <w:trPr/>
        <w:tc>
          <w:tcPr>
            <w:noWrap/>
          </w:tcPr>
          <w:p>
            <w:pPr>
              <w:spacing w:after="200"/>
            </w:pPr>
            <w:hyperlink r:id="rId35" w:history="1">
              <w:r>
                <w:rPr>
                  <w:color w:val="1e198e"/>
                  <w:b w:val="1"/>
                  <w:bCs w:val="1"/>
                  <w:u w:val="single"/>
                </w:rPr>
                <w:t xml:space="preserve">Le point de vue de l'utilisateur</w:t>
              </w:r>
            </w:hyperlink>
          </w:p>
          <w:p>
            <w:pPr/>
            <w:hyperlink r:id="rId12" w:history="1">
              <w:r>
                <w:rPr>
                  <w:color w:val="#410a8c"/>
                  <w:u w:val="single"/>
                </w:rPr>
                <w:t xml:space="preserve">Elisabeth Lalou</w:t>
              </w:r>
            </w:hyperlink>
            <w:r>
              <w:rPr/>
              <w:t xml:space="preserve">,</w:t>
            </w:r>
            <w:hyperlink r:id="rId36" w:history="1">
              <w:r>
                <w:rPr>
                  <w:color w:val="#410a8c"/>
                  <w:u w:val="single"/>
                </w:rPr>
                <w:t xml:space="preserve">Aline Durand</w:t>
              </w:r>
            </w:hyperlink>
          </w:p>
          <w:p>
            <w:pPr/>
            <w:r>
              <w:rPr>
                <w:i w:val="1"/>
                <w:iCs w:val="1"/>
              </w:rPr>
              <w:t xml:space="preserve">Le médiéviste et l'ordinateur</w:t>
            </w:r>
            <w:r>
              <w:rPr/>
              <w:t xml:space="preserve">, 1990, numéro spécial Actes de la table-ronde de Paris du 17 novembre 1989, pp.117-124. </w:t>
            </w:r>
            <w:hyperlink r:id="rId37" w:history="1">
              <w:r>
                <w:rPr>
                  <w:color w:val="#410a8c"/>
                  <w:u w:val="single"/>
                </w:rPr>
                <w:t xml:space="preserve">⟨10.3406/medio.1990.1251⟩</w:t>
              </w:r>
            </w:hyperlink>
          </w:p>
          <w:p>
            <w:pPr/>
            <w:r>
              <w:rPr/>
              <w:t xml:space="preserve">Article dans une revue</w:t>
            </w:r>
          </w:p>
          <w:p>
            <w:pPr/>
            <w:hyperlink r:id="rId35" w:history="1">
              <w:r>
                <w:rPr>
                  <w:color w:val="#410a8c"/>
                  <w:u w:val="single"/>
                </w:rPr>
                <w:t xml:space="preserve">halshs-02894285v1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 la thèse d'École des chartes au mémoire de l'Ecole de Rome de Louis Carolus Barré</w:t>
              </w:r>
            </w:hyperlink>
          </w:p>
          <w:p>
            <w:pPr/>
            <w:hyperlink r:id="rId12" w:history="1">
              <w:r>
                <w:rPr>
                  <w:color w:val="#410a8c"/>
                  <w:u w:val="single"/>
                </w:rPr>
                <w:t xml:space="preserve">Elisabeth Lalou</w:t>
              </w:r>
            </w:hyperlink>
          </w:p>
          <w:p>
            <w:pPr/>
            <w:r>
              <w:rPr>
                <w:i w:val="1"/>
                <w:iCs w:val="1"/>
              </w:rPr>
              <w:t xml:space="preserve">ThENC@. Ouvrir le patrimoine académique : les thèses d'École des chartes accessibles en ligne</w:t>
            </w:r>
            <w:r>
              <w:rPr/>
              <w:t xml:space="preserve">, Nov 2021, Paris, France</w:t>
            </w:r>
          </w:p>
          <w:p>
            <w:pPr/>
            <w:r>
              <w:rPr/>
              <w:t xml:space="preserve">Communication dans un congrès</w:t>
            </w:r>
          </w:p>
          <w:p>
            <w:pPr/>
            <w:hyperlink r:id="rId38" w:history="1">
              <w:r>
                <w:rPr>
                  <w:color w:val="#410a8c"/>
                  <w:u w:val="single"/>
                </w:rPr>
                <w:t xml:space="preserve">hal-03482828v1</w:t>
              </w:r>
            </w:hyperlink>
          </w:p>
        </w:tc>
      </w:tr>
      <w:tr>
        <w:trPr/>
        <w:tc>
          <w:tcPr>
            <w:noWrap/>
          </w:tcPr>
          <w:p>
            <w:pPr>
              <w:spacing w:after="200"/>
            </w:pPr>
            <w:hyperlink r:id="rId39" w:history="1">
              <w:r>
                <w:rPr>
                  <w:color w:val="1e198e"/>
                  <w:b w:val="1"/>
                  <w:bCs w:val="1"/>
                  <w:u w:val="single"/>
                </w:rPr>
                <w:t xml:space="preserve">Les tablettes de cire : une écriture grise ?</w:t>
              </w:r>
            </w:hyperlink>
          </w:p>
          <w:p>
            <w:pPr/>
            <w:hyperlink r:id="rId12" w:history="1">
              <w:r>
                <w:rPr>
                  <w:color w:val="#410a8c"/>
                  <w:u w:val="single"/>
                </w:rPr>
                <w:t xml:space="preserve">Elisabeth Lalou</w:t>
              </w:r>
            </w:hyperlink>
          </w:p>
          <w:p>
            <w:pPr/>
            <w:r>
              <w:rPr>
                <w:i w:val="1"/>
                <w:iCs w:val="1"/>
              </w:rPr>
              <w:t xml:space="preserve">Ecritures grises Arnaud-Vivien Fossier, Johann Petitjean, Clémence Revest, éd. Ecole française de Rome, 2015</w:t>
            </w:r>
            <w:r>
              <w:rPr/>
              <w:t xml:space="preserve">, 2015, Rome, France</w:t>
            </w:r>
          </w:p>
          <w:p>
            <w:pPr/>
            <w:r>
              <w:rPr/>
              <w:t xml:space="preserve">Communication dans un congrès</w:t>
            </w:r>
          </w:p>
          <w:p>
            <w:pPr/>
            <w:hyperlink r:id="rId39" w:history="1">
              <w:r>
                <w:rPr>
                  <w:color w:val="#410a8c"/>
                  <w:u w:val="single"/>
                </w:rPr>
                <w:t xml:space="preserve">hal-02339657v1</w:t>
              </w:r>
            </w:hyperlink>
          </w:p>
        </w:tc>
      </w:tr>
      <w:tr>
        <w:trPr/>
        <w:tc>
          <w:tcPr>
            <w:noWrap/>
          </w:tcPr>
          <w:p>
            <w:pPr>
              <w:spacing w:after="200"/>
            </w:pPr>
            <w:hyperlink r:id="rId40" w:history="1">
              <w:r>
                <w:rPr>
                  <w:color w:val="1e198e"/>
                  <w:b w:val="1"/>
                  <w:bCs w:val="1"/>
                  <w:u w:val="single"/>
                </w:rPr>
                <w:t xml:space="preserve">Robert Fawtier's Philip the Fair</w:t>
              </w:r>
            </w:hyperlink>
          </w:p>
          <w:p>
            <w:pPr/>
            <w:hyperlink r:id="rId41" w:history="1">
              <w:r>
                <w:rPr>
                  <w:color w:val="#410a8c"/>
                  <w:u w:val="single"/>
                </w:rPr>
                <w:t xml:space="preserve">Élisabeth Lalou</w:t>
              </w:r>
            </w:hyperlink>
          </w:p>
          <w:p>
            <w:pPr/>
            <w:r>
              <w:rPr>
                <w:i w:val="1"/>
                <w:iCs w:val="1"/>
              </w:rPr>
              <w:t xml:space="preserve">The Capetian Century, 1214-1314</w:t>
            </w:r>
            <w:r>
              <w:rPr/>
              <w:t xml:space="preserve">, Mar 2014, Princeton, United Kingdom. pp.261-280, </w:t>
            </w:r>
            <w:hyperlink r:id="rId42" w:history="1">
              <w:r>
                <w:rPr>
                  <w:color w:val="#410a8c"/>
                  <w:u w:val="single"/>
                </w:rPr>
                <w:t xml:space="preserve">⟨10.1484/M.CELAMA-EB.5.112975⟩</w:t>
              </w:r>
            </w:hyperlink>
          </w:p>
          <w:p>
            <w:pPr/>
            <w:r>
              <w:rPr/>
              <w:t xml:space="preserve">Communication dans un congrès</w:t>
            </w:r>
          </w:p>
          <w:p>
            <w:pPr/>
            <w:hyperlink r:id="rId40" w:history="1">
              <w:r>
                <w:rPr>
                  <w:color w:val="#410a8c"/>
                  <w:u w:val="single"/>
                </w:rPr>
                <w:t xml:space="preserve">hal-01581734v1</w:t>
              </w:r>
            </w:hyperlink>
          </w:p>
        </w:tc>
      </w:tr>
      <w:tr>
        <w:trPr/>
        <w:tc>
          <w:tcPr>
            <w:noWrap/>
          </w:tcPr>
          <w:p>
            <w:pPr>
              <w:spacing w:after="200"/>
            </w:pPr>
            <w:hyperlink r:id="rId43" w:history="1">
              <w:r>
                <w:rPr>
                  <w:color w:val="1e198e"/>
                  <w:b w:val="1"/>
                  <w:bCs w:val="1"/>
                  <w:u w:val="single"/>
                </w:rPr>
                <w:t xml:space="preserve">Le culte de Saint Louis en Normandie à ses débuts</w:t>
              </w:r>
            </w:hyperlink>
          </w:p>
          <w:p>
            <w:pPr/>
            <w:hyperlink r:id="rId12" w:history="1">
              <w:r>
                <w:rPr>
                  <w:color w:val="#410a8c"/>
                  <w:u w:val="single"/>
                </w:rPr>
                <w:t xml:space="preserve">Elisabeth Lalou</w:t>
              </w:r>
            </w:hyperlink>
          </w:p>
          <w:p>
            <w:pPr/>
            <w:r>
              <w:rPr>
                <w:i w:val="1"/>
                <w:iCs w:val="1"/>
              </w:rPr>
              <w:t xml:space="preserve">Saint Louis en Normandie. Hommage à Jacques Le Goff</w:t>
            </w:r>
            <w:r>
              <w:rPr/>
              <w:t xml:space="preserve">, J.-Fr. Moufflet et Jean-Baptiste Auzel, Sep 2016, Saint-Lô, France. p. 189-199</w:t>
            </w:r>
          </w:p>
          <w:p>
            <w:pPr/>
            <w:r>
              <w:rPr/>
              <w:t xml:space="preserve">Communication dans un congrès</w:t>
            </w:r>
          </w:p>
          <w:p>
            <w:pPr/>
            <w:hyperlink r:id="rId43" w:history="1">
              <w:r>
                <w:rPr>
                  <w:color w:val="#410a8c"/>
                  <w:u w:val="single"/>
                </w:rPr>
                <w:t xml:space="preserve">hal-02339543v1</w:t>
              </w:r>
            </w:hyperlink>
          </w:p>
        </w:tc>
      </w:tr>
      <w:tr>
        <w:trPr/>
        <w:tc>
          <w:tcPr>
            <w:noWrap/>
          </w:tcPr>
          <w:p>
            <w:pPr>
              <w:spacing w:after="200"/>
            </w:pPr>
            <w:hyperlink r:id="rId44" w:history="1">
              <w:r>
                <w:rPr>
                  <w:color w:val="1e198e"/>
                  <w:b w:val="1"/>
                  <w:bCs w:val="1"/>
                  <w:u w:val="single"/>
                </w:rPr>
                <w:t xml:space="preserve">1214-1314 : le moment capétien ?</w:t>
              </w:r>
            </w:hyperlink>
          </w:p>
          <w:p>
            <w:pPr/>
            <w:hyperlink r:id="rId41" w:history="1">
              <w:r>
                <w:rPr>
                  <w:color w:val="#410a8c"/>
                  <w:u w:val="single"/>
                </w:rPr>
                <w:t xml:space="preserve">Élisabeth Lalou</w:t>
              </w:r>
            </w:hyperlink>
          </w:p>
          <w:p>
            <w:pPr/>
            <w:r>
              <w:rPr>
                <w:i w:val="1"/>
                <w:iCs w:val="1"/>
              </w:rPr>
              <w:t xml:space="preserve">Bouvines 1214-2014 : histoire et mémoire d'une bataille</w:t>
            </w:r>
            <w:r>
              <w:rPr/>
              <w:t xml:space="preserve">, Nov 2014, Francfort-sur-le-Main, Allemagne. pp.57-68</w:t>
            </w:r>
          </w:p>
          <w:p>
            <w:pPr/>
            <w:r>
              <w:rPr/>
              <w:t xml:space="preserve">Communication dans un congrès</w:t>
            </w:r>
          </w:p>
          <w:p>
            <w:pPr/>
            <w:hyperlink r:id="rId44" w:history="1">
              <w:r>
                <w:rPr>
                  <w:color w:val="#410a8c"/>
                  <w:u w:val="single"/>
                </w:rPr>
                <w:t xml:space="preserve">hal-01581735v1</w:t>
              </w:r>
            </w:hyperlink>
          </w:p>
        </w:tc>
      </w:tr>
      <w:tr>
        <w:trPr/>
        <w:tc>
          <w:tcPr>
            <w:noWrap/>
          </w:tcPr>
          <w:p>
            <w:pPr>
              <w:spacing w:after="200"/>
            </w:pPr>
            <w:hyperlink r:id="rId45" w:history="1">
              <w:r>
                <w:rPr>
                  <w:color w:val="1e198e"/>
                  <w:b w:val="1"/>
                  <w:bCs w:val="1"/>
                  <w:u w:val="single"/>
                </w:rPr>
                <w:t xml:space="preserve">Guillaume de Nogaret et le gouvernement capétien sur les chemins</w:t>
              </w:r>
            </w:hyperlink>
          </w:p>
          <w:p>
            <w:pPr/>
            <w:hyperlink r:id="rId12" w:history="1">
              <w:r>
                <w:rPr>
                  <w:color w:val="#410a8c"/>
                  <w:u w:val="single"/>
                </w:rPr>
                <w:t xml:space="preserve">Elisabeth Lalou</w:t>
              </w:r>
            </w:hyperlink>
          </w:p>
          <w:p>
            <w:pPr/>
            <w:r>
              <w:rPr>
                <w:i w:val="1"/>
                <w:iCs w:val="1"/>
              </w:rPr>
              <w:t xml:space="preserve">La royauté capétienne et le Midi au temps de Guillaume de Nogaret</w:t>
            </w:r>
            <w:r>
              <w:rPr/>
              <w:t xml:space="preserve">, Nov 2013, Montpellier, Nîmes, France. pp.173-184</w:t>
            </w:r>
          </w:p>
          <w:p>
            <w:pPr/>
            <w:r>
              <w:rPr/>
              <w:t xml:space="preserve">Communication dans un congrès</w:t>
            </w:r>
          </w:p>
          <w:p>
            <w:pPr/>
            <w:hyperlink r:id="rId45" w:history="1">
              <w:r>
                <w:rPr>
                  <w:color w:val="#410a8c"/>
                  <w:u w:val="single"/>
                </w:rPr>
                <w:t xml:space="preserve">hal-01581736v1</w:t>
              </w:r>
            </w:hyperlink>
          </w:p>
        </w:tc>
      </w:tr>
      <w:tr>
        <w:trPr/>
        <w:tc>
          <w:tcPr>
            <w:noWrap/>
          </w:tcPr>
          <w:p>
            <w:pPr>
              <w:spacing w:after="200"/>
            </w:pPr>
            <w:hyperlink r:id="rId46" w:history="1">
              <w:r>
                <w:rPr>
                  <w:color w:val="1e198e"/>
                  <w:b w:val="1"/>
                  <w:bCs w:val="1"/>
                  <w:u w:val="single"/>
                </w:rPr>
                <w:t xml:space="preserve">La flotte normande à la fin du XIIIe siècle</w:t>
              </w:r>
            </w:hyperlink>
          </w:p>
          <w:p>
            <w:pPr/>
            <w:hyperlink r:id="rId12" w:history="1">
              <w:r>
                <w:rPr>
                  <w:color w:val="#410a8c"/>
                  <w:u w:val="single"/>
                </w:rPr>
                <w:t xml:space="preserve">Elisabeth Lalou</w:t>
              </w:r>
            </w:hyperlink>
          </w:p>
          <w:p>
            <w:pPr/>
            <w:r>
              <w:rPr>
                <w:i w:val="1"/>
                <w:iCs w:val="1"/>
              </w:rPr>
              <w:t xml:space="preserve">La guerre en Normandie (XIe-XVe siècle)</w:t>
            </w:r>
            <w:r>
              <w:rPr/>
              <w:t xml:space="preserve">, Ann Curry; Véronique Gazeau, 2015, Cerisy, France. p. 73-82</w:t>
            </w:r>
          </w:p>
          <w:p>
            <w:pPr/>
            <w:r>
              <w:rPr/>
              <w:t xml:space="preserve">Communication dans un congrès</w:t>
            </w:r>
          </w:p>
          <w:p>
            <w:pPr/>
            <w:hyperlink r:id="rId46" w:history="1">
              <w:r>
                <w:rPr>
                  <w:color w:val="#410a8c"/>
                  <w:u w:val="single"/>
                </w:rPr>
                <w:t xml:space="preserve">hal-02339516v1</w:t>
              </w:r>
            </w:hyperlink>
          </w:p>
        </w:tc>
      </w:tr>
      <w:tr>
        <w:trPr/>
        <w:tc>
          <w:tcPr>
            <w:noWrap/>
          </w:tcPr>
          <w:p>
            <w:pPr>
              <w:spacing w:after="200"/>
            </w:pPr>
            <w:hyperlink r:id="rId47" w:history="1">
              <w:r>
                <w:rPr>
                  <w:color w:val="1e198e"/>
                  <w:b w:val="1"/>
                  <w:bCs w:val="1"/>
                  <w:u w:val="single"/>
                </w:rPr>
                <w:t xml:space="preserve">Les brouillons sur tablettes de cire de la royauté française : une conservation paradoxale</w:t>
              </w:r>
            </w:hyperlink>
          </w:p>
          <w:p>
            <w:pPr/>
            <w:hyperlink r:id="rId41" w:history="1">
              <w:r>
                <w:rPr>
                  <w:color w:val="#410a8c"/>
                  <w:u w:val="single"/>
                </w:rPr>
                <w:t xml:space="preserve">Élisabeth Lalou</w:t>
              </w:r>
            </w:hyperlink>
          </w:p>
          <w:p>
            <w:pPr/>
            <w:r>
              <w:rPr>
                <w:i w:val="1"/>
                <w:iCs w:val="1"/>
              </w:rPr>
              <w:t xml:space="preserve">Classer, dire, compter. Discipline du chiffre et fabrique d'une norme comptable à la fin du Moyen Âge</w:t>
            </w:r>
            <w:r>
              <w:rPr/>
              <w:t xml:space="preserve">, Oct 2012, Paris, France. pp.47-57</w:t>
            </w:r>
          </w:p>
          <w:p>
            <w:pPr/>
            <w:r>
              <w:rPr/>
              <w:t xml:space="preserve">Communication dans un congrès</w:t>
            </w:r>
          </w:p>
          <w:p>
            <w:pPr/>
            <w:hyperlink r:id="rId47" w:history="1">
              <w:r>
                <w:rPr>
                  <w:color w:val="#410a8c"/>
                  <w:u w:val="single"/>
                </w:rPr>
                <w:t xml:space="preserve">hal-01581737v1</w:t>
              </w:r>
            </w:hyperlink>
          </w:p>
        </w:tc>
      </w:tr>
      <w:tr>
        <w:trPr/>
        <w:tc>
          <w:tcPr>
            <w:noWrap/>
          </w:tcPr>
          <w:p>
            <w:pPr>
              <w:spacing w:after="200"/>
            </w:pPr>
            <w:hyperlink r:id="rId48" w:history="1">
              <w:r>
                <w:rPr>
                  <w:color w:val="1e198e"/>
                  <w:b w:val="1"/>
                  <w:bCs w:val="1"/>
                  <w:u w:val="single"/>
                </w:rPr>
                <w:t xml:space="preserve">Les brouillons sur tablettes de cire de la royauté française : une conservation paradoxale</w:t>
              </w:r>
            </w:hyperlink>
          </w:p>
          <w:p>
            <w:pPr/>
            <w:hyperlink r:id="rId12" w:history="1">
              <w:r>
                <w:rPr>
                  <w:color w:val="#410a8c"/>
                  <w:u w:val="single"/>
                </w:rPr>
                <w:t xml:space="preserve">Elisabeth Lalou</w:t>
              </w:r>
            </w:hyperlink>
          </w:p>
          <w:p>
            <w:pPr/>
            <w:r>
              <w:rPr>
                <w:i w:val="1"/>
                <w:iCs w:val="1"/>
              </w:rPr>
              <w:t xml:space="preserve">Classer, dire, compter. Discipline du chiffre et fabrique d’une norme comptable à la fin du Moyen Age, sous la direction d’Olivier Mattéoni et de Patrice Beck, Comité pour l’histoire économique et financière de la France, IGPDE, (Institut de la gestion publique et du développement économique), Paris 2015, p. 47-58</w:t>
            </w:r>
            <w:r>
              <w:rPr/>
              <w:t xml:space="preserve">, 2014, Paris, France</w:t>
            </w:r>
          </w:p>
          <w:p>
            <w:pPr/>
            <w:r>
              <w:rPr/>
              <w:t xml:space="preserve">Communication dans un congrès</w:t>
            </w:r>
          </w:p>
          <w:p>
            <w:pPr/>
            <w:hyperlink r:id="rId48" w:history="1">
              <w:r>
                <w:rPr>
                  <w:color w:val="#410a8c"/>
                  <w:u w:val="single"/>
                </w:rPr>
                <w:t xml:space="preserve">hal-02339598v1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Des châteaux et des sources</w:t>
              </w:r>
            </w:hyperlink>
          </w:p>
          <w:p>
            <w:pPr/>
            <w:hyperlink r:id="rId50" w:history="1">
              <w:r>
                <w:rPr>
                  <w:color w:val="#410a8c"/>
                  <w:u w:val="single"/>
                </w:rPr>
                <w:t xml:space="preserve">Bruno Lepeuple</w:t>
              </w:r>
            </w:hyperlink>
            <w:r>
              <w:rPr/>
              <w:t xml:space="preserve">,</w:t>
            </w:r>
            <w:hyperlink r:id="rId41" w:history="1">
              <w:r>
                <w:rPr>
                  <w:color w:val="#410a8c"/>
                  <w:u w:val="single"/>
                </w:rPr>
                <w:t xml:space="preserve">Élisabeth Lalou</w:t>
              </w:r>
            </w:hyperlink>
            <w:r>
              <w:rPr/>
              <w:t xml:space="preserve">,</w:t>
            </w:r>
            <w:hyperlink r:id="rId51" w:history="1">
              <w:r>
                <w:rPr>
                  <w:color w:val="#410a8c"/>
                  <w:u w:val="single"/>
                </w:rPr>
                <w:t xml:space="preserve">Jean-louis Roch</w:t>
              </w:r>
            </w:hyperlink>
          </w:p>
          <w:p>
            <w:pPr/>
            <w:r>
              <w:rPr/>
              <w:t xml:space="preserve">Presses universitaires de Rouen et du Havre, pp.624, 2008, 978-2-87775-458-3. </w:t>
            </w:r>
            <w:hyperlink r:id="rId52" w:history="1">
              <w:r>
                <w:rPr>
                  <w:color w:val="#410a8c"/>
                  <w:u w:val="single"/>
                </w:rPr>
                <w:t xml:space="preserve">⟨10.4000/books.purh.9939⟩</w:t>
              </w:r>
            </w:hyperlink>
          </w:p>
          <w:p>
            <w:pPr/>
            <w:r>
              <w:rPr/>
              <w:t xml:space="preserve">Ouvrages</w:t>
            </w:r>
          </w:p>
          <w:p>
            <w:pPr/>
            <w:hyperlink r:id="rId49" w:history="1">
              <w:r>
                <w:rPr>
                  <w:color w:val="#410a8c"/>
                  <w:u w:val="single"/>
                </w:rPr>
                <w:t xml:space="preserve">hal-05135589v1</w:t>
              </w:r>
            </w:hyperlink>
          </w:p>
        </w:tc>
      </w:tr>
      <w:tr>
        <w:trPr/>
        <w:tc>
          <w:tcPr>
            <w:noWrap/>
          </w:tcPr>
          <w:p>
            <w:pPr>
              <w:spacing w:after="200"/>
            </w:pPr>
            <w:hyperlink r:id="rId53" w:history="1">
              <w:r>
                <w:rPr>
                  <w:color w:val="1e198e"/>
                  <w:b w:val="1"/>
                  <w:bCs w:val="1"/>
                  <w:u w:val="single"/>
                </w:rPr>
                <w:t xml:space="preserve">Des châteaux et des sources. Archéologie et histoire dans la Normandie médiévale, Mélanges en l'honneur d Anne-Marie Flambard Héricher</w:t>
              </w:r>
            </w:hyperlink>
          </w:p>
          <w:p>
            <w:pPr/>
            <w:hyperlink r:id="rId41" w:history="1">
              <w:r>
                <w:rPr>
                  <w:color w:val="#410a8c"/>
                  <w:u w:val="single"/>
                </w:rPr>
                <w:t xml:space="preserve">Élisabeth Lalou</w:t>
              </w:r>
            </w:hyperlink>
            <w:r>
              <w:rPr/>
              <w:t xml:space="preserve">,</w:t>
            </w:r>
            <w:hyperlink r:id="rId50" w:history="1">
              <w:r>
                <w:rPr>
                  <w:color w:val="#410a8c"/>
                  <w:u w:val="single"/>
                </w:rPr>
                <w:t xml:space="preserve">Bruno Lepeuple</w:t>
              </w:r>
            </w:hyperlink>
            <w:r>
              <w:rPr/>
              <w:t xml:space="preserve">,</w:t>
            </w:r>
            <w:hyperlink r:id="rId54" w:history="1">
              <w:r>
                <w:rPr>
                  <w:color w:val="#410a8c"/>
                  <w:u w:val="single"/>
                </w:rPr>
                <w:t xml:space="preserve">Jean-Louis Roch</w:t>
              </w:r>
            </w:hyperlink>
          </w:p>
          <w:p>
            <w:pPr/>
            <w:r>
              <w:rPr/>
              <w:t xml:space="preserve">Publications des Universités de Rouen et du Havre, 622 p., 2008</w:t>
            </w:r>
          </w:p>
          <w:p>
            <w:pPr/>
            <w:r>
              <w:rPr/>
              <w:t xml:space="preserve">Ouvrages</w:t>
            </w:r>
          </w:p>
          <w:p>
            <w:pPr/>
            <w:hyperlink r:id="rId53" w:history="1">
              <w:r>
                <w:rPr>
                  <w:color w:val="#410a8c"/>
                  <w:u w:val="single"/>
                </w:rPr>
                <w:t xml:space="preserve">hal-00668739v1</w:t>
              </w:r>
            </w:hyperlink>
          </w:p>
        </w:tc>
      </w:tr>
      <w:tr>
        <w:trPr/>
        <w:tc>
          <w:tcPr>
            <w:noWrap/>
          </w:tcPr>
          <w:p>
            <w:pPr>
              <w:spacing w:after="200"/>
            </w:pPr>
            <w:hyperlink r:id="rId55" w:history="1">
              <w:r>
                <w:rPr>
                  <w:color w:val="1e198e"/>
                  <w:b w:val="1"/>
                  <w:bCs w:val="1"/>
                  <w:u w:val="single"/>
                </w:rPr>
                <w:t xml:space="preserve">Les comptes sur tablettes de cire de Jean Sarrazin, chambellan de saint Louis</w:t>
              </w:r>
            </w:hyperlink>
          </w:p>
          <w:p>
            <w:pPr/>
            <w:hyperlink r:id="rId12" w:history="1">
              <w:r>
                <w:rPr>
                  <w:color w:val="#410a8c"/>
                  <w:u w:val="single"/>
                </w:rPr>
                <w:t xml:space="preserve">Elisabeth Lalou</w:t>
              </w:r>
            </w:hyperlink>
          </w:p>
          <w:p>
            <w:pPr/>
            <w:r>
              <w:rPr/>
              <w:t xml:space="preserve">Brepols, 2003, Monumenta palaeographicae Medii Aevi, Series Gallica, 4</w:t>
            </w:r>
          </w:p>
          <w:p>
            <w:pPr/>
            <w:r>
              <w:rPr/>
              <w:t xml:space="preserve">Ouvrages</w:t>
            </w:r>
          </w:p>
          <w:p>
            <w:pPr/>
            <w:hyperlink r:id="rId55" w:history="1">
              <w:r>
                <w:rPr>
                  <w:color w:val="#410a8c"/>
                  <w:u w:val="single"/>
                </w:rPr>
                <w:t xml:space="preserve">halshs-00008399v1</w:t>
              </w:r>
            </w:hyperlink>
          </w:p>
        </w:tc>
      </w:tr>
      <w:tr>
        <w:trPr/>
        <w:tc>
          <w:tcPr>
            <w:noWrap/>
          </w:tcPr>
          <w:p>
            <w:pPr>
              <w:spacing w:after="200"/>
            </w:pPr>
            <w:hyperlink r:id="rId56" w:history="1">
              <w:r>
                <w:rPr>
                  <w:color w:val="1e198e"/>
                  <w:b w:val="1"/>
                  <w:bCs w:val="1"/>
                  <w:u w:val="single"/>
                </w:rPr>
                <w:t xml:space="preserve">L'apport cognitif</w:t>
              </w:r>
            </w:hyperlink>
          </w:p>
          <w:p>
            <w:pPr/>
            <w:hyperlink r:id="rId12" w:history="1">
              <w:r>
                <w:rPr>
                  <w:color w:val="#410a8c"/>
                  <w:u w:val="single"/>
                </w:rPr>
                <w:t xml:space="preserve">Elisabeth Lalou</w:t>
              </w:r>
            </w:hyperlink>
            <w:r>
              <w:rPr/>
              <w:t xml:space="preserve">,</w:t>
            </w:r>
            <w:hyperlink r:id="rId57" w:history="1">
              <w:r>
                <w:rPr>
                  <w:color w:val="#410a8c"/>
                  <w:u w:val="single"/>
                </w:rPr>
                <w:t xml:space="preserve">Christine Ducourtrieux</w:t>
              </w:r>
            </w:hyperlink>
          </w:p>
          <w:p>
            <w:pPr/>
            <w:r>
              <w:rPr/>
              <w:t xml:space="preserve">2002</w:t>
            </w:r>
          </w:p>
          <w:p>
            <w:pPr/>
            <w:r>
              <w:rPr/>
              <w:t xml:space="preserve">Ouvrages</w:t>
            </w:r>
          </w:p>
          <w:p>
            <w:pPr/>
            <w:hyperlink r:id="rId56" w:history="1">
              <w:r>
                <w:rPr>
                  <w:color w:val="#410a8c"/>
                  <w:u w:val="single"/>
                </w:rPr>
                <w:t xml:space="preserve">halshs-00008459v1</w:t>
              </w:r>
            </w:hyperlink>
          </w:p>
        </w:tc>
      </w:tr>
      <w:tr>
        <w:trPr/>
        <w:tc>
          <w:tcPr>
            <w:noWrap/>
          </w:tcPr>
          <w:p>
            <w:pPr>
              <w:spacing w:after="200"/>
            </w:pPr>
            <w:hyperlink r:id="rId58" w:history="1">
              <w:r>
                <w:rPr>
                  <w:color w:val="1e198e"/>
                  <w:b w:val="1"/>
                  <w:bCs w:val="1"/>
                  <w:u w:val="single"/>
                </w:rPr>
                <w:t xml:space="preserve">Dedens mon livre de pensée. De Grégoire de Tours à Charles d'Orléans. Une histoire du livre médiéval en région Centre</w:t>
              </w:r>
            </w:hyperlink>
          </w:p>
          <w:p>
            <w:pPr/>
            <w:hyperlink r:id="rId59" w:history="1">
              <w:r>
                <w:rPr>
                  <w:color w:val="#410a8c"/>
                  <w:u w:val="single"/>
                </w:rPr>
                <w:t xml:space="preserve">Louis Holz</w:t>
              </w:r>
            </w:hyperlink>
            <w:r>
              <w:rPr/>
              <w:t xml:space="preserve">,</w:t>
            </w:r>
            <w:hyperlink r:id="rId12" w:history="1">
              <w:r>
                <w:rPr>
                  <w:color w:val="#410a8c"/>
                  <w:u w:val="single"/>
                </w:rPr>
                <w:t xml:space="preserve">Elisabeth Lalou</w:t>
              </w:r>
            </w:hyperlink>
            <w:r>
              <w:rPr/>
              <w:t xml:space="preserve">,</w:t>
            </w:r>
            <w:hyperlink r:id="rId60" w:history="1">
              <w:r>
                <w:rPr>
                  <w:color w:val="#410a8c"/>
                  <w:u w:val="single"/>
                </w:rPr>
                <w:t xml:space="preserve">Claudia Rabel</w:t>
              </w:r>
            </w:hyperlink>
          </w:p>
          <w:p>
            <w:pPr/>
            <w:r>
              <w:rPr/>
              <w:t xml:space="preserve">CNRS, 1997</w:t>
            </w:r>
          </w:p>
          <w:p>
            <w:pPr/>
            <w:r>
              <w:rPr/>
              <w:t xml:space="preserve">Ouvrages</w:t>
            </w:r>
          </w:p>
          <w:p>
            <w:pPr/>
            <w:hyperlink r:id="rId58" w:history="1">
              <w:r>
                <w:rPr>
                  <w:color w:val="#410a8c"/>
                  <w:u w:val="single"/>
                </w:rPr>
                <w:t xml:space="preserve">hal-03288151v1</w:t>
              </w:r>
            </w:hyperlink>
          </w:p>
        </w:tc>
      </w:tr>
      <w:tr>
        <w:trPr/>
        <w:tc>
          <w:tcPr>
            <w:noWrap/>
          </w:tcPr>
          <w:p>
            <w:pPr>
              <w:spacing w:after="200"/>
            </w:pPr>
            <w:hyperlink r:id="rId61" w:history="1">
              <w:r>
                <w:rPr>
                  <w:color w:val="1e198e"/>
                  <w:b w:val="1"/>
                  <w:bCs w:val="1"/>
                  <w:u w:val="single"/>
                </w:rPr>
                <w:t xml:space="preserve">Vincennes et la naissance de l'État moderne</w:t>
              </w:r>
            </w:hyperlink>
          </w:p>
          <w:p>
            <w:pPr/>
            <w:hyperlink r:id="rId62" w:history="1">
              <w:r>
                <w:rPr>
                  <w:color w:val="#410a8c"/>
                  <w:u w:val="single"/>
                </w:rPr>
                <w:t xml:space="preserve">Jean Chapelot</w:t>
              </w:r>
            </w:hyperlink>
            <w:r>
              <w:rPr/>
              <w:t xml:space="preserve">,</w:t>
            </w:r>
            <w:hyperlink r:id="rId12" w:history="1">
              <w:r>
                <w:rPr>
                  <w:color w:val="#410a8c"/>
                  <w:u w:val="single"/>
                </w:rPr>
                <w:t xml:space="preserve">Elisabeth Lalou</w:t>
              </w:r>
            </w:hyperlink>
          </w:p>
          <w:p>
            <w:pPr/>
            <w:r>
              <w:rPr/>
              <w:t xml:space="preserve">Presses de l'ENS, 1996</w:t>
            </w:r>
          </w:p>
          <w:p>
            <w:pPr/>
            <w:r>
              <w:rPr/>
              <w:t xml:space="preserve">Ouvrages</w:t>
            </w:r>
          </w:p>
          <w:p>
            <w:pPr/>
            <w:hyperlink r:id="rId61" w:history="1">
              <w:r>
                <w:rPr>
                  <w:color w:val="#410a8c"/>
                  <w:u w:val="single"/>
                </w:rPr>
                <w:t xml:space="preserve">hal-03292648v1</w:t>
              </w:r>
            </w:hyperlink>
          </w:p>
        </w:tc>
      </w:tr>
      <w:tr>
        <w:trPr/>
        <w:tc>
          <w:tcPr>
            <w:noWrap/>
          </w:tcPr>
          <w:p>
            <w:pPr>
              <w:spacing w:after="200"/>
            </w:pPr>
            <w:hyperlink r:id="rId63" w:history="1">
              <w:r>
                <w:rPr>
                  <w:color w:val="1e198e"/>
                  <w:b w:val="1"/>
                  <w:bCs w:val="1"/>
                  <w:u w:val="single"/>
                </w:rPr>
                <w:t xml:space="preserve">Vincennes aux origines de l'état moderne</w:t>
              </w:r>
            </w:hyperlink>
          </w:p>
          <w:p>
            <w:pPr/>
            <w:hyperlink r:id="rId62" w:history="1">
              <w:r>
                <w:rPr>
                  <w:color w:val="#410a8c"/>
                  <w:u w:val="single"/>
                </w:rPr>
                <w:t xml:space="preserve">Jean Chapelot</w:t>
              </w:r>
            </w:hyperlink>
            <w:r>
              <w:rPr/>
              <w:t xml:space="preserve">,</w:t>
            </w:r>
            <w:hyperlink r:id="rId12" w:history="1">
              <w:r>
                <w:rPr>
                  <w:color w:val="#410a8c"/>
                  <w:u w:val="single"/>
                </w:rPr>
                <w:t xml:space="preserve">Elisabeth Lalou</w:t>
              </w:r>
            </w:hyperlink>
          </w:p>
          <w:p>
            <w:pPr/>
            <w:r>
              <w:rPr/>
              <w:t xml:space="preserve">1996</w:t>
            </w:r>
          </w:p>
          <w:p>
            <w:pPr/>
            <w:r>
              <w:rPr/>
              <w:t xml:space="preserve">Ouvrages</w:t>
            </w:r>
          </w:p>
          <w:p>
            <w:pPr/>
            <w:hyperlink r:id="rId63" w:history="1">
              <w:r>
                <w:rPr>
                  <w:color w:val="#410a8c"/>
                  <w:u w:val="single"/>
                </w:rPr>
                <w:t xml:space="preserve">hal-03302319v1</w:t>
              </w:r>
            </w:hyperlink>
          </w:p>
        </w:tc>
      </w:tr>
      <w:tr>
        <w:trPr/>
        <w:tc>
          <w:tcPr>
            <w:noWrap/>
          </w:tcPr>
          <w:p>
            <w:pPr>
              <w:spacing w:after="200"/>
            </w:pPr>
            <w:hyperlink r:id="rId64" w:history="1">
              <w:r>
                <w:rPr>
                  <w:color w:val="1e198e"/>
                  <w:b w:val="1"/>
                  <w:bCs w:val="1"/>
                  <w:u w:val="single"/>
                </w:rPr>
                <w:t xml:space="preserve">Les comptes sur tablettes de cire de la Chambre aux deniers de Philippe III le Hardi et de Philippe IV le Bel, 1282-1309</w:t>
              </w:r>
            </w:hyperlink>
          </w:p>
          <w:p>
            <w:pPr/>
            <w:hyperlink r:id="rId12" w:history="1">
              <w:r>
                <w:rPr>
                  <w:color w:val="#410a8c"/>
                  <w:u w:val="single"/>
                </w:rPr>
                <w:t xml:space="preserve">Elisabeth Lalou</w:t>
              </w:r>
            </w:hyperlink>
          </w:p>
          <w:p>
            <w:pPr/>
            <w:r>
              <w:rPr/>
              <w:t xml:space="preserve">Académie des inscriptions et belles-lettres, 8, 1994, Documents administratifs et financiers</w:t>
            </w:r>
          </w:p>
          <w:p>
            <w:pPr/>
            <w:r>
              <w:rPr/>
              <w:t xml:space="preserve">Ouvrages</w:t>
            </w:r>
          </w:p>
          <w:p>
            <w:pPr/>
            <w:hyperlink r:id="rId64" w:history="1">
              <w:r>
                <w:rPr>
                  <w:color w:val="#410a8c"/>
                  <w:u w:val="single"/>
                </w:rPr>
                <w:t xml:space="preserve">hal-03302348v1</w:t>
              </w:r>
            </w:hyperlink>
          </w:p>
        </w:tc>
      </w:tr>
      <w:tr>
        <w:trPr/>
        <w:tc>
          <w:tcPr>
            <w:noWrap/>
          </w:tcPr>
          <w:p>
            <w:pPr>
              <w:spacing w:after="200"/>
            </w:pPr>
            <w:hyperlink r:id="rId65" w:history="1">
              <w:r>
                <w:rPr>
                  <w:color w:val="1e198e"/>
                  <w:b w:val="1"/>
                  <w:bCs w:val="1"/>
                  <w:u w:val="single"/>
                </w:rPr>
                <w:t xml:space="preserve">Sources d'histoire médiévale (IXe-milieu du XIVe siècle)</w:t>
              </w:r>
            </w:hyperlink>
          </w:p>
          <w:p>
            <w:pPr/>
            <w:hyperlink r:id="rId66" w:history="1">
              <w:r>
                <w:rPr>
                  <w:color w:val="#410a8c"/>
                  <w:u w:val="single"/>
                </w:rPr>
                <w:t xml:space="preserve">Ghislain Brunel</w:t>
              </w:r>
            </w:hyperlink>
            <w:r>
              <w:rPr/>
              <w:t xml:space="preserve">,</w:t>
            </w:r>
            <w:hyperlink r:id="rId12" w:history="1">
              <w:r>
                <w:rPr>
                  <w:color w:val="#410a8c"/>
                  <w:u w:val="single"/>
                </w:rPr>
                <w:t xml:space="preserve">Elisabeth Lalou</w:t>
              </w:r>
            </w:hyperlink>
          </w:p>
          <w:p>
            <w:pPr/>
            <w:r>
              <w:rPr/>
              <w:t xml:space="preserve">Larousse, 1992</w:t>
            </w:r>
          </w:p>
          <w:p>
            <w:pPr/>
            <w:r>
              <w:rPr/>
              <w:t xml:space="preserve">Ouvrages</w:t>
            </w:r>
          </w:p>
          <w:p>
            <w:pPr/>
            <w:hyperlink r:id="rId65" w:history="1">
              <w:r>
                <w:rPr>
                  <w:color w:val="#410a8c"/>
                  <w:u w:val="single"/>
                </w:rPr>
                <w:t xml:space="preserve">hal-03291672v1</w:t>
              </w:r>
            </w:hyperlink>
          </w:p>
        </w:tc>
      </w:tr>
      <w:tr>
        <w:trPr/>
        <w:tc>
          <w:tcPr>
            <w:noWrap/>
          </w:tcPr>
          <w:p>
            <w:pPr>
              <w:spacing w:after="200"/>
            </w:pPr>
            <w:hyperlink r:id="rId67" w:history="1">
              <w:r>
                <w:rPr>
                  <w:color w:val="1e198e"/>
                  <w:b w:val="1"/>
                  <w:bCs w:val="1"/>
                  <w:u w:val="single"/>
                </w:rPr>
                <w:t xml:space="preserve">Les tablettes à écrire de l'Antiquité à l'époque moderne</w:t>
              </w:r>
            </w:hyperlink>
          </w:p>
          <w:p>
            <w:pPr/>
            <w:hyperlink r:id="rId12" w:history="1">
              <w:r>
                <w:rPr>
                  <w:color w:val="#410a8c"/>
                  <w:u w:val="single"/>
                </w:rPr>
                <w:t xml:space="preserve">Elisabeth Lalou</w:t>
              </w:r>
            </w:hyperlink>
          </w:p>
          <w:p>
            <w:pPr/>
            <w:r>
              <w:rPr/>
              <w:t xml:space="preserve">Brepols, 12, 1992, Bibliologia</w:t>
            </w:r>
          </w:p>
          <w:p>
            <w:pPr/>
            <w:r>
              <w:rPr/>
              <w:t xml:space="preserve">Ouvrages</w:t>
            </w:r>
          </w:p>
          <w:p>
            <w:pPr/>
            <w:hyperlink r:id="rId67" w:history="1">
              <w:r>
                <w:rPr>
                  <w:color w:val="#410a8c"/>
                  <w:u w:val="single"/>
                </w:rPr>
                <w:t xml:space="preserve">hal-03302324v1</w:t>
              </w:r>
            </w:hyperlink>
          </w:p>
        </w:tc>
      </w:tr>
      <w:tr>
        <w:trPr/>
        <w:tc>
          <w:tcPr>
            <w:noWrap/>
          </w:tcPr>
          <w:p>
            <w:pPr>
              <w:spacing w:after="200"/>
            </w:pPr>
            <w:hyperlink r:id="rId68" w:history="1">
              <w:r>
                <w:rPr>
                  <w:color w:val="1e198e"/>
                  <w:b w:val="1"/>
                  <w:bCs w:val="1"/>
                  <w:u w:val="single"/>
                </w:rPr>
                <w:t xml:space="preserve">Les registres de Philippe Auguste, 1, Texte</w:t>
              </w:r>
            </w:hyperlink>
          </w:p>
          <w:p>
            <w:pPr/>
            <w:hyperlink r:id="rId69" w:history="1">
              <w:r>
                <w:rPr>
                  <w:color w:val="#410a8c"/>
                  <w:u w:val="single"/>
                </w:rPr>
                <w:t xml:space="preserve">Françoise Gasparri</w:t>
              </w:r>
            </w:hyperlink>
            <w:r>
              <w:rPr/>
              <w:t xml:space="preserve">,</w:t>
            </w:r>
            <w:hyperlink r:id="rId12" w:history="1">
              <w:r>
                <w:rPr>
                  <w:color w:val="#410a8c"/>
                  <w:u w:val="single"/>
                </w:rPr>
                <w:t xml:space="preserve">Elisabeth Lalou</w:t>
              </w:r>
            </w:hyperlink>
            <w:r>
              <w:rPr/>
              <w:t xml:space="preserve">,</w:t>
            </w:r>
            <w:hyperlink r:id="rId70" w:history="1">
              <w:r>
                <w:rPr>
                  <w:color w:val="#410a8c"/>
                  <w:u w:val="single"/>
                </w:rPr>
                <w:t xml:space="preserve">Michel Nortier</w:t>
              </w:r>
            </w:hyperlink>
            <w:r>
              <w:rPr/>
              <w:t xml:space="preserve">,</w:t>
            </w:r>
            <w:hyperlink r:id="rId71" w:history="1">
              <w:r>
                <w:rPr>
                  <w:color w:val="#410a8c"/>
                  <w:u w:val="single"/>
                </w:rPr>
                <w:t xml:space="preserve">W. Baldwin John</w:t>
              </w:r>
            </w:hyperlink>
          </w:p>
          <w:p>
            <w:pPr/>
            <w:r>
              <w:rPr/>
              <w:t xml:space="preserve">AIBL, 7, 1992, Documents financiers et administratifs</w:t>
            </w:r>
          </w:p>
          <w:p>
            <w:pPr/>
            <w:r>
              <w:rPr/>
              <w:t xml:space="preserve">Ouvrages</w:t>
            </w:r>
          </w:p>
          <w:p>
            <w:pPr/>
            <w:hyperlink r:id="rId68" w:history="1">
              <w:r>
                <w:rPr>
                  <w:color w:val="#410a8c"/>
                  <w:u w:val="single"/>
                </w:rPr>
                <w:t xml:space="preserve">hal-03288916v1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Histoire médiévale : &amp;quot;Quelques tendances de l'histoire médiévale ces cinq dernières années 2015-2020</w:t>
              </w:r>
            </w:hyperlink>
          </w:p>
          <w:p>
            <w:pPr/>
            <w:hyperlink r:id="rId12" w:history="1">
              <w:r>
                <w:rPr>
                  <w:color w:val="#410a8c"/>
                  <w:u w:val="single"/>
                </w:rPr>
                <w:t xml:space="preserve">Elisabeth Lalou</w:t>
              </w:r>
            </w:hyperlink>
          </w:p>
          <w:p>
            <w:pPr/>
            <w:r>
              <w:rPr>
                <w:i w:val="1"/>
                <w:iCs w:val="1"/>
              </w:rPr>
              <w:t xml:space="preserve">Regards croisés sur l'historiographie française aujourd'hui</w:t>
            </w:r>
            <w:r>
              <w:rPr/>
              <w:t xml:space="preserve">, 2020</w:t>
            </w:r>
          </w:p>
          <w:p>
            <w:pPr/>
            <w:r>
              <w:rPr/>
              <w:t xml:space="preserve">Chapitre d'ouvrage</w:t>
            </w:r>
          </w:p>
          <w:p>
            <w:pPr/>
            <w:hyperlink r:id="rId72" w:history="1">
              <w:r>
                <w:rPr>
                  <w:color w:val="#410a8c"/>
                  <w:u w:val="single"/>
                </w:rPr>
                <w:t xml:space="preserve">hal-03137294v1</w:t>
              </w:r>
            </w:hyperlink>
          </w:p>
        </w:tc>
      </w:tr>
      <w:tr>
        <w:trPr/>
        <w:tc>
          <w:tcPr>
            <w:noWrap/>
          </w:tcPr>
          <w:p>
            <w:pPr>
              <w:spacing w:after="200"/>
            </w:pPr>
            <w:hyperlink r:id="rId73" w:history="1">
              <w:r>
                <w:rPr>
                  <w:color w:val="1e198e"/>
                  <w:b w:val="1"/>
                  <w:bCs w:val="1"/>
                  <w:u w:val="single"/>
                </w:rPr>
                <w:t xml:space="preserve">Le gouvernement sur les chemins de Philippe IV le Bel</w:t>
              </w:r>
            </w:hyperlink>
          </w:p>
          <w:p>
            <w:pPr/>
            <w:hyperlink r:id="rId12" w:history="1">
              <w:r>
                <w:rPr>
                  <w:color w:val="#410a8c"/>
                  <w:u w:val="single"/>
                </w:rPr>
                <w:t xml:space="preserve">Elisabeth Lalou</w:t>
              </w:r>
            </w:hyperlink>
          </w:p>
          <w:p>
            <w:pPr/>
            <w:r>
              <w:rPr>
                <w:i w:val="1"/>
                <w:iCs w:val="1"/>
              </w:rPr>
              <w:t xml:space="preserve">Le gouvernement en déplacement</w:t>
            </w:r>
            <w:r>
              <w:rPr/>
              <w:t xml:space="preserve">, 2019</w:t>
            </w:r>
          </w:p>
          <w:p>
            <w:pPr/>
            <w:r>
              <w:rPr/>
              <w:t xml:space="preserve">Chapitre d'ouvrage</w:t>
            </w:r>
          </w:p>
          <w:p>
            <w:pPr/>
            <w:hyperlink r:id="rId73" w:history="1">
              <w:r>
                <w:rPr>
                  <w:color w:val="#410a8c"/>
                  <w:u w:val="single"/>
                </w:rPr>
                <w:t xml:space="preserve">hal-02339479v1</w:t>
              </w:r>
            </w:hyperlink>
          </w:p>
        </w:tc>
      </w:tr>
      <w:tr>
        <w:trPr/>
        <w:tc>
          <w:tcPr>
            <w:noWrap/>
          </w:tcPr>
          <w:p>
            <w:pPr>
              <w:spacing w:after="200"/>
            </w:pPr>
            <w:hyperlink r:id="rId74" w:history="1">
              <w:r>
                <w:rPr>
                  <w:color w:val="1e198e"/>
                  <w:b w:val="1"/>
                  <w:bCs w:val="1"/>
                  <w:u w:val="single"/>
                </w:rPr>
                <w:t xml:space="preserve">Robert Fawtier’s Philip the Fair</w:t>
              </w:r>
            </w:hyperlink>
          </w:p>
          <w:p>
            <w:pPr/>
            <w:hyperlink r:id="rId12" w:history="1">
              <w:r>
                <w:rPr>
                  <w:color w:val="#410a8c"/>
                  <w:u w:val="single"/>
                </w:rPr>
                <w:t xml:space="preserve">Elisabeth Lalou</w:t>
              </w:r>
            </w:hyperlink>
          </w:p>
          <w:p>
            <w:pPr/>
            <w:r>
              <w:rPr>
                <w:i w:val="1"/>
                <w:iCs w:val="1"/>
              </w:rPr>
              <w:t xml:space="preserve">The Capetian Century, 1214 to 1314. William Chester Jordan, Jenna Rebecca Phillips (éds.) Turnhout, Brepols publishers, 2016 (Series Cultural Encounters in Late Antiquity and the Middle Ages, vol. 22).</w:t>
            </w:r>
            <w:r>
              <w:rPr/>
              <w:t xml:space="preserve">, 2016</w:t>
            </w:r>
          </w:p>
          <w:p>
            <w:pPr/>
            <w:r>
              <w:rPr/>
              <w:t xml:space="preserve">Chapitre d'ouvrage</w:t>
            </w:r>
          </w:p>
          <w:p>
            <w:pPr/>
            <w:hyperlink r:id="rId74" w:history="1">
              <w:r>
                <w:rPr>
                  <w:color w:val="#410a8c"/>
                  <w:u w:val="single"/>
                </w:rPr>
                <w:t xml:space="preserve">hal-02339571v1</w:t>
              </w:r>
            </w:hyperlink>
          </w:p>
        </w:tc>
      </w:tr>
      <w:tr>
        <w:trPr/>
        <w:tc>
          <w:tcPr>
            <w:noWrap/>
          </w:tcPr>
          <w:p>
            <w:pPr>
              <w:spacing w:after="200"/>
            </w:pPr>
            <w:hyperlink r:id="rId75" w:history="1">
              <w:r>
                <w:rPr>
                  <w:color w:val="1e198e"/>
                  <w:b w:val="1"/>
                  <w:bCs w:val="1"/>
                  <w:u w:val="single"/>
                </w:rPr>
                <w:t xml:space="preserve">Note sur les tablettes de cire de Dijon</w:t>
              </w:r>
            </w:hyperlink>
          </w:p>
          <w:p>
            <w:pPr/>
            <w:hyperlink r:id="rId41" w:history="1">
              <w:r>
                <w:rPr>
                  <w:color w:val="#410a8c"/>
                  <w:u w:val="single"/>
                </w:rPr>
                <w:t xml:space="preserve">Élisabeth Lalou</w:t>
              </w:r>
            </w:hyperlink>
          </w:p>
          <w:p>
            <w:pPr/>
            <w:r>
              <w:rPr>
                <w:i w:val="1"/>
                <w:iCs w:val="1"/>
              </w:rPr>
              <w:t xml:space="preserve">Matériaux du livre médiéval</w:t>
            </w:r>
            <w:r>
              <w:rPr/>
              <w:t xml:space="preserve">, pp.231-236, 2010, </w:t>
            </w:r>
            <w:hyperlink r:id="rId76" w:history="1">
              <w:r>
                <w:rPr>
                  <w:color w:val="#410a8c"/>
                  <w:u w:val="single"/>
                </w:rPr>
                <w:t xml:space="preserve">⟨10.1484/m.bib-eb.3.4504⟩</w:t>
              </w:r>
            </w:hyperlink>
          </w:p>
          <w:p>
            <w:pPr/>
            <w:r>
              <w:rPr/>
              <w:t xml:space="preserve">Chapitre d'ouvrage</w:t>
            </w:r>
          </w:p>
          <w:p>
            <w:pPr/>
            <w:hyperlink r:id="rId75" w:history="1">
              <w:r>
                <w:rPr>
                  <w:color w:val="#410a8c"/>
                  <w:u w:val="single"/>
                </w:rPr>
                <w:t xml:space="preserve">hal-01801525v1</w:t>
              </w:r>
            </w:hyperlink>
          </w:p>
        </w:tc>
      </w:tr>
      <w:tr>
        <w:trPr/>
        <w:tc>
          <w:tcPr>
            <w:noWrap/>
          </w:tcPr>
          <w:p>
            <w:pPr>
              <w:spacing w:after="200"/>
            </w:pPr>
            <w:hyperlink r:id="rId77" w:history="1">
              <w:r>
                <w:rPr>
                  <w:color w:val="1e198e"/>
                  <w:b w:val="1"/>
                  <w:bCs w:val="1"/>
                  <w:u w:val="single"/>
                </w:rPr>
                <w:t xml:space="preserve">Les légistes dans l'entourage de Philippe le Bel</w:t>
              </w:r>
            </w:hyperlink>
          </w:p>
          <w:p>
            <w:pPr/>
            <w:hyperlink r:id="rId12" w:history="1">
              <w:r>
                <w:rPr>
                  <w:color w:val="#410a8c"/>
                  <w:u w:val="single"/>
                </w:rPr>
                <w:t xml:space="preserve">Elisabeth Lalou</w:t>
              </w:r>
            </w:hyperlink>
          </w:p>
          <w:p>
            <w:pPr/>
            <w:r>
              <w:rPr/>
              <w:t xml:space="preserve">F. Attal, J. Garrigues, T. Kouamé, J-P. Vitu. </w:t>
            </w:r>
            <w:r>
              <w:rPr>
                <w:i w:val="1"/>
                <w:iCs w:val="1"/>
              </w:rPr>
              <w:t xml:space="preserve">Les universités en Europe du XIIIe siècle à nos jours. Espaces, modèles et fonctions. Actes du colloque international d'Orléans, 16 et 17 octobre 2003</w:t>
            </w:r>
            <w:r>
              <w:rPr/>
              <w:t xml:space="preserve">, PUS, pp.99-111, 2005</w:t>
            </w:r>
          </w:p>
          <w:p>
            <w:pPr/>
            <w:r>
              <w:rPr/>
              <w:t xml:space="preserve">Chapitre d'ouvrage</w:t>
            </w:r>
          </w:p>
          <w:p>
            <w:pPr/>
            <w:hyperlink r:id="rId77" w:history="1">
              <w:r>
                <w:rPr>
                  <w:color w:val="#410a8c"/>
                  <w:u w:val="single"/>
                </w:rPr>
                <w:t xml:space="preserve">halshs-00008398v1</w:t>
              </w:r>
            </w:hyperlink>
          </w:p>
        </w:tc>
      </w:tr>
      <w:tr>
        <w:trPr/>
        <w:tc>
          <w:tcPr>
            <w:noWrap/>
          </w:tcPr>
          <w:p>
            <w:pPr>
              <w:spacing w:after="200"/>
            </w:pPr>
            <w:hyperlink r:id="rId78" w:history="1">
              <w:r>
                <w:rPr>
                  <w:color w:val="1e198e"/>
                  <w:b w:val="1"/>
                  <w:bCs w:val="1"/>
                  <w:u w:val="single"/>
                </w:rPr>
                <w:t xml:space="preserve">Les suppliques des gens de l'hôtel de Philippe VI de Valois d'après le dossier de Louis Carolus-Barré</w:t>
              </w:r>
            </w:hyperlink>
          </w:p>
          <w:p>
            <w:pPr/>
            <w:hyperlink r:id="rId12" w:history="1">
              <w:r>
                <w:rPr>
                  <w:color w:val="#410a8c"/>
                  <w:u w:val="single"/>
                </w:rPr>
                <w:t xml:space="preserve">Elisabeth Lalou</w:t>
              </w:r>
            </w:hyperlink>
          </w:p>
          <w:p>
            <w:pPr/>
            <w:r>
              <w:rPr/>
              <w:t xml:space="preserve">H. Millet. </w:t>
            </w:r>
            <w:r>
              <w:rPr>
                <w:i w:val="1"/>
                <w:iCs w:val="1"/>
              </w:rPr>
              <w:t xml:space="preserve">Suppliques et requêtes. Le gouvernement par la grâce en Occident (XIIe-XVe siècle) [Colloque Rome novembre 1998]</w:t>
            </w:r>
            <w:r>
              <w:rPr/>
              <w:t xml:space="preserve">, pp.105-120, 2003, Collection de l'École française de Rome, 310</w:t>
            </w:r>
          </w:p>
          <w:p>
            <w:pPr/>
            <w:r>
              <w:rPr/>
              <w:t xml:space="preserve">Chapitre d'ouvrage</w:t>
            </w:r>
          </w:p>
          <w:p>
            <w:pPr/>
            <w:hyperlink r:id="rId78" w:history="1">
              <w:r>
                <w:rPr>
                  <w:color w:val="#410a8c"/>
                  <w:u w:val="single"/>
                </w:rPr>
                <w:t xml:space="preserve">halshs-00008457v1</w:t>
              </w:r>
            </w:hyperlink>
          </w:p>
        </w:tc>
      </w:tr>
      <w:tr>
        <w:trPr/>
        <w:tc>
          <w:tcPr>
            <w:noWrap/>
          </w:tcPr>
          <w:p>
            <w:pPr>
              <w:spacing w:after="200"/>
            </w:pPr>
            <w:hyperlink r:id="rId79" w:history="1">
              <w:r>
                <w:rPr>
                  <w:color w:val="1e198e"/>
                  <w:b w:val="1"/>
                  <w:bCs w:val="1"/>
                  <w:u w:val="single"/>
                </w:rPr>
                <w:t xml:space="preserve">Le souvenir du service de la reine : l'hôtel de Jeanne de Navarre, reine de France en juin 1294</w:t>
              </w:r>
            </w:hyperlink>
          </w:p>
          <w:p>
            <w:pPr/>
            <w:hyperlink r:id="rId12" w:history="1">
              <w:r>
                <w:rPr>
                  <w:color w:val="#410a8c"/>
                  <w:u w:val="single"/>
                </w:rPr>
                <w:t xml:space="preserve">Elisabeth Lalou</w:t>
              </w:r>
            </w:hyperlink>
          </w:p>
          <w:p>
            <w:pPr/>
            <w:r>
              <w:rPr>
                <w:i w:val="1"/>
                <w:iCs w:val="1"/>
              </w:rPr>
              <w:t xml:space="preserve">Guerre, pouvoir et noblesse au Moyen Âge. Mélanges en l'honneur de Philippe Contamine</w:t>
            </w:r>
            <w:r>
              <w:rPr/>
              <w:t xml:space="preserve">, Presses de l'Université de Paris-Sorbonne, 2000</w:t>
            </w:r>
          </w:p>
          <w:p>
            <w:pPr/>
            <w:r>
              <w:rPr/>
              <w:t xml:space="preserve">Chapitre d'ouvrage</w:t>
            </w:r>
          </w:p>
          <w:p>
            <w:pPr/>
            <w:hyperlink r:id="rId79" w:history="1">
              <w:r>
                <w:rPr>
                  <w:color w:val="#410a8c"/>
                  <w:u w:val="single"/>
                </w:rPr>
                <w:t xml:space="preserve">hal-03302329v1</w:t>
              </w:r>
            </w:hyperlink>
          </w:p>
        </w:tc>
      </w:tr>
      <w:tr>
        <w:trPr/>
        <w:tc>
          <w:tcPr>
            <w:noWrap/>
          </w:tcPr>
          <w:p>
            <w:pPr>
              <w:spacing w:after="200"/>
            </w:pPr>
            <w:hyperlink r:id="rId80" w:history="1">
              <w:r>
                <w:rPr>
                  <w:color w:val="1e198e"/>
                  <w:b w:val="1"/>
                  <w:bCs w:val="1"/>
                  <w:u w:val="single"/>
                </w:rPr>
                <w:t xml:space="preserve">Les ordonnances de l'Hôtel des derniers Capétiens directs</w:t>
              </w:r>
            </w:hyperlink>
          </w:p>
          <w:p>
            <w:pPr/>
            <w:hyperlink r:id="rId12" w:history="1">
              <w:r>
                <w:rPr>
                  <w:color w:val="#410a8c"/>
                  <w:u w:val="single"/>
                </w:rPr>
                <w:t xml:space="preserve">Elisabeth Lalou</w:t>
              </w:r>
            </w:hyperlink>
          </w:p>
          <w:p>
            <w:pPr/>
            <w:r>
              <w:rPr>
                <w:i w:val="1"/>
                <w:iCs w:val="1"/>
              </w:rPr>
              <w:t xml:space="preserve">Höfe und Hofordnungen 1200-1600</w:t>
            </w:r>
            <w:r>
              <w:rPr/>
              <w:t xml:space="preserve">, p. 91-102, 1999</w:t>
            </w:r>
          </w:p>
          <w:p>
            <w:pPr/>
            <w:r>
              <w:rPr/>
              <w:t xml:space="preserve">Chapitre d'ouvrage</w:t>
            </w:r>
          </w:p>
          <w:p>
            <w:pPr/>
            <w:hyperlink r:id="rId80" w:history="1">
              <w:r>
                <w:rPr>
                  <w:color w:val="#410a8c"/>
                  <w:u w:val="single"/>
                </w:rPr>
                <w:t xml:space="preserve">hal-03302326v1</w:t>
              </w:r>
            </w:hyperlink>
          </w:p>
        </w:tc>
      </w:tr>
      <w:tr>
        <w:trPr/>
        <w:tc>
          <w:tcPr>
            <w:noWrap/>
          </w:tcPr>
          <w:p>
            <w:pPr>
              <w:spacing w:after="200"/>
            </w:pPr>
            <w:hyperlink r:id="rId81" w:history="1">
              <w:r>
                <w:rPr>
                  <w:color w:val="1e198e"/>
                  <w:b w:val="1"/>
                  <w:bCs w:val="1"/>
                  <w:u w:val="single"/>
                </w:rPr>
                <w:t xml:space="preserve">Enguerran de Marigny et l'évolution du métier de la Chambre du roi</w:t>
              </w:r>
            </w:hyperlink>
          </w:p>
          <w:p>
            <w:pPr/>
            <w:hyperlink r:id="rId12" w:history="1">
              <w:r>
                <w:rPr>
                  <w:color w:val="#410a8c"/>
                  <w:u w:val="single"/>
                </w:rPr>
                <w:t xml:space="preserve">Elisabeth Lalou</w:t>
              </w:r>
            </w:hyperlink>
          </w:p>
          <w:p>
            <w:pPr/>
            <w:r>
              <w:rPr>
                <w:i w:val="1"/>
                <w:iCs w:val="1"/>
              </w:rPr>
              <w:t xml:space="preserve">Finances, pouvoirs et mémoire. Hommages à Jean Favier</w:t>
            </w:r>
            <w:r>
              <w:rPr/>
              <w:t xml:space="preserve">, Fayard, p. 269-279, 1999</w:t>
            </w:r>
          </w:p>
          <w:p>
            <w:pPr/>
            <w:r>
              <w:rPr/>
              <w:t xml:space="preserve">Chapitre d'ouvrage</w:t>
            </w:r>
          </w:p>
          <w:p>
            <w:pPr/>
            <w:hyperlink r:id="rId81" w:history="1">
              <w:r>
                <w:rPr>
                  <w:color w:val="#410a8c"/>
                  <w:u w:val="single"/>
                </w:rPr>
                <w:t xml:space="preserve">hal-03302336v1</w:t>
              </w:r>
            </w:hyperlink>
          </w:p>
        </w:tc>
      </w:tr>
      <w:tr>
        <w:trPr/>
        <w:tc>
          <w:tcPr>
            <w:noWrap/>
          </w:tcPr>
          <w:p>
            <w:pPr>
              <w:spacing w:after="200"/>
            </w:pPr>
            <w:hyperlink r:id="rId82" w:history="1">
              <w:r>
                <w:rPr>
                  <w:color w:val="1e198e"/>
                  <w:b w:val="1"/>
                  <w:bCs w:val="1"/>
                  <w:u w:val="single"/>
                </w:rPr>
                <w:t xml:space="preserve">Réflexions sur cérémonie, cérémonial et jeu</w:t>
              </w:r>
            </w:hyperlink>
          </w:p>
          <w:p>
            <w:pPr/>
            <w:hyperlink r:id="rId12" w:history="1">
              <w:r>
                <w:rPr>
                  <w:color w:val="#410a8c"/>
                  <w:u w:val="single"/>
                </w:rPr>
                <w:t xml:space="preserve">Elisabeth Lalou</w:t>
              </w:r>
            </w:hyperlink>
          </w:p>
          <w:p>
            <w:pPr/>
            <w:r>
              <w:rPr>
                <w:i w:val="1"/>
                <w:iCs w:val="1"/>
              </w:rPr>
              <w:t xml:space="preserve">Le jeu théÂtral, ses marges, ses frontières</w:t>
            </w:r>
            <w:r>
              <w:rPr/>
              <w:t xml:space="preserve">, Champion, pp.115-125, 1999</w:t>
            </w:r>
          </w:p>
          <w:p>
            <w:pPr/>
            <w:r>
              <w:rPr/>
              <w:t xml:space="preserve">Chapitre d'ouvrage</w:t>
            </w:r>
          </w:p>
          <w:p>
            <w:pPr/>
            <w:hyperlink r:id="rId82" w:history="1">
              <w:r>
                <w:rPr>
                  <w:color w:val="#410a8c"/>
                  <w:u w:val="single"/>
                </w:rPr>
                <w:t xml:space="preserve">hal-03302352v1</w:t>
              </w:r>
            </w:hyperlink>
          </w:p>
        </w:tc>
      </w:tr>
      <w:tr>
        <w:trPr/>
        <w:tc>
          <w:tcPr>
            <w:noWrap/>
          </w:tcPr>
          <w:p>
            <w:pPr>
              <w:spacing w:after="200"/>
            </w:pPr>
            <w:hyperlink r:id="rId83" w:history="1">
              <w:r>
                <w:rPr>
                  <w:color w:val="1e198e"/>
                  <w:b w:val="1"/>
                  <w:bCs w:val="1"/>
                  <w:u w:val="single"/>
                </w:rPr>
                <w:t xml:space="preserve">La chancellerie royale à la fin du règne de Philippe IV le Bel</w:t>
              </w:r>
            </w:hyperlink>
          </w:p>
          <w:p>
            <w:pPr/>
            <w:hyperlink r:id="rId12" w:history="1">
              <w:r>
                <w:rPr>
                  <w:color w:val="#410a8c"/>
                  <w:u w:val="single"/>
                </w:rPr>
                <w:t xml:space="preserve">Elisabeth Lalou</w:t>
              </w:r>
            </w:hyperlink>
          </w:p>
          <w:p>
            <w:pPr/>
            <w:r>
              <w:rPr>
                <w:i w:val="1"/>
                <w:iCs w:val="1"/>
              </w:rPr>
              <w:t xml:space="preserve">Fauvel Studies. Allegory, chronicle, music and image in Paris, BnF ms fr. 146</w:t>
            </w:r>
            <w:r>
              <w:rPr/>
              <w:t xml:space="preserve">, pp.307-320, 1998</w:t>
            </w:r>
          </w:p>
          <w:p>
            <w:pPr/>
            <w:r>
              <w:rPr/>
              <w:t xml:space="preserve">Chapitre d'ouvrage</w:t>
            </w:r>
          </w:p>
          <w:p>
            <w:pPr/>
            <w:hyperlink r:id="rId83" w:history="1">
              <w:r>
                <w:rPr>
                  <w:color w:val="#410a8c"/>
                  <w:u w:val="single"/>
                </w:rPr>
                <w:t xml:space="preserve">hal-03302338v1</w:t>
              </w:r>
            </w:hyperlink>
          </w:p>
        </w:tc>
      </w:tr>
      <w:tr>
        <w:trPr/>
        <w:tc>
          <w:tcPr>
            <w:noWrap/>
          </w:tcPr>
          <w:p>
            <w:pPr>
              <w:spacing w:after="200"/>
            </w:pPr>
            <w:hyperlink r:id="rId84" w:history="1">
              <w:r>
                <w:rPr>
                  <w:color w:val="1e198e"/>
                  <w:b w:val="1"/>
                  <w:bCs w:val="1"/>
                  <w:u w:val="single"/>
                </w:rPr>
                <w:t xml:space="preserve">Les cartulaires sources pour l'histoire des fortifications : quelques exemples ornais</w:t>
              </w:r>
            </w:hyperlink>
          </w:p>
          <w:p>
            <w:pPr/>
            <w:hyperlink r:id="rId12" w:history="1">
              <w:r>
                <w:rPr>
                  <w:color w:val="#410a8c"/>
                  <w:u w:val="single"/>
                </w:rPr>
                <w:t xml:space="preserve">Elisabeth Lalou</w:t>
              </w:r>
            </w:hyperlink>
          </w:p>
          <w:p>
            <w:pPr/>
            <w:r>
              <w:rPr>
                <w:i w:val="1"/>
                <w:iCs w:val="1"/>
              </w:rPr>
              <w:t xml:space="preserve">Autour du chÂteau médiéval. Des fortifications dans l'Orne et ses régions circonvoisines : sources écrites, sources archéologiques</w:t>
            </w:r>
            <w:r>
              <w:rPr/>
              <w:t xml:space="preserve">, 1, p. 69-76, 1998, Mémoires et documents de la Société historique et archéologique de l'Orne</w:t>
            </w:r>
          </w:p>
          <w:p>
            <w:pPr/>
            <w:r>
              <w:rPr/>
              <w:t xml:space="preserve">Chapitre d'ouvrage</w:t>
            </w:r>
          </w:p>
          <w:p>
            <w:pPr/>
            <w:hyperlink r:id="rId84" w:history="1">
              <w:r>
                <w:rPr>
                  <w:color w:val="#410a8c"/>
                  <w:u w:val="single"/>
                </w:rPr>
                <w:t xml:space="preserve">hal-03302339v1</w:t>
              </w:r>
            </w:hyperlink>
          </w:p>
        </w:tc>
      </w:tr>
      <w:tr>
        <w:trPr/>
        <w:tc>
          <w:tcPr>
            <w:noWrap/>
          </w:tcPr>
          <w:p>
            <w:pPr>
              <w:spacing w:after="200"/>
            </w:pPr>
            <w:hyperlink r:id="rId85" w:history="1">
              <w:r>
                <w:rPr>
                  <w:color w:val="1e198e"/>
                  <w:b w:val="1"/>
                  <w:bCs w:val="1"/>
                  <w:u w:val="single"/>
                </w:rPr>
                <w:t xml:space="preserve">La chambre des comptes du roi de France</w:t>
              </w:r>
            </w:hyperlink>
          </w:p>
          <w:p>
            <w:pPr/>
            <w:hyperlink r:id="rId12" w:history="1">
              <w:r>
                <w:rPr>
                  <w:color w:val="#410a8c"/>
                  <w:u w:val="single"/>
                </w:rPr>
                <w:t xml:space="preserve">Elisabeth Lalou</w:t>
              </w:r>
            </w:hyperlink>
          </w:p>
          <w:p>
            <w:pPr/>
            <w:r>
              <w:rPr>
                <w:i w:val="1"/>
                <w:iCs w:val="1"/>
              </w:rPr>
              <w:t xml:space="preserve">Les chambres des comptes en France aux XIVe et XVe siècles, textes et documents</w:t>
            </w:r>
            <w:r>
              <w:rPr/>
              <w:t xml:space="preserve">, Comité pour l'histoire économique et financière, p. 1-18, 1998</w:t>
            </w:r>
          </w:p>
          <w:p>
            <w:pPr/>
            <w:r>
              <w:rPr/>
              <w:t xml:space="preserve">Chapitre d'ouvrage</w:t>
            </w:r>
          </w:p>
          <w:p>
            <w:pPr/>
            <w:hyperlink r:id="rId85" w:history="1">
              <w:r>
                <w:rPr>
                  <w:color w:val="#410a8c"/>
                  <w:u w:val="single"/>
                </w:rPr>
                <w:t xml:space="preserve">hal-03302337v1</w:t>
              </w:r>
            </w:hyperlink>
          </w:p>
        </w:tc>
      </w:tr>
      <w:tr>
        <w:trPr/>
        <w:tc>
          <w:tcPr>
            <w:noWrap/>
          </w:tcPr>
          <w:p>
            <w:pPr>
              <w:spacing w:after="200"/>
            </w:pPr>
            <w:hyperlink r:id="rId86" w:history="1">
              <w:r>
                <w:rPr>
                  <w:color w:val="1e198e"/>
                  <w:b w:val="1"/>
                  <w:bCs w:val="1"/>
                  <w:u w:val="single"/>
                </w:rPr>
                <w:t xml:space="preserve">Sceaux et documents</w:t>
              </w:r>
            </w:hyperlink>
          </w:p>
          <w:p>
            <w:pPr/>
            <w:hyperlink r:id="rId12" w:history="1">
              <w:r>
                <w:rPr>
                  <w:color w:val="#410a8c"/>
                  <w:u w:val="single"/>
                </w:rPr>
                <w:t xml:space="preserve">Elisabeth Lalou</w:t>
              </w:r>
            </w:hyperlink>
          </w:p>
          <w:p>
            <w:pPr/>
            <w:r>
              <w:rPr>
                <w:i w:val="1"/>
                <w:iCs w:val="1"/>
              </w:rPr>
              <w:t xml:space="preserve">L'art au temps des rois maudits. Philippe le Bel et ses fils</w:t>
            </w:r>
            <w:r>
              <w:rPr/>
              <w:t xml:space="preserve">, p. 335-340 et 341-347, 1998</w:t>
            </w:r>
          </w:p>
          <w:p>
            <w:pPr/>
            <w:r>
              <w:rPr/>
              <w:t xml:space="preserve">Chapitre d'ouvrage</w:t>
            </w:r>
          </w:p>
          <w:p>
            <w:pPr/>
            <w:hyperlink r:id="rId86" w:history="1">
              <w:r>
                <w:rPr>
                  <w:color w:val="#410a8c"/>
                  <w:u w:val="single"/>
                </w:rPr>
                <w:t xml:space="preserve">hal-03302351v1</w:t>
              </w:r>
            </w:hyperlink>
          </w:p>
        </w:tc>
      </w:tr>
      <w:tr>
        <w:trPr/>
        <w:tc>
          <w:tcPr>
            <w:noWrap/>
          </w:tcPr>
          <w:p>
            <w:pPr>
              <w:spacing w:after="200"/>
            </w:pPr>
            <w:hyperlink r:id="rId87" w:history="1">
              <w:r>
                <w:rPr>
                  <w:color w:val="1e198e"/>
                  <w:b w:val="1"/>
                  <w:bCs w:val="1"/>
                  <w:u w:val="single"/>
                </w:rPr>
                <w:t xml:space="preserve">Chancellerie et Hôtel sous Philippe le Bel</w:t>
              </w:r>
            </w:hyperlink>
          </w:p>
          <w:p>
            <w:pPr/>
            <w:hyperlink r:id="rId12" w:history="1">
              <w:r>
                <w:rPr>
                  <w:color w:val="#410a8c"/>
                  <w:u w:val="single"/>
                </w:rPr>
                <w:t xml:space="preserve">Elisabeth Lalou</w:t>
              </w:r>
            </w:hyperlink>
          </w:p>
          <w:p>
            <w:pPr/>
            <w:r>
              <w:rPr>
                <w:i w:val="1"/>
                <w:iCs w:val="1"/>
              </w:rPr>
              <w:t xml:space="preserve">écrit et pouvoir dans les chancelleries médiévales : espace français, espace anglais</w:t>
            </w:r>
            <w:r>
              <w:rPr/>
              <w:t xml:space="preserve">, Fidem, pp.13-24, 1997</w:t>
            </w:r>
          </w:p>
          <w:p>
            <w:pPr/>
            <w:r>
              <w:rPr/>
              <w:t xml:space="preserve">Chapitre d'ouvrage</w:t>
            </w:r>
          </w:p>
          <w:p>
            <w:pPr/>
            <w:hyperlink r:id="rId87" w:history="1">
              <w:r>
                <w:rPr>
                  <w:color w:val="#410a8c"/>
                  <w:u w:val="single"/>
                </w:rPr>
                <w:t xml:space="preserve">hal-03302343v1</w:t>
              </w:r>
            </w:hyperlink>
          </w:p>
        </w:tc>
      </w:tr>
      <w:tr>
        <w:trPr/>
        <w:tc>
          <w:tcPr>
            <w:noWrap/>
          </w:tcPr>
          <w:p>
            <w:pPr>
              <w:spacing w:after="200"/>
            </w:pPr>
            <w:hyperlink r:id="rId88" w:history="1">
              <w:r>
                <w:rPr>
                  <w:color w:val="1e198e"/>
                  <w:b w:val="1"/>
                  <w:bCs w:val="1"/>
                  <w:u w:val="single"/>
                </w:rPr>
                <w:t xml:space="preserve">La chambre des comptes de Paris : sa mise en place et son fonctionnement fin XIIIe-XIVe siècle</w:t>
              </w:r>
            </w:hyperlink>
          </w:p>
          <w:p>
            <w:pPr/>
            <w:hyperlink r:id="rId12" w:history="1">
              <w:r>
                <w:rPr>
                  <w:color w:val="#410a8c"/>
                  <w:u w:val="single"/>
                </w:rPr>
                <w:t xml:space="preserve">Elisabeth Lalou</w:t>
              </w:r>
            </w:hyperlink>
          </w:p>
          <w:p>
            <w:pPr/>
            <w:r>
              <w:rPr>
                <w:i w:val="1"/>
                <w:iCs w:val="1"/>
              </w:rPr>
              <w:t xml:space="preserve">La France des principautés. Les chambres des comptes, XIVe et XVe siècles</w:t>
            </w:r>
            <w:r>
              <w:rPr/>
              <w:t xml:space="preserve">, Comité pour l'histoire économique et financière de la France, p. 3-16, 1996</w:t>
            </w:r>
          </w:p>
          <w:p>
            <w:pPr/>
            <w:r>
              <w:rPr/>
              <w:t xml:space="preserve">Chapitre d'ouvrage</w:t>
            </w:r>
          </w:p>
          <w:p>
            <w:pPr/>
            <w:hyperlink r:id="rId88" w:history="1">
              <w:r>
                <w:rPr>
                  <w:color w:val="#410a8c"/>
                  <w:u w:val="single"/>
                </w:rPr>
                <w:t xml:space="preserve">hal-03302335v1</w:t>
              </w:r>
            </w:hyperlink>
          </w:p>
        </w:tc>
      </w:tr>
      <w:tr>
        <w:trPr/>
        <w:tc>
          <w:tcPr>
            <w:noWrap/>
          </w:tcPr>
          <w:p>
            <w:pPr>
              <w:spacing w:after="200"/>
            </w:pPr>
            <w:hyperlink r:id="rId89" w:history="1">
              <w:r>
                <w:rPr>
                  <w:color w:val="1e198e"/>
                  <w:b w:val="1"/>
                  <w:bCs w:val="1"/>
                  <w:u w:val="single"/>
                </w:rPr>
                <w:t xml:space="preserve">Le fonctionnement de l'Hôtel du roi</w:t>
              </w:r>
            </w:hyperlink>
          </w:p>
          <w:p>
            <w:pPr/>
            <w:hyperlink r:id="rId12" w:history="1">
              <w:r>
                <w:rPr>
                  <w:color w:val="#410a8c"/>
                  <w:u w:val="single"/>
                </w:rPr>
                <w:t xml:space="preserve">Elisabeth Lalou</w:t>
              </w:r>
            </w:hyperlink>
          </w:p>
          <w:p>
            <w:pPr/>
            <w:r>
              <w:rPr>
                <w:i w:val="1"/>
                <w:iCs w:val="1"/>
              </w:rPr>
              <w:t xml:space="preserve">Vincennes aux origines de l'état moderne</w:t>
            </w:r>
            <w:r>
              <w:rPr/>
              <w:t xml:space="preserve">, Presses de l'ENS, pp.145-157, 1996</w:t>
            </w:r>
          </w:p>
          <w:p>
            <w:pPr/>
            <w:r>
              <w:rPr/>
              <w:t xml:space="preserve">Chapitre d'ouvrage</w:t>
            </w:r>
          </w:p>
          <w:p>
            <w:pPr/>
            <w:hyperlink r:id="rId89" w:history="1">
              <w:r>
                <w:rPr>
                  <w:color w:val="#410a8c"/>
                  <w:u w:val="single"/>
                </w:rPr>
                <w:t xml:space="preserve">hal-03302328v1</w:t>
              </w:r>
            </w:hyperlink>
          </w:p>
        </w:tc>
      </w:tr>
      <w:tr>
        <w:trPr/>
        <w:tc>
          <w:tcPr>
            <w:noWrap/>
          </w:tcPr>
          <w:p>
            <w:pPr>
              <w:spacing w:after="200"/>
            </w:pPr>
            <w:hyperlink r:id="rId90" w:history="1">
              <w:r>
                <w:rPr>
                  <w:color w:val="1e198e"/>
                  <w:b w:val="1"/>
                  <w:bCs w:val="1"/>
                  <w:u w:val="single"/>
                </w:rPr>
                <w:t xml:space="preserve">Voir et être vu : le voyage royal ou un art de gouvernement para-théÂtral. L'exemple de Philippe le Bel</w:t>
              </w:r>
            </w:hyperlink>
          </w:p>
          <w:p>
            <w:pPr/>
            <w:hyperlink r:id="rId12" w:history="1">
              <w:r>
                <w:rPr>
                  <w:color w:val="#410a8c"/>
                  <w:u w:val="single"/>
                </w:rPr>
                <w:t xml:space="preserve">Elisabeth Lalou</w:t>
              </w:r>
            </w:hyperlink>
          </w:p>
          <w:p>
            <w:pPr/>
            <w:r>
              <w:rPr>
                <w:i w:val="1"/>
                <w:iCs w:val="1"/>
              </w:rPr>
              <w:t xml:space="preserve">Formes teatrals de la tradicio medieval</w:t>
            </w:r>
            <w:r>
              <w:rPr/>
              <w:t xml:space="preserve">, p. 119-124, 1996</w:t>
            </w:r>
          </w:p>
          <w:p>
            <w:pPr/>
            <w:r>
              <w:rPr/>
              <w:t xml:space="preserve">Chapitre d'ouvrage</w:t>
            </w:r>
          </w:p>
          <w:p>
            <w:pPr/>
            <w:hyperlink r:id="rId90" w:history="1">
              <w:r>
                <w:rPr>
                  <w:color w:val="#410a8c"/>
                  <w:u w:val="single"/>
                </w:rPr>
                <w:t xml:space="preserve">hal-03302346v1</w:t>
              </w:r>
            </w:hyperlink>
          </w:p>
        </w:tc>
      </w:tr>
      <w:tr>
        <w:trPr/>
        <w:tc>
          <w:tcPr>
            <w:noWrap/>
          </w:tcPr>
          <w:p>
            <w:pPr>
              <w:spacing w:after="200"/>
            </w:pPr>
            <w:hyperlink r:id="rId91" w:history="1">
              <w:r>
                <w:rPr>
                  <w:color w:val="1e198e"/>
                  <w:b w:val="1"/>
                  <w:bCs w:val="1"/>
                  <w:u w:val="single"/>
                </w:rPr>
                <w:t xml:space="preserve">Vincennes dans les itinéraires de Philippe le Bel et de ses trois fils</w:t>
              </w:r>
            </w:hyperlink>
          </w:p>
          <w:p>
            <w:pPr/>
            <w:hyperlink r:id="rId12" w:history="1">
              <w:r>
                <w:rPr>
                  <w:color w:val="#410a8c"/>
                  <w:u w:val="single"/>
                </w:rPr>
                <w:t xml:space="preserve">Elisabeth Lalou</w:t>
              </w:r>
            </w:hyperlink>
          </w:p>
          <w:p>
            <w:pPr/>
            <w:r>
              <w:rPr>
                <w:i w:val="1"/>
                <w:iCs w:val="1"/>
              </w:rPr>
              <w:t xml:space="preserve">Vincennes aux origines de l'état moderne</w:t>
            </w:r>
            <w:r>
              <w:rPr/>
              <w:t xml:space="preserve">, Presses de l'ENS, pp.191-213, 1996</w:t>
            </w:r>
          </w:p>
          <w:p>
            <w:pPr/>
            <w:r>
              <w:rPr/>
              <w:t xml:space="preserve">Chapitre d'ouvrage</w:t>
            </w:r>
          </w:p>
          <w:p>
            <w:pPr/>
            <w:hyperlink r:id="rId91" w:history="1">
              <w:r>
                <w:rPr>
                  <w:color w:val="#410a8c"/>
                  <w:u w:val="single"/>
                </w:rPr>
                <w:t xml:space="preserve">hal-03302344v1</w:t>
              </w:r>
            </w:hyperlink>
          </w:p>
        </w:tc>
      </w:tr>
      <w:tr>
        <w:trPr/>
        <w:tc>
          <w:tcPr>
            <w:noWrap/>
          </w:tcPr>
          <w:p>
            <w:pPr>
              <w:spacing w:after="200"/>
            </w:pPr>
            <w:hyperlink r:id="rId92" w:history="1">
              <w:r>
                <w:rPr>
                  <w:color w:val="1e198e"/>
                  <w:b w:val="1"/>
                  <w:bCs w:val="1"/>
                  <w:u w:val="single"/>
                </w:rPr>
                <w:t xml:space="preserve">Le vocabulaire des résidences royales en France sous le règne de Philippe le Bel</w:t>
              </w:r>
            </w:hyperlink>
          </w:p>
          <w:p>
            <w:pPr/>
            <w:hyperlink r:id="rId12" w:history="1">
              <w:r>
                <w:rPr>
                  <w:color w:val="#410a8c"/>
                  <w:u w:val="single"/>
                </w:rPr>
                <w:t xml:space="preserve">Elisabeth Lalou</w:t>
              </w:r>
            </w:hyperlink>
          </w:p>
          <w:p>
            <w:pPr/>
            <w:r>
              <w:rPr>
                <w:i w:val="1"/>
                <w:iCs w:val="1"/>
              </w:rPr>
              <w:t xml:space="preserve">Palais royaux et princiers au Moyen Âge</w:t>
            </w:r>
            <w:r>
              <w:rPr/>
              <w:t xml:space="preserve">, Publications de l'Université du Maine, p. 43-51, 1996</w:t>
            </w:r>
          </w:p>
          <w:p>
            <w:pPr/>
            <w:r>
              <w:rPr/>
              <w:t xml:space="preserve">Chapitre d'ouvrage</w:t>
            </w:r>
          </w:p>
          <w:p>
            <w:pPr/>
            <w:hyperlink r:id="rId92" w:history="1">
              <w:r>
                <w:rPr>
                  <w:color w:val="#410a8c"/>
                  <w:u w:val="single"/>
                </w:rPr>
                <w:t xml:space="preserve">hal-03302333v1</w:t>
              </w:r>
            </w:hyperlink>
          </w:p>
        </w:tc>
      </w:tr>
      <w:tr>
        <w:trPr/>
        <w:tc>
          <w:tcPr>
            <w:noWrap/>
          </w:tcPr>
          <w:p>
            <w:pPr>
              <w:spacing w:after="200"/>
            </w:pPr>
            <w:hyperlink r:id="rId93" w:history="1">
              <w:r>
                <w:rPr>
                  <w:color w:val="1e198e"/>
                  <w:b w:val="1"/>
                  <w:bCs w:val="1"/>
                  <w:u w:val="single"/>
                </w:rPr>
                <w:t xml:space="preserve">Contribution</w:t>
              </w:r>
            </w:hyperlink>
          </w:p>
          <w:p>
            <w:pPr/>
            <w:hyperlink r:id="rId12" w:history="1">
              <w:r>
                <w:rPr>
                  <w:color w:val="#410a8c"/>
                  <w:u w:val="single"/>
                </w:rPr>
                <w:t xml:space="preserve">Elisabeth Lalou</w:t>
              </w:r>
            </w:hyperlink>
          </w:p>
          <w:p>
            <w:pPr/>
            <w:r>
              <w:rPr>
                <w:i w:val="1"/>
                <w:iCs w:val="1"/>
              </w:rPr>
              <w:t xml:space="preserve">Registres de Philippe Auguste</w:t>
            </w:r>
            <w:r>
              <w:rPr/>
              <w:t xml:space="preserve">, AIBL, 1993</w:t>
            </w:r>
          </w:p>
          <w:p>
            <w:pPr/>
            <w:r>
              <w:rPr/>
              <w:t xml:space="preserve">Chapitre d'ouvrage</w:t>
            </w:r>
          </w:p>
          <w:p>
            <w:pPr/>
            <w:hyperlink r:id="rId93" w:history="1">
              <w:r>
                <w:rPr>
                  <w:color w:val="#410a8c"/>
                  <w:u w:val="single"/>
                </w:rPr>
                <w:t xml:space="preserve">hal-03302345v1</w:t>
              </w:r>
            </w:hyperlink>
          </w:p>
        </w:tc>
      </w:tr>
      <w:tr>
        <w:trPr/>
        <w:tc>
          <w:tcPr>
            <w:noWrap/>
          </w:tcPr>
          <w:p>
            <w:pPr>
              <w:spacing w:after="200"/>
            </w:pPr>
            <w:hyperlink r:id="rId94" w:history="1">
              <w:r>
                <w:rPr>
                  <w:color w:val="1e198e"/>
                  <w:b w:val="1"/>
                  <w:bCs w:val="1"/>
                  <w:u w:val="single"/>
                </w:rPr>
                <w:t xml:space="preserve">Les chanoines au service de Philippe le Bel</w:t>
              </w:r>
            </w:hyperlink>
          </w:p>
          <w:p>
            <w:pPr/>
            <w:hyperlink r:id="rId12" w:history="1">
              <w:r>
                <w:rPr>
                  <w:color w:val="#410a8c"/>
                  <w:u w:val="single"/>
                </w:rPr>
                <w:t xml:space="preserve">Elisabeth Lalou</w:t>
              </w:r>
            </w:hyperlink>
          </w:p>
          <w:p>
            <w:pPr/>
            <w:r>
              <w:rPr>
                <w:i w:val="1"/>
                <w:iCs w:val="1"/>
              </w:rPr>
              <w:t xml:space="preserve">Les chanoines au service de l'état en Europe du XIIIe au XVIe siècle</w:t>
            </w:r>
            <w:r>
              <w:rPr/>
              <w:t xml:space="preserve">, Franco Cosimo Panini, pp.219-230, 1992</w:t>
            </w:r>
          </w:p>
          <w:p>
            <w:pPr/>
            <w:r>
              <w:rPr/>
              <w:t xml:space="preserve">Chapitre d'ouvrage</w:t>
            </w:r>
          </w:p>
          <w:p>
            <w:pPr/>
            <w:hyperlink r:id="rId94" w:history="1">
              <w:r>
                <w:rPr>
                  <w:color w:val="#410a8c"/>
                  <w:u w:val="single"/>
                </w:rPr>
                <w:t xml:space="preserve">hal-03302331v1</w:t>
              </w:r>
            </w:hyperlink>
          </w:p>
        </w:tc>
      </w:tr>
      <w:tr>
        <w:trPr/>
        <w:tc>
          <w:tcPr>
            <w:noWrap/>
          </w:tcPr>
          <w:p>
            <w:pPr>
              <w:spacing w:after="200"/>
            </w:pPr>
            <w:hyperlink r:id="rId95" w:history="1">
              <w:r>
                <w:rPr>
                  <w:color w:val="1e198e"/>
                  <w:b w:val="1"/>
                  <w:bCs w:val="1"/>
                  <w:u w:val="single"/>
                </w:rPr>
                <w:t xml:space="preserve">Les rolets de théâtre. étude codicologique</w:t>
              </w:r>
            </w:hyperlink>
          </w:p>
          <w:p>
            <w:pPr/>
            <w:hyperlink r:id="rId12" w:history="1">
              <w:r>
                <w:rPr>
                  <w:color w:val="#410a8c"/>
                  <w:u w:val="single"/>
                </w:rPr>
                <w:t xml:space="preserve">Elisabeth Lalou</w:t>
              </w:r>
            </w:hyperlink>
          </w:p>
          <w:p>
            <w:pPr/>
            <w:r>
              <w:rPr>
                <w:i w:val="1"/>
                <w:iCs w:val="1"/>
              </w:rPr>
              <w:t xml:space="preserve">Le théÂtre au Moyen Âge</w:t>
            </w:r>
            <w:r>
              <w:rPr/>
              <w:t xml:space="preserve">, CTHS, p. 51-71, 1991</w:t>
            </w:r>
          </w:p>
          <w:p>
            <w:pPr/>
            <w:r>
              <w:rPr/>
              <w:t xml:space="preserve">Chapitre d'ouvrage</w:t>
            </w:r>
          </w:p>
          <w:p>
            <w:pPr/>
            <w:hyperlink r:id="rId95" w:history="1">
              <w:r>
                <w:rPr>
                  <w:color w:val="#410a8c"/>
                  <w:u w:val="single"/>
                </w:rPr>
                <w:t xml:space="preserve">hal-03302332v1</w:t>
              </w:r>
            </w:hyperlink>
          </w:p>
        </w:tc>
      </w:tr>
      <w:tr>
        <w:trPr/>
        <w:tc>
          <w:tcPr>
            <w:noWrap/>
          </w:tcPr>
          <w:p>
            <w:pPr>
              <w:spacing w:after="200"/>
            </w:pPr>
            <w:hyperlink r:id="rId96" w:history="1">
              <w:r>
                <w:rPr>
                  <w:color w:val="1e198e"/>
                  <w:b w:val="1"/>
                  <w:bCs w:val="1"/>
                  <w:u w:val="single"/>
                </w:rPr>
                <w:t xml:space="preserve">Les questions militaires sous le règne de Philippe le Bel</w:t>
              </w:r>
            </w:hyperlink>
          </w:p>
          <w:p>
            <w:pPr/>
            <w:hyperlink r:id="rId12" w:history="1">
              <w:r>
                <w:rPr>
                  <w:color w:val="#410a8c"/>
                  <w:u w:val="single"/>
                </w:rPr>
                <w:t xml:space="preserve">Elisabeth Lalou</w:t>
              </w:r>
            </w:hyperlink>
          </w:p>
          <w:p>
            <w:pPr/>
            <w:r>
              <w:rPr>
                <w:i w:val="1"/>
                <w:iCs w:val="1"/>
              </w:rPr>
              <w:t xml:space="preserve">Guerre et société en France, en Angleterre et en Bourgogne XIVe-XVe siècle</w:t>
            </w:r>
            <w:r>
              <w:rPr/>
              <w:t xml:space="preserve">, Université de Lille III, pp.37-62, 1991</w:t>
            </w:r>
          </w:p>
          <w:p>
            <w:pPr/>
            <w:r>
              <w:rPr/>
              <w:t xml:space="preserve">Chapitre d'ouvrage</w:t>
            </w:r>
          </w:p>
          <w:p>
            <w:pPr/>
            <w:hyperlink r:id="rId96" w:history="1">
              <w:r>
                <w:rPr>
                  <w:color w:val="#410a8c"/>
                  <w:u w:val="single"/>
                </w:rPr>
                <w:t xml:space="preserve">hal-03302323v1</w:t>
              </w:r>
            </w:hyperlink>
          </w:p>
        </w:tc>
      </w:tr>
      <w:tr>
        <w:trPr/>
        <w:tc>
          <w:tcPr>
            <w:noWrap/>
          </w:tcPr>
          <w:p>
            <w:pPr>
              <w:spacing w:after="200"/>
            </w:pPr>
            <w:hyperlink r:id="rId97" w:history="1">
              <w:r>
                <w:rPr>
                  <w:color w:val="1e198e"/>
                  <w:b w:val="1"/>
                  <w:bCs w:val="1"/>
                  <w:u w:val="single"/>
                </w:rPr>
                <w:t xml:space="preserve">Le théÂtre et les spectacles publics en France au Moyen Âge. état des recherches</w:t>
              </w:r>
            </w:hyperlink>
          </w:p>
          <w:p>
            <w:pPr/>
            <w:hyperlink r:id="rId12" w:history="1">
              <w:r>
                <w:rPr>
                  <w:color w:val="#410a8c"/>
                  <w:u w:val="single"/>
                </w:rPr>
                <w:t xml:space="preserve">Elisabeth Lalou</w:t>
              </w:r>
            </w:hyperlink>
          </w:p>
          <w:p>
            <w:pPr/>
            <w:r>
              <w:rPr>
                <w:i w:val="1"/>
                <w:iCs w:val="1"/>
              </w:rPr>
              <w:t xml:space="preserve">Le théÂtre au Moyen Âge</w:t>
            </w:r>
            <w:r>
              <w:rPr/>
              <w:t xml:space="preserve">, CTHS, p. 9-33, 1991</w:t>
            </w:r>
          </w:p>
          <w:p>
            <w:pPr/>
            <w:r>
              <w:rPr/>
              <w:t xml:space="preserve">Chapitre d'ouvrage</w:t>
            </w:r>
          </w:p>
          <w:p>
            <w:pPr/>
            <w:hyperlink r:id="rId97" w:history="1">
              <w:r>
                <w:rPr>
                  <w:color w:val="#410a8c"/>
                  <w:u w:val="single"/>
                </w:rPr>
                <w:t xml:space="preserve">hal-03302327v1</w:t>
              </w:r>
            </w:hyperlink>
          </w:p>
        </w:tc>
      </w:tr>
      <w:tr>
        <w:trPr/>
        <w:tc>
          <w:tcPr>
            <w:noWrap/>
          </w:tcPr>
          <w:p>
            <w:pPr>
              <w:spacing w:after="200"/>
            </w:pPr>
            <w:hyperlink r:id="rId98" w:history="1">
              <w:r>
                <w:rPr>
                  <w:color w:val="1e198e"/>
                  <w:b w:val="1"/>
                  <w:bCs w:val="1"/>
                  <w:u w:val="single"/>
                </w:rPr>
                <w:t xml:space="preserve">St Crépin, St Crispin, Sant Crespi : French, Breton and Catalan Mystères</w:t>
              </w:r>
            </w:hyperlink>
          </w:p>
          <w:p>
            <w:pPr/>
            <w:hyperlink r:id="rId12" w:history="1">
              <w:r>
                <w:rPr>
                  <w:color w:val="#410a8c"/>
                  <w:u w:val="single"/>
                </w:rPr>
                <w:t xml:space="preserve">Elisabeth Lalou</w:t>
              </w:r>
            </w:hyperlink>
          </w:p>
          <w:p>
            <w:pPr/>
            <w:r>
              <w:rPr>
                <w:i w:val="1"/>
                <w:iCs w:val="1"/>
              </w:rPr>
              <w:t xml:space="preserve">Iconographic and Comparative Studies in Medieval Drama</w:t>
            </w:r>
            <w:r>
              <w:rPr/>
              <w:t xml:space="preserve">, p. 87-93, 1991</w:t>
            </w:r>
          </w:p>
          <w:p>
            <w:pPr/>
            <w:r>
              <w:rPr/>
              <w:t xml:space="preserve">Chapitre d'ouvrage</w:t>
            </w:r>
          </w:p>
          <w:p>
            <w:pPr/>
            <w:hyperlink r:id="rId98" w:history="1">
              <w:r>
                <w:rPr>
                  <w:color w:val="#410a8c"/>
                  <w:u w:val="single"/>
                </w:rPr>
                <w:t xml:space="preserve">hal-03302353v1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DAC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58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C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6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3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F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rhis.univ-rouen.fr/grhis/wp-content/uploads/2010/09/Lalou.jpg" TargetMode="External"/><Relationship Id="rId8" Type="http://schemas.openxmlformats.org/officeDocument/2006/relationships/hyperlink" Target="mailto:elisabeth.lalou@univ-rouen.fr" TargetMode="External"/><Relationship Id="rId9" Type="http://schemas.openxmlformats.org/officeDocument/2006/relationships/hyperlink" Target="http://grhis.univ-rouen.fr/grhis/2010/03/enorme/" TargetMode="External"/><Relationship Id="rId10" Type="http://schemas.openxmlformats.org/officeDocument/2006/relationships/hyperlink" Target="http://grhis.univ-rouen.fr/grhis/?page_id=8041" TargetMode="External"/><Relationship Id="rId11" Type="http://schemas.openxmlformats.org/officeDocument/2006/relationships/hyperlink" Target="https://normandie-univ.hal.science/hal-02339581v1" TargetMode="External"/><Relationship Id="rId12" Type="http://schemas.openxmlformats.org/officeDocument/2006/relationships/hyperlink" Target="https://hal.science/search/index/?q=*&amp;authFullName_s=Elisabeth Lalou" TargetMode="External"/><Relationship Id="rId13" Type="http://schemas.openxmlformats.org/officeDocument/2006/relationships/hyperlink" Target="https://normandie-univ.hal.science/hal-01652395v1" TargetMode="External"/><Relationship Id="rId14" Type="http://schemas.openxmlformats.org/officeDocument/2006/relationships/hyperlink" Target="https://hal.science/search/index/?q=*&amp;authFullName_s=Caroline Bourlet" TargetMode="External"/><Relationship Id="rId15" Type="http://schemas.openxmlformats.org/officeDocument/2006/relationships/hyperlink" Target="https://normandie-univ.hal.science/hal-01563319v1" TargetMode="External"/><Relationship Id="rId16" Type="http://schemas.openxmlformats.org/officeDocument/2006/relationships/hyperlink" Target="https://shs.hal.science/halshs-00008397v1" TargetMode="External"/><Relationship Id="rId17" Type="http://schemas.openxmlformats.org/officeDocument/2006/relationships/hyperlink" Target="https://shs.hal.science/halshs-00008456v1" TargetMode="External"/><Relationship Id="rId18" Type="http://schemas.openxmlformats.org/officeDocument/2006/relationships/hyperlink" Target="https://shs.hal.science/halshs-00008458v1" TargetMode="External"/><Relationship Id="rId19" Type="http://schemas.openxmlformats.org/officeDocument/2006/relationships/hyperlink" Target="https://shs.hal.science/halshs-00008455v1" TargetMode="External"/><Relationship Id="rId20" Type="http://schemas.openxmlformats.org/officeDocument/2006/relationships/hyperlink" Target="https://shs.hal.science/halshs-00008452v1" TargetMode="External"/><Relationship Id="rId21" Type="http://schemas.openxmlformats.org/officeDocument/2006/relationships/hyperlink" Target="https://hal.science/search/index/?q=*&amp;authFullName_s=Thierry Buquet" TargetMode="External"/><Relationship Id="rId22" Type="http://schemas.openxmlformats.org/officeDocument/2006/relationships/hyperlink" Target="https://shs.hal.science/halshs-00008454v1" TargetMode="External"/><Relationship Id="rId23" Type="http://schemas.openxmlformats.org/officeDocument/2006/relationships/hyperlink" Target="https://hal.science/hal-03308145v1" TargetMode="External"/><Relationship Id="rId24" Type="http://schemas.openxmlformats.org/officeDocument/2006/relationships/hyperlink" Target="https://shs.hal.science/halshs-00008001v1" TargetMode="External"/><Relationship Id="rId25" Type="http://schemas.openxmlformats.org/officeDocument/2006/relationships/hyperlink" Target="https://hal.science/search/index/?q=*&amp;authFullName_s=Jacques Dalarun" TargetMode="External"/><Relationship Id="rId26" Type="http://schemas.openxmlformats.org/officeDocument/2006/relationships/hyperlink" Target="https://hal.science/search/index/?q=*&amp;authFullName_s=Patricia Stirnemann" TargetMode="External"/><Relationship Id="rId27" Type="http://schemas.openxmlformats.org/officeDocument/2006/relationships/hyperlink" Target="https://shs.hal.science/halshs-00008450v1" TargetMode="External"/><Relationship Id="rId28" Type="http://schemas.openxmlformats.org/officeDocument/2006/relationships/hyperlink" Target="https://shs.hal.science/halshs-00008451v1" TargetMode="External"/><Relationship Id="rId29" Type="http://schemas.openxmlformats.org/officeDocument/2006/relationships/hyperlink" Target="https://hal.science/hal-03302341v1" TargetMode="External"/><Relationship Id="rId30" Type="http://schemas.openxmlformats.org/officeDocument/2006/relationships/hyperlink" Target="https://hal.science/hal-03302340v1" TargetMode="External"/><Relationship Id="rId31" Type="http://schemas.openxmlformats.org/officeDocument/2006/relationships/hyperlink" Target="https://hal.science/hal-03302330v1" TargetMode="External"/><Relationship Id="rId32" Type="http://schemas.openxmlformats.org/officeDocument/2006/relationships/hyperlink" Target="https://hal.science/hal-03302347v1" TargetMode="External"/><Relationship Id="rId33" Type="http://schemas.openxmlformats.org/officeDocument/2006/relationships/hyperlink" Target="https://hal.science/hal-03302342v1" TargetMode="External"/><Relationship Id="rId34" Type="http://schemas.openxmlformats.org/officeDocument/2006/relationships/hyperlink" Target="https://hal.science/hal-03302325v1" TargetMode="External"/><Relationship Id="rId35" Type="http://schemas.openxmlformats.org/officeDocument/2006/relationships/hyperlink" Target="https://shs.hal.science/halshs-02894285v1" TargetMode="External"/><Relationship Id="rId36" Type="http://schemas.openxmlformats.org/officeDocument/2006/relationships/hyperlink" Target="https://hal.science/search/index/?q=*&amp;authFullName_s=Aline Durand" TargetMode="External"/><Relationship Id="rId37" Type="http://schemas.openxmlformats.org/officeDocument/2006/relationships/hyperlink" Target="https://dx.doi.org/10.3406/medio.1990.1251" TargetMode="External"/><Relationship Id="rId38" Type="http://schemas.openxmlformats.org/officeDocument/2006/relationships/hyperlink" Target="https://enc.hal.science/hal-03482828v1" TargetMode="External"/><Relationship Id="rId39" Type="http://schemas.openxmlformats.org/officeDocument/2006/relationships/hyperlink" Target="https://normandie-univ.hal.science/hal-02339657v1" TargetMode="External"/><Relationship Id="rId40" Type="http://schemas.openxmlformats.org/officeDocument/2006/relationships/hyperlink" Target="https://normandie-univ.hal.science/hal-01581734v1" TargetMode="External"/><Relationship Id="rId41" Type="http://schemas.openxmlformats.org/officeDocument/2006/relationships/hyperlink" Target="https://hal.science/search/index/?q=*&amp;authFullName_s=&#201;lisabeth Lalou" TargetMode="External"/><Relationship Id="rId42" Type="http://schemas.openxmlformats.org/officeDocument/2006/relationships/hyperlink" Target="https://dx.doi.org/10.1484/M.CELAMA-EB.5.112975" TargetMode="External"/><Relationship Id="rId43" Type="http://schemas.openxmlformats.org/officeDocument/2006/relationships/hyperlink" Target="https://normandie-univ.hal.science/hal-02339543v1" TargetMode="External"/><Relationship Id="rId44" Type="http://schemas.openxmlformats.org/officeDocument/2006/relationships/hyperlink" Target="https://normandie-univ.hal.science/hal-01581735v1" TargetMode="External"/><Relationship Id="rId45" Type="http://schemas.openxmlformats.org/officeDocument/2006/relationships/hyperlink" Target="https://normandie-univ.hal.science/hal-01581736v1" TargetMode="External"/><Relationship Id="rId46" Type="http://schemas.openxmlformats.org/officeDocument/2006/relationships/hyperlink" Target="https://normandie-univ.hal.science/hal-02339516v1" TargetMode="External"/><Relationship Id="rId47" Type="http://schemas.openxmlformats.org/officeDocument/2006/relationships/hyperlink" Target="https://normandie-univ.hal.science/hal-01581737v1" TargetMode="External"/><Relationship Id="rId48" Type="http://schemas.openxmlformats.org/officeDocument/2006/relationships/hyperlink" Target="https://normandie-univ.hal.science/hal-02339598v1" TargetMode="External"/><Relationship Id="rId49" Type="http://schemas.openxmlformats.org/officeDocument/2006/relationships/hyperlink" Target="https://hal.science/hal-05135589v1" TargetMode="External"/><Relationship Id="rId50" Type="http://schemas.openxmlformats.org/officeDocument/2006/relationships/hyperlink" Target="https://hal.science/search/index/?q=*&amp;authFullName_s=Bruno Lepeuple" TargetMode="External"/><Relationship Id="rId51" Type="http://schemas.openxmlformats.org/officeDocument/2006/relationships/hyperlink" Target="https://hal.science/search/index/?q=*&amp;authFullName_s=Jean-louis Roch" TargetMode="External"/><Relationship Id="rId52" Type="http://schemas.openxmlformats.org/officeDocument/2006/relationships/hyperlink" Target="https://dx.doi.org/10.4000/books.purh.9939" TargetMode="External"/><Relationship Id="rId53" Type="http://schemas.openxmlformats.org/officeDocument/2006/relationships/hyperlink" Target="https://hal.science/hal-00668739v1" TargetMode="External"/><Relationship Id="rId54" Type="http://schemas.openxmlformats.org/officeDocument/2006/relationships/hyperlink" Target="https://hal.science/search/index/?q=*&amp;authFullName_s=Jean-Louis Roch" TargetMode="External"/><Relationship Id="rId55" Type="http://schemas.openxmlformats.org/officeDocument/2006/relationships/hyperlink" Target="https://shs.hal.science/halshs-00008399v1" TargetMode="External"/><Relationship Id="rId56" Type="http://schemas.openxmlformats.org/officeDocument/2006/relationships/hyperlink" Target="https://shs.hal.science/halshs-00008459v1" TargetMode="External"/><Relationship Id="rId57" Type="http://schemas.openxmlformats.org/officeDocument/2006/relationships/hyperlink" Target="https://hal.science/search/index/?q=*&amp;authFullName_s=Christine Ducourtrieux" TargetMode="External"/><Relationship Id="rId58" Type="http://schemas.openxmlformats.org/officeDocument/2006/relationships/hyperlink" Target="https://hal.science/hal-03288151v1" TargetMode="External"/><Relationship Id="rId59" Type="http://schemas.openxmlformats.org/officeDocument/2006/relationships/hyperlink" Target="https://hal.science/search/index/?q=*&amp;authFullName_s=Louis Holz" TargetMode="External"/><Relationship Id="rId60" Type="http://schemas.openxmlformats.org/officeDocument/2006/relationships/hyperlink" Target="https://hal.science/search/index/?q=*&amp;authFullName_s=Claudia Rabel" TargetMode="External"/><Relationship Id="rId61" Type="http://schemas.openxmlformats.org/officeDocument/2006/relationships/hyperlink" Target="https://hal.science/hal-03292648v1" TargetMode="External"/><Relationship Id="rId62" Type="http://schemas.openxmlformats.org/officeDocument/2006/relationships/hyperlink" Target="https://hal.science/search/index/?q=*&amp;authFullName_s=Jean Chapelot" TargetMode="External"/><Relationship Id="rId63" Type="http://schemas.openxmlformats.org/officeDocument/2006/relationships/hyperlink" Target="https://hal.science/hal-03302319v1" TargetMode="External"/><Relationship Id="rId64" Type="http://schemas.openxmlformats.org/officeDocument/2006/relationships/hyperlink" Target="https://hal.science/hal-03302348v1" TargetMode="External"/><Relationship Id="rId65" Type="http://schemas.openxmlformats.org/officeDocument/2006/relationships/hyperlink" Target="https://hal.science/hal-03291672v1" TargetMode="External"/><Relationship Id="rId66" Type="http://schemas.openxmlformats.org/officeDocument/2006/relationships/hyperlink" Target="https://hal.science/search/index/?q=*&amp;authFullName_s=Ghislain Brunel" TargetMode="External"/><Relationship Id="rId67" Type="http://schemas.openxmlformats.org/officeDocument/2006/relationships/hyperlink" Target="https://hal.science/hal-03302324v1" TargetMode="External"/><Relationship Id="rId68" Type="http://schemas.openxmlformats.org/officeDocument/2006/relationships/hyperlink" Target="https://hal.science/hal-03288916v1" TargetMode="External"/><Relationship Id="rId69" Type="http://schemas.openxmlformats.org/officeDocument/2006/relationships/hyperlink" Target="https://hal.science/search/index/?q=*&amp;authFullName_s=Fran&#231;oise Gasparri" TargetMode="External"/><Relationship Id="rId70" Type="http://schemas.openxmlformats.org/officeDocument/2006/relationships/hyperlink" Target="https://hal.science/search/index/?q=*&amp;authFullName_s=Michel Nortier" TargetMode="External"/><Relationship Id="rId71" Type="http://schemas.openxmlformats.org/officeDocument/2006/relationships/hyperlink" Target="https://hal.science/search/index/?q=*&amp;authFullName_s=W. Baldwin John" TargetMode="External"/><Relationship Id="rId72" Type="http://schemas.openxmlformats.org/officeDocument/2006/relationships/hyperlink" Target="https://normandie-univ.hal.science/hal-03137294v1" TargetMode="External"/><Relationship Id="rId73" Type="http://schemas.openxmlformats.org/officeDocument/2006/relationships/hyperlink" Target="https://normandie-univ.hal.science/hal-02339479v1" TargetMode="External"/><Relationship Id="rId74" Type="http://schemas.openxmlformats.org/officeDocument/2006/relationships/hyperlink" Target="https://normandie-univ.hal.science/hal-02339571v1" TargetMode="External"/><Relationship Id="rId75" Type="http://schemas.openxmlformats.org/officeDocument/2006/relationships/hyperlink" Target="https://hal.science/hal-01801525v1" TargetMode="External"/><Relationship Id="rId76" Type="http://schemas.openxmlformats.org/officeDocument/2006/relationships/hyperlink" Target="https://dx.doi.org/10.1484/m.bib-eb.3.4504" TargetMode="External"/><Relationship Id="rId77" Type="http://schemas.openxmlformats.org/officeDocument/2006/relationships/hyperlink" Target="https://shs.hal.science/halshs-00008398v1" TargetMode="External"/><Relationship Id="rId78" Type="http://schemas.openxmlformats.org/officeDocument/2006/relationships/hyperlink" Target="https://shs.hal.science/halshs-00008457v1" TargetMode="External"/><Relationship Id="rId79" Type="http://schemas.openxmlformats.org/officeDocument/2006/relationships/hyperlink" Target="https://hal.science/hal-03302329v1" TargetMode="External"/><Relationship Id="rId80" Type="http://schemas.openxmlformats.org/officeDocument/2006/relationships/hyperlink" Target="https://hal.science/hal-03302326v1" TargetMode="External"/><Relationship Id="rId81" Type="http://schemas.openxmlformats.org/officeDocument/2006/relationships/hyperlink" Target="https://hal.science/hal-03302336v1" TargetMode="External"/><Relationship Id="rId82" Type="http://schemas.openxmlformats.org/officeDocument/2006/relationships/hyperlink" Target="https://hal.science/hal-03302352v1" TargetMode="External"/><Relationship Id="rId83" Type="http://schemas.openxmlformats.org/officeDocument/2006/relationships/hyperlink" Target="https://hal.science/hal-03302338v1" TargetMode="External"/><Relationship Id="rId84" Type="http://schemas.openxmlformats.org/officeDocument/2006/relationships/hyperlink" Target="https://hal.science/hal-03302339v1" TargetMode="External"/><Relationship Id="rId85" Type="http://schemas.openxmlformats.org/officeDocument/2006/relationships/hyperlink" Target="https://hal.science/hal-03302337v1" TargetMode="External"/><Relationship Id="rId86" Type="http://schemas.openxmlformats.org/officeDocument/2006/relationships/hyperlink" Target="https://hal.science/hal-03302351v1" TargetMode="External"/><Relationship Id="rId87" Type="http://schemas.openxmlformats.org/officeDocument/2006/relationships/hyperlink" Target="https://hal.science/hal-03302343v1" TargetMode="External"/><Relationship Id="rId88" Type="http://schemas.openxmlformats.org/officeDocument/2006/relationships/hyperlink" Target="https://hal.science/hal-03302335v1" TargetMode="External"/><Relationship Id="rId89" Type="http://schemas.openxmlformats.org/officeDocument/2006/relationships/hyperlink" Target="https://hal.science/hal-03302328v1" TargetMode="External"/><Relationship Id="rId90" Type="http://schemas.openxmlformats.org/officeDocument/2006/relationships/hyperlink" Target="https://hal.science/hal-03302346v1" TargetMode="External"/><Relationship Id="rId91" Type="http://schemas.openxmlformats.org/officeDocument/2006/relationships/hyperlink" Target="https://hal.science/hal-03302344v1" TargetMode="External"/><Relationship Id="rId92" Type="http://schemas.openxmlformats.org/officeDocument/2006/relationships/hyperlink" Target="https://hal.science/hal-03302333v1" TargetMode="External"/><Relationship Id="rId93" Type="http://schemas.openxmlformats.org/officeDocument/2006/relationships/hyperlink" Target="https://hal.science/hal-03302345v1" TargetMode="External"/><Relationship Id="rId94" Type="http://schemas.openxmlformats.org/officeDocument/2006/relationships/hyperlink" Target="https://hal.science/hal-03302331v1" TargetMode="External"/><Relationship Id="rId95" Type="http://schemas.openxmlformats.org/officeDocument/2006/relationships/hyperlink" Target="https://hal.science/hal-03302332v1" TargetMode="External"/><Relationship Id="rId96" Type="http://schemas.openxmlformats.org/officeDocument/2006/relationships/hyperlink" Target="https://hal.science/hal-03302323v1" TargetMode="External"/><Relationship Id="rId97" Type="http://schemas.openxmlformats.org/officeDocument/2006/relationships/hyperlink" Target="https://hal.science/hal-03302327v1" TargetMode="External"/><Relationship Id="rId98" Type="http://schemas.openxmlformats.org/officeDocument/2006/relationships/hyperlink" Target="https://hal.science/hal-03302353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Lalou</dc:title>
  <dc:description>CV</dc:description>
  <dc:subject/>
  <cp:keywords/>
  <cp:category/>
  <cp:lastModifiedBy/>
  <dcterms:created xsi:type="dcterms:W3CDTF">2026-03-16T00:26:16+01:00</dcterms:created>
  <dcterms:modified xsi:type="dcterms:W3CDTF">2026-03-16T00:26:16+01:00</dcterms:modified>
</cp:coreProperties>
</file>

<file path=docProps/custom.xml><?xml version="1.0" encoding="utf-8"?>
<Properties xmlns="http://schemas.openxmlformats.org/officeDocument/2006/custom-properties" xmlns:vt="http://schemas.openxmlformats.org/officeDocument/2006/docPropsVTypes"/>
</file>