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du patrimoine - Ministère de la Culture. Rattachée au Centre André Chastel à Paris (UMR 8150)Habilitée à diriger les recherches.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elisabeth.pillet@sorbonne-universite.fr</w:t>
        </w:r>
      </w:hyperlink>
    </w:p>
    <w:p>
      <w:pPr/>
      <w:r>
        <w:rPr/>
        <w:t xml:space="preserve">Responsable avec Dany Sandron de la thématique 2 du Centre André Chastel &amp;quot;Paris, géographie artistique d'une métropole et de son territoire&amp;quot;.Rédacteur en chef du carnet de recherches du Comité français du Corpus vitrearum </w:t>
      </w:r>
      <w:hyperlink r:id="rId8" w:history="1">
        <w:r>
          <w:rPr>
            <w:color w:val="#410a8c"/>
            <w:u w:val="single"/>
          </w:rPr>
          <w:t xml:space="preserve">https://cvmafrance.hypotheses.org/</w:t>
        </w:r>
      </w:hyperlink>
      <w:r>
        <w:rPr/>
        <w:t xml:space="preserve">.Membre de la 3e section &amp;quot;Projets architecturaux et travaux sur les immeubles&amp;quot; de la Commission nationale du patrimoine et de l'architectureMembre du comité de lecture des Documents d'histoire parisienne (revue de l’Institut d’Histoire de Paris): </w:t>
      </w:r>
      <w:hyperlink r:id="rId9" w:history="1">
        <w:r>
          <w:rPr>
            <w:color w:val="#410a8c"/>
            <w:u w:val="single"/>
          </w:rPr>
          <w:t xml:space="preserve">https://ihp.hypotheses.org/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Thématiques de recherches</w:t>
      </w:r>
      <w:r>
        <w:rPr/>
        <w:t xml:space="preserve">Histoire de l'art du vitrailHistoire des techniquesHistoire de Paris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1"/>
        </w:numPr>
      </w:pPr>
      <w:r>
        <w:rPr/>
        <w:t xml:space="preserve">Habilitation à diriger des Recherches : </w:t>
      </w:r>
      <w:r>
        <w:rPr>
          <w:i w:val="1"/>
          <w:iCs w:val="1"/>
        </w:rPr>
        <w:t xml:space="preserve">Artistes, matériaux et inventions à Paris, XVIIe-XIXe siècles</w:t>
      </w:r>
      <w:r>
        <w:rPr/>
        <w:t xml:space="preserve">, comportant un mémoire inédit intitulé </w:t>
      </w:r>
      <w:r>
        <w:rPr>
          <w:i w:val="1"/>
          <w:iCs w:val="1"/>
        </w:rPr>
        <w:t xml:space="preserve">Sculpter et mouler en carton. Recherches sur une technique artistique en France, XVIe- XIXe siècles</w:t>
      </w:r>
      <w:r>
        <w:rPr/>
        <w:t xml:space="preserve">, École pratique des Hautes Etudes – PSL , Garant : Guy-Michel Leproux, 2021.</w:t>
      </w:r>
    </w:p>
    <w:p>
      <w:pPr>
        <w:numPr>
          <w:ilvl w:val="0"/>
          <w:numId w:val="1"/>
        </w:numPr>
      </w:pPr>
      <w:r>
        <w:rPr/>
        <w:t xml:space="preserve">Thèse de doctorat : *La restauration des vitraux des églises paroissiales de Paris de la Révolution à 1880 *, École pratique des Hautes Études, section des sciences historiques et philologiques, sous la direction de Jean-Michel Leniaud, 2004.</w:t>
      </w:r>
    </w:p>
    <w:p>
      <w:pPr/>
      <w:r>
        <w:rPr>
          <w:b w:val="1"/>
          <w:bCs w:val="1"/>
        </w:rPr>
        <w:t xml:space="preserve">Activités d’enseignement</w:t>
      </w:r>
      <w:r>
        <w:rPr/>
        <w:t xml:space="preserve">Depuis 2023, chargée de cours, Master Archéologie des matériaux anciens, semestre 2, Sorbonne université. Intitulé de l’enseignement : Le verre, fabrication et mise en oeuvreDepuis 2017, chargée de cours, licence 3 Histoire de l’Art, semestre 1, Sorbonne université. Intitulé de l’enseignement : Matières, matériaux,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Paris au XVIIe siècle ou l'art dans la bordure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2021, 2021-4 (214), p. 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Féragus : un ingénieur mécanicien dans l'ombre d'un inventeur (1838)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2019, 667,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Saint-Merry de Paris : un monument daté par ses vitraux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Rotonde</w:t>
            </w:r>
            <w:r>
              <w:rPr/>
              <w:t xml:space="preserve">, 1997, 19, pp.47-114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couleur et la restauration des vitraux de la cathédrale Notre-Dame de Paris au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Alix Bancarel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en chantiers</w:t>
            </w:r>
            <w:r>
              <w:rPr/>
              <w:t xml:space="preserve">, INHA, Dec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et sa mise en œuvre dans les vitraux des XIXe et XXe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Savoldelli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Bancarel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des vitraux</w:t>
            </w:r>
            <w:r>
              <w:rPr/>
              <w:t xml:space="preserve">, Centre André Chastel; Corpus Vitrearum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Poitou-Charentes et d'Aquitaine, Corpus Vitrearum-France, recensement des vitraux anciens de la France, X, Rennes, PUR,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Livres de Marin Le Bourgeois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Nassieu Maupas</w:t>
              </w:r>
            </w:hyperlink>
          </w:p>
          <w:p>
            <w:pPr/>
            <w:r>
              <w:rPr/>
              <w:t xml:space="preserve">Institut d’histoire de Paris collection « Sources de Paris », 432 p., 2020, 978-2-490448-07-4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Livres de Marin Le Bourgeois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Guy-Michel Leproux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Nassieu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à la croisée des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/>
              <w:t xml:space="preserve">Philippe Dillmann, Pascal Liévaux, Aline Magnien, Martine Regert (dir.). </w:t>
            </w:r>
            <w:r>
              <w:rPr>
                <w:i w:val="1"/>
                <w:iCs w:val="1"/>
              </w:rPr>
              <w:t xml:space="preserve">Notre-Dame de Paris : la science à l'œuvre</w:t>
            </w:r>
            <w:r>
              <w:rPr/>
              <w:t xml:space="preserve">, Le Cherche midi, p. 113-119 et 123,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 dans les vitraux parisiens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1600 [cat. expo. du 1600e anniversaire de la naissance de sainte Geneviève, Paris, mairie du 5e arrondissement, 27 novembre 2019-19 janvier 2020]</w:t>
            </w:r>
            <w:r>
              <w:rPr/>
              <w:t xml:space="preserve">, Les Éditions du Net, pp.37-41,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parisien au cours du Grand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Gatouillat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Corpus vitrearum. </w:t>
            </w:r>
            <w:r>
              <w:rPr>
                <w:i w:val="1"/>
                <w:iCs w:val="1"/>
              </w:rPr>
              <w:t xml:space="preserve">Stained glass in the 17th century. Continuity, Invention, Twilight</w:t>
            </w:r>
            <w:r>
              <w:rPr/>
              <w:t xml:space="preserve">, Royal Institute for Cultural Heritage, p. 85-90,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halshs-01893783v1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9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lisabeth.pillet@sorbonne-universite.fr" TargetMode="External"/><Relationship Id="rId8" Type="http://schemas.openxmlformats.org/officeDocument/2006/relationships/hyperlink" Target="https://cvmafrance.hypotheses.org/" TargetMode="External"/><Relationship Id="rId9" Type="http://schemas.openxmlformats.org/officeDocument/2006/relationships/hyperlink" Target="https://ihp.hypotheses.org/" TargetMode="External"/><Relationship Id="rId10" Type="http://schemas.openxmlformats.org/officeDocument/2006/relationships/hyperlink" Target="https://shs.hal.science/halshs-03982444v1" TargetMode="External"/><Relationship Id="rId11" Type="http://schemas.openxmlformats.org/officeDocument/2006/relationships/hyperlink" Target="https://hal.science/search/index/?q=*&amp;authFullName_s=Elisabeth Pillet" TargetMode="External"/><Relationship Id="rId12" Type="http://schemas.openxmlformats.org/officeDocument/2006/relationships/hyperlink" Target="https://hal.science/search/index/?q=*&amp;authFullName_s=Karine Boulanger" TargetMode="External"/><Relationship Id="rId13" Type="http://schemas.openxmlformats.org/officeDocument/2006/relationships/hyperlink" Target="https://hal.science/search/index/?q=*&amp;authFullName_s=Michel H&#233;rold" TargetMode="External"/><Relationship Id="rId14" Type="http://schemas.openxmlformats.org/officeDocument/2006/relationships/hyperlink" Target="https://hal.science/search/index/?q=*&amp;authFullName_s=Barbara Trichereau" TargetMode="External"/><Relationship Id="rId15" Type="http://schemas.openxmlformats.org/officeDocument/2006/relationships/hyperlink" Target="https://hal.science/search/index/?q=*&amp;authFullName_s=Claudine Loisel" TargetMode="External"/><Relationship Id="rId16" Type="http://schemas.openxmlformats.org/officeDocument/2006/relationships/hyperlink" Target="https://dx.doi.org/10.1016/j.culher.2022.10.015" TargetMode="External"/><Relationship Id="rId17" Type="http://schemas.openxmlformats.org/officeDocument/2006/relationships/hyperlink" Target="https://shs.hal.science/halshs-03741672v1" TargetMode="External"/><Relationship Id="rId18" Type="http://schemas.openxmlformats.org/officeDocument/2006/relationships/hyperlink" Target="https://shs.hal.science/halshs-03746341v1" TargetMode="External"/><Relationship Id="rId19" Type="http://schemas.openxmlformats.org/officeDocument/2006/relationships/hyperlink" Target="https://shs.hal.science/halshs-02453191v1" TargetMode="External"/><Relationship Id="rId20" Type="http://schemas.openxmlformats.org/officeDocument/2006/relationships/hyperlink" Target="https://shs.hal.science/halshs-00279648v1" TargetMode="External"/><Relationship Id="rId21" Type="http://schemas.openxmlformats.org/officeDocument/2006/relationships/hyperlink" Target="https://hal.science/search/index/?q=*&amp;authFullName_s=Fran&#231;oise Gatouillat" TargetMode="External"/><Relationship Id="rId22" Type="http://schemas.openxmlformats.org/officeDocument/2006/relationships/hyperlink" Target="https://hal.science/search/index/?q=*&amp;authFullName_s=Guy-Michel Leproux" TargetMode="External"/><Relationship Id="rId23" Type="http://schemas.openxmlformats.org/officeDocument/2006/relationships/hyperlink" Target="https://hal.science/hal-04905856v1" TargetMode="External"/><Relationship Id="rId24" Type="http://schemas.openxmlformats.org/officeDocument/2006/relationships/hyperlink" Target="https://hal.science/search/index/?q=*&amp;authFullName_s=Alix Bancarel" TargetMode="External"/><Relationship Id="rId25" Type="http://schemas.openxmlformats.org/officeDocument/2006/relationships/hyperlink" Target="https://shs.hal.science/halshs-04574430v1" TargetMode="External"/><Relationship Id="rId26" Type="http://schemas.openxmlformats.org/officeDocument/2006/relationships/hyperlink" Target="https://hal.science/search/index/?q=*&amp;authFullName_s=Marie Savoldelli" TargetMode="External"/><Relationship Id="rId27" Type="http://schemas.openxmlformats.org/officeDocument/2006/relationships/hyperlink" Target="https://shs.hal.science/halshs-03741654v1" TargetMode="External"/><Relationship Id="rId28" Type="http://schemas.openxmlformats.org/officeDocument/2006/relationships/hyperlink" Target="https://shs.hal.science/halshs-02996052v1" TargetMode="External"/><Relationship Id="rId29" Type="http://schemas.openxmlformats.org/officeDocument/2006/relationships/hyperlink" Target="https://hal.science/search/index/?q=*&amp;authFullName_s=Audrey Nassieu Maupas" TargetMode="External"/><Relationship Id="rId30" Type="http://schemas.openxmlformats.org/officeDocument/2006/relationships/hyperlink" Target="https://hal.science/hal-04046257v1" TargetMode="External"/><Relationship Id="rId31" Type="http://schemas.openxmlformats.org/officeDocument/2006/relationships/hyperlink" Target="https://shs.hal.science/halshs-03982439v1" TargetMode="External"/><Relationship Id="rId32" Type="http://schemas.openxmlformats.org/officeDocument/2006/relationships/hyperlink" Target="https://shs.hal.science/halshs-02453231v1" TargetMode="External"/><Relationship Id="rId33" Type="http://schemas.openxmlformats.org/officeDocument/2006/relationships/hyperlink" Target="https://shs.hal.science/halshs-0189378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Pillet</dc:title>
  <dc:description>CV</dc:description>
  <dc:subject/>
  <cp:keywords/>
  <cp:category/>
  <cp:lastModifiedBy/>
  <dcterms:created xsi:type="dcterms:W3CDTF">2026-05-27T02:50:13+02:00</dcterms:created>
  <dcterms:modified xsi:type="dcterms:W3CDTF">2026-05-27T02:50:13+02:00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