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Roy </w:t></w:r><w:r><w:rPr><w:color w:val="641e6e"/></w:rPr><w:t xml:space="preserve">Maitre de conférences HDR à l’Ensa Nantes - Laboratoire Ambiances Architectures Urbanités (UMR CNRS 1563), équipe CRENAU.| Responsable du Double cursus Architecte-urbaniste et du Master Villes et Territoires pour l'Ensa Nantes</w:t></w:r></w:p><w:p><w:pPr><w:spacing w:before="600"/></w:pPr></w:p><w:p><w:pPr><w:spacing w:before="600"/></w:pPr></w:p><w:p><w:pPr><w:pStyle w:val="Heading2"/></w:pPr><w:r><w:rPr><w:color w:val="1e198e"/><w:b w:val="1"/><w:bCs w:val="1"/></w:rPr><w:t xml:space="preserve">Présentation</w:t></w:r></w:p><w:p><w:pPr><w:spacing w:after="100"/></w:pPr></w:p><w:p><w:pPr><w:pStyle w:val="Heading1"/></w:pPr><w:r><w:rPr/><w:t xml:space="preserve">Domaines de recherche</w:t></w:r></w:p><w:p><w:pPr/><w:r><w:rPr/><w:t xml:space="preserve">Etudes urbaines | Urbanisme et aménagement de l’espace | Politiques et acteurs de la production architecturale et urbaine | Sociologie des espaces | Enquêtes et écritures de la recherche |</w:t></w:r></w:p><w:p><w:pPr><w:pStyle w:val="Heading1"/></w:pPr><w:r><w:rPr/><w:t xml:space="preserve">Parcours professionnel</w:t></w:r></w:p><w:p><w:pPr/><w:r><w:rPr><w:b w:val="1"/><w:bCs w:val="1"/></w:rPr><w:t xml:space="preserve">Depuis 2008</w:t></w:r><w:r><w:rPr/><w:t xml:space="preserve">, Maitre de conférences des écoles nationales supérieures d’architecture à l’Ensa Nantes (SHS/géographie urbaine) - UMR AAU 1563, équipe CRENAU (2015 à auj.) et au laboratoire LAUA (2007-2014)</w:t></w:r><w:r><w:rPr><w:b w:val="1"/><w:bCs w:val="1"/></w:rPr><w:t xml:space="preserve">2002-2007</w:t></w:r><w:r><w:rPr/><w:t xml:space="preserve"> : Chargée de cours contractuelle (Ensa Nantes); chargée de recherches contractuelle au LAUA (Ensa Nantes) et chargée de cours contractuelle (Université de Nantes)</w:t></w:r><w:r><w:rPr><w:b w:val="1"/><w:bCs w:val="1"/></w:rPr><w:t xml:space="preserve">2003- 2004</w:t></w:r><w:r><w:rPr/><w:t xml:space="preserve"> : Chef de projet en urbanisme, service Paysage et cadre de vie, SA Ouest-infra/Egis aménagement</w:t></w:r><w:r><w:rPr><w:b w:val="1"/><w:bCs w:val="1"/></w:rPr><w:t xml:space="preserve">1999-2002</w:t></w:r><w:r><w:rPr/><w:t xml:space="preserve"> : Allocataire de recherche en conventionnement CIFRE (SA Ouest-infra/Egis aménagement) et chef de projet en urbanisme| CRH-UMR CNRS 7145 LOUEST</w:t></w:r></w:p><w:p><w:pPr><w:pStyle w:val="Heading1"/></w:pPr><w:r><w:rPr/><w:t xml:space="preserve">Qualification</w:t></w:r></w:p><w:p><w:pPr/><w:r><w:rPr/><w:t xml:space="preserve">2007 - qualifiée en 24e section par le CNU</w:t></w:r></w:p><w:p><w:pPr><w:pStyle w:val="Heading1"/></w:pPr><w:r><w:rPr/><w:t xml:space="preserve">Formation universitaire</w:t></w:r></w:p><w:p><w:pPr/><w:r><w:rPr><w:b w:val="1"/><w:bCs w:val="1"/></w:rPr><w:t xml:space="preserve">2025 - HDR</w:t></w:r><w:r><w:rPr/><w:t xml:space="preserve"> en Aménagement de l’espace et urbanisme, Université de Paris Nanterre, ED 395 : Espaces, Temps, Cultures, </w:t></w:r><w:r><w:rPr><w:i w:val="1"/><w:iCs w:val="1"/></w:rPr><w:t xml:space="preserve">Les aventures spatiales de la fabrique urbaine : articuler les échelles et les modalités de la production des espaces</w:t></w:r><w:r><w:rPr/><w:t xml:space="preserve">, présentée le 29 avril 2025 ; 2007 – Doctorat en Aménagement de l’espace et urbanisme. </w:t></w:r><w:r><w:rPr><w:i w:val="1"/><w:iCs w:val="1"/></w:rPr><w:t xml:space="preserve">L’évaluation des politiques publiques, vers une nouvelle intelligence de l’espace urbain ?,</w:t></w:r><w:r><w:rPr/><w:t xml:space="preserve"> Université de Paris XII-Val de Marne, Institut d’urbanisme de Paris, sous la direction J.P. Frey ;  </w:t></w:r><w:r><w:rPr><w:b w:val="1"/><w:bCs w:val="1"/></w:rPr><w:t xml:space="preserve">1998 - DEA</w:t></w:r><w:r><w:rPr/><w:t xml:space="preserve"> « L’urbanisme et ses territoires » à l’Institut d’Urbanisme de Paris, Université de Paris XII-Val de Marne, </w:t></w:r><w:r><w:rPr><w:i w:val="1"/><w:iCs w:val="1"/></w:rPr><w:t xml:space="preserve">Territoires urbains transitoires au sein de la ville en transformation. L’investissement du quartier nantais madeleine-champ de mars par une population d’artistes</w:t></w:r><w:r><w:rPr/><w:t xml:space="preserve">, sous la direction de J.P. Frey (Mention : Très bien) – </w:t></w:r><w:r><w:rPr><w:b w:val="1"/><w:bCs w:val="1"/></w:rPr><w:t xml:space="preserve">1997 -Diplôme d’architecte DPLG</w:t></w:r><w:r><w:rPr/><w:t xml:space="preserve">, École d’architecture de Nantes, sous la direction de J.Y. Petiteau.</w:t></w:r></w:p><w:p><w:pPr><w:pStyle w:val="Heading1"/></w:pPr><w:r><w:rPr/><w:t xml:space="preserve">Activités de recherche</w:t></w:r></w:p><w:p><w:pPr/><w:r><w:rPr/><w:t xml:space="preserve">(2021-2024) - </w:t></w:r><w:r><w:rPr><w:b w:val="1"/><w:bCs w:val="1"/></w:rPr><w:t xml:space="preserve">Responsable scientifique de la recherche « Copropriétés à l’œuvre dans les centres-villes reconstruits »</w:t></w:r><w:r><w:rPr/><w:t xml:space="preserve">, dans le cadre du programme porté par le PUCA « (Ré)gé(né)rer les copropriétés » –équipe de 6 chercheurs</w:t></w:r></w:p><w:p><w:pPr/><w:r><w:rPr/><w:t xml:space="preserve">(2022) - </w:t></w:r><w:r><w:rPr><w:b w:val="1"/><w:bCs w:val="1"/></w:rPr><w:t xml:space="preserve">Co-direction d’un travail de recherche exploratoire sur l’accès au logement des jeunes dans la région nazairienne</w:t></w:r><w:r><w:rPr/><w:t xml:space="preserve">, dans le cadre d’un financement partenarial par la Fondation de Nantes Université et le CISN (avec P. Moulévrier et G. Houdeville).</w:t></w:r></w:p><w:p><w:pPr/><w:r><w:rPr/><w:t xml:space="preserve">(2020-2021) - </w:t></w:r><w:r><w:rPr><w:b w:val="1"/><w:bCs w:val="1"/></w:rPr><w:t xml:space="preserve">Responsable scientifique de la recherche « Habiter confinés »</w:t></w:r><w:r><w:rPr/><w:t xml:space="preserve">, en réponse à l’Appel à constitution d’un collectif de travail interdisciplinaire en sciences humaines et sociales, porté par la MSH Alpes (avec J. Gangneux-Kebe)</w:t></w:r></w:p><w:p><w:pPr/><w:r><w:rPr/><w:t xml:space="preserve">(2016-2019) - </w:t></w:r><w:r><w:rPr><w:b w:val="1"/><w:bCs w:val="1"/></w:rPr><w:t xml:space="preserve">Responsable scientifique de la recherche « Les copropriétés nazairiennes, patrimoine en transition. Espaces urbains et politiques urbaines contemporaines, au prisme d’un travail de recherche socio-filmique »,</w:t></w:r><w:r><w:rPr/><w:t xml:space="preserve"> dans le cadre du programme de recherche en architecture, urbanisme et paysage du Mécénat de la Caisse des Dépôts et Consignations (2016-2019), avec le soutien de la Carene.</w:t></w:r></w:p><w:p><w:pPr/><w:r><w:rPr/><w:t xml:space="preserve">(2016) - </w:t></w:r><w:r><w:rPr><w:b w:val="1"/><w:bCs w:val="1"/></w:rPr><w:t xml:space="preserve">Co-direction de la recherche exploratoire « diagnostic sensible des paysages »</w:t></w:r><w:r><w:rPr/><w:t xml:space="preserve"> en réponse à une commande de la Ville de Nantes (avec A. Bossé). Encadrement de 6 étudiants stagiaires master au CRENAU.</w:t></w:r></w:p><w:p><w:pPr/><w:r><w:rPr/><w:t xml:space="preserve">(2010/2013) - </w:t></w:r><w:r><w:rPr><w:b w:val="1"/><w:bCs w:val="1"/></w:rPr><w:t xml:space="preserve">POPSU 2- Coordinatrice des recherches de l’équipe nantaise</w:t></w:r><w:r><w:rPr/><w:t xml:space="preserve">, menées dans le cadre du programme national de recherche du GIP AIGP, Plate-forme d’observation des projets et stratégies urbaines-2, et contributrice sur le thème de l’économie de la connaissance et sur le thème de la régulation urbaine. (2010-2013).</w:t></w:r></w:p><w:p><w:pPr/><w:r><w:rPr/><w:t xml:space="preserve">(2014/2015) - </w:t></w:r><w:r><w:rPr><w:b w:val="1"/><w:bCs w:val="1"/></w:rPr><w:t xml:space="preserve">Co-direction de la recherche « Retour sur la densification résidentielle dans le périurbain angevin.  L’acceptabilité sociale comme miroir des transformations de la condition habitante »,</w:t></w:r><w:r><w:rPr/><w:t xml:space="preserve"> réponse à la commande « pour des formes urbaines denses acceptables », pour la DREAL Pays de la Loire et la DDT 49 (avec A. Bossé)</w:t></w:r></w:p><w:p><w:pPr/><w:r><w:rPr/><w:t xml:space="preserve">(2013)- Contribution à la proposition de recherche, « vers des politiques publiques de densification et d’intensification douces » F. Navarre dir.,(Lab’Urba), en collaboration avec ESO Nantes, en réponse à la consultation internationale « densification douce » du PUCA -proposition non retenue.</w:t></w:r></w:p><w:p><w:pPr/><w:r><w:rPr/><w:t xml:space="preserve">(2009/2010) - </w:t></w:r><w:r><w:rPr><w:b w:val="1"/><w:bCs w:val="1"/></w:rPr><w:t xml:space="preserve">Co-direction de la recherche-action « Etude sociologique sur la perception des paysages du Morbihan »,</w:t></w:r><w:r><w:rPr/><w:t xml:space="preserve"> réponse à la commande « complément à l’atlas des paysages du Morbihan », CAUE 56 (avec A. Bossé).</w:t></w:r></w:p><w:p><w:pPr/><w:r><w:rPr/><w:t xml:space="preserve">(2008) - Coordinatrice de la réponse « La négociation sortie de ses gonds. Tracer la ville en action ; interroger une catégorie d’analyse de l’action publique » à l’AP « le projet négocié » du PUCA (L. Devisme dir.) - réponse non retenue.</w:t></w:r></w:p><w:p><w:pPr/><w:r><w:rPr/><w:t xml:space="preserve">(2006) - Contributrice au projet « L’analyse pragmatique d’un projet urbain : la mise à l’épreuve du plan-guide en projet de l’ile de Nantes » (L. Devisme dir.), Programme de recherche Echelles et temporalités des projets urbains du PUCA</w:t></w:r></w:p><w:p><w:pPr/><w:r><w:rPr/><w:t xml:space="preserve">(2004/2009) - </w:t></w:r><w:r><w:rPr><w:b w:val="1"/><w:bCs w:val="1"/></w:rPr><w:t xml:space="preserve">POPSU 1- Coordinatrice des recherches de l’équipe nantaise, menées dans le cadre du programme national de recherche du GIP EPAU</w:t></w:r><w:r><w:rPr/><w:t xml:space="preserve"> (Europe des projets architecturaux et urbains) Plate-forme d’observation des projets et stratégies urbaines (POPSU), et contributrice sur les questions ayant trait aux « bonnes pratiques » et à une « culture aménageuse ».</w:t></w:r></w:p><w:p><w:pPr><w:pStyle w:val="Heading1"/></w:pPr><w:r><w:rPr/><w:t xml:space="preserve">Activités d’enseignement</w:t></w:r></w:p><w:p><w:pPr/><w:r><w:rPr><w:b w:val="1"/><w:bCs w:val="1"/></w:rPr><w:t xml:space="preserve">Enseignements magistraux et TD en formation initiale et formation professionnelle continue à l’ensa Nantes</w:t></w:r></w:p><w:p><w:pPr/><w:r><w:rPr/><w:t xml:space="preserve">2002 &amp;gt;	L 1: La trame sociologique de l’espace [16h CM ; 24h TD/ 130 étudiants]L 1 : Enquête #01 Habiter [24h TD/ 130 étudiants/ équipe de 8 enseignants]Cours magistral et TD d’initiation à la sociologie urbaine et de l’habiter</w:t></w:r></w:p><w:p><w:pPr/><w:r><w:rPr/><w:t xml:space="preserve">2011- 2018L 2 : La fabrication plurielle de la ville et des territoires– cours magistral [16h CM/ 130 étudiants]Cours magistral d’initiation à l’urbanisme et aux études urbaines</w:t></w:r></w:p><w:p><w:pPr/><w:r><w:rPr/><w:t xml:space="preserve">2011-2018FPC S5 : Les mises en récits des projets urbains- cours magistral et TD [6h CM ; 24h TD ; 25 étudiants]Cours magistral et TD d’initiation à l’urbanisme et aux études urbaines</w:t></w:r></w:p><w:p><w:pPr/><w:r><w:rPr/><w:t xml:space="preserve">2016-2022Master 1&2 : Découverte de Nantes (TD et visite) – organisation d’un arpentage de l’ile de Nantes pour les étudiants nouveaux arrivants (avec MP Halgand) [8h TD/20 étudiants]</w:t></w:r></w:p><w:p><w:pPr/><w:r><w:rPr/><w:t xml:space="preserve">2011-2014Master 1&2 : La ville à faire, cours magistral ; TD et organisation d’un voyage d’étude d’une journée: Brest 2012 ; Lorient 2013, St Nazaire 2014 (avec G. Bienvenu) [6h CM ; 24h TD ; 25 étudiants]</w:t></w:r></w:p><w:p><w:pPr/><w:r><w:rPr/><w:t xml:space="preserve">2008-2011L 2 : Atelier critique des médias (TD et conférences) - Responsable de l’intensif interdisciplinaire, en charge du montage des conférences introductives et de l’animation de l’atelier “projets urbains et (nouveaux) médias”. [24h TD/130 étudiants- 8 enseignants]</w:t></w:r></w:p><w:p><w:pPr/><w:r><w:rPr><w:b w:val="1"/><w:bCs w:val="1"/></w:rPr><w:t xml:space="preserve">Enseignements magistraux et TD dans le master Villes et Territoires (ensa Nantes/Université de Nantes)</w:t></w:r></w:p><w:p><w:pPr/><w:r><w:rPr/><w:t xml:space="preserve">2009&amp;gt;	M2VT : Observatoire des politiques, processus et stratégies de renouvellement urbain dans la métropole nantaise, TD d’enquête et d’analyse de la production des espaces (en partenariat avec l’AURAN et les collectivités locales) [24h TD ; 35 étudiants]</w:t></w:r></w:p><w:p><w:pPr/><w:r><w:rPr/><w:t xml:space="preserve">2017 &amp;gt;	M1VT : Faire, dire, vivre la ville –séminaire de sociologie urbaine [10h CM ; 30 étudiants]</w:t></w:r></w:p><w:p><w:pPr/><w:r><w:rPr/><w:t xml:space="preserve">2009-2012M2VT : Anatomie de la fabrique urbaine- cours magistral : culture de l’urbanisme contemporain (enjeux, politiques, instruments et gestes) [6h CM ; 35 étudiants]</w:t></w:r></w:p><w:p><w:pPr/><w:r><w:rPr/><w:t xml:space="preserve">2009-2020M2VT : Participation au séminaire à l’étranger : découverte d’une métropole (Lisbonne, Porto, Milan, Gênes, Amsterdam, Rotterdam, Copenhague, Hambourg, Casablanca)</w:t></w:r></w:p><w:p><w:pPr/><w:r><w:rPr><w:b w:val="1"/><w:bCs w:val="1"/></w:rPr><w:t xml:space="preserve">Enseignements de formation à la recherche à l’ensa Nantes et Master Villes et Territoires</w:t></w:r></w:p><w:p><w:pPr/><w:r><w:rPr/><w:t xml:space="preserve">2018 &amp;gt;M1 et M2 : Lieux et enjeux: la ville en commun, séminaire de mémoires (avec T. Fort-Jacques; puis K. Chesnel) (environ 6 par année)</w:t></w:r></w:p><w:p><w:pPr/><w:r><w:rPr/><w:t xml:space="preserve">2009&amp;gt;	M2VT : Encadrement du travail de mémoire de fin de master, réalisé en lien avec le stage (environ 4 par année)</w:t></w:r></w:p><w:p><w:pPr/><w:r><w:rPr/><w:t xml:space="preserve">2009-2011	Contribution au séminaire de mémoires « l’espace en ses objets et ses controverses » (L. Devisme dir.)</w:t></w:r></w:p><w:p><w:pPr/><w:r><w:rPr><w:b w:val="1"/><w:bCs w:val="1"/></w:rPr><w:t xml:space="preserve">Enseignements des projets urbains et territoriaux Ensa Nantes et Master Villes et Territoires</w:t></w:r></w:p><w:p><w:pPr/><w:r><w:rPr/><w:t xml:space="preserve">2022 &amp;gt;L 3 : Atelier des petits territoires en transition - direction d’un atelier de projets urbains et architecturaux menés dans les petits territoires, en partenariat avec des collectivités territoriales. [70 h TD ; 8 h CM, environ 30 étudiants]</w:t></w:r></w:p><w:p><w:pPr/><w:r><w:rPr/><w:t xml:space="preserve">2009&amp;gt;	Les ateliers du Master 2 Villes et Territoires - montage des ateliers avec les commanditaires et co-encadrement des travaux des étudiants (diagnostic, projet, rapports d’atelier et soutenances) [6 à 7 étudiants].</w:t></w:r></w:p><w:p><w:pPr/><w:r><w:rPr/><w:t xml:space="preserve">2015 -2021L 3 : Mille lieux, urbanités en campagne - direction d’un atelier de projets urbains et architecturaux menés dans les espaces semi-ruraux, en partenariat avec des collectivités territoriales (avec M. Chaumet). [90 h TD ; 8 h CM ; environ 30 étudiants]</w:t></w:r></w:p><w:p><w:pPr/><w:r><w:rPr/><w:t xml:space="preserve">2012-2014 &amp;gt;L 3 : Lieux publics, lieux communs - co-direction d’un atelier de projets urbains et architecturaux menés dans les espaces intra-périphériques de l’agglomération nantaise (avec M. Tessier), et direction de travaux d’enquêtes sur les négociations à l’œuvre dans des projets d’équipements publics locaux. [70 h TD ; 6 h CM ; environ 30 étudiants]</w:t></w:r></w:p><w:p><w:pPr/><w:r><w:rPr/><w:t xml:space="preserve">2007-2011L 3 : Mais qu’est-ce donc qu’un espace public ?  - contribution au studio de projet urbain et architectural, et coordination d’un travail d’enquête associé (P. Amphoux dir.). [70 h TD ; 6 h CM ; environ 35 étudiants]</w:t></w:r></w:p><w:p><w:pPr/><w:r><w:rPr><w:b w:val="1"/><w:bCs w:val="1"/></w:rPr><w:t xml:space="preserve">Autres expériences d’enseignements</w:t></w:r></w:p><w:p><w:pPr/><w:r><w:rPr/><w:t xml:space="preserve">2008-2011Université de Nantes, UFR de géographie-aménagement (IGARUN) /Master 2 : Renouvellements urbains, série de cours auprès du public du master « gouvernance des territoires » (16h CM, environ 25 étudiants)</w:t></w:r></w:p><w:p><w:pPr/><w:r><w:rPr/><w:t xml:space="preserve">2008-2011Université de Nantes, Faculté de droit et sciences politiques/ Master 1 : Acteurs et enjeux des politiques urbaines contemporaines, série de cours auprès du public du master « droit de l’environnement » (16h CM, environ 30 étudiants)</w:t></w:r></w:p><w:p><w:pPr><w:pStyle w:val="Heading1"/></w:pPr><w:r><w:rPr/><w:t xml:space="preserve">Direction de thèses et membre de comités de thèse</w:t></w:r></w:p><w:p><w:pPr/><w:r><w:rPr/><w:t xml:space="preserve">Jan. 2022 &amp;gt;Co-direction de la thèse de Solal LAMBERT, </w:t></w:r><w:r><w:rPr><w:i w:val="1"/><w:iCs w:val="1"/></w:rPr><w:t xml:space="preserve">Les petites mains de la fabrique de la ville : ethnographie de l’instruction des autorisations d’urbanisme</w:t></w:r><w:r><w:rPr/><w:t xml:space="preserve">, AAU-crenau (dir. L. Devisme.) [contrat MCC]</w:t></w:r></w:p><w:p><w:pPr/><w:r><w:rPr/><w:t xml:space="preserve">Sept. 2023 &amp;gt;Membre du CSI de la thèse de Julien AUBRY, </w:t></w:r><w:r><w:rPr><w:i w:val="1"/><w:iCs w:val="1"/></w:rPr><w:t xml:space="preserve">Le logement et les jeunes. Conditions d’accès au logement et modes d’habiter dans les territoires littoraux et rétro-littoraux de Loire-Atlantique</w:t></w:r><w:r><w:rPr/><w:t xml:space="preserve"> (dir. P. Moulévrier, laboratoire le CENS) [contrat Fondation de Nantes Université]</w:t></w:r></w:p><w:p><w:pPr/><w:r><w:rPr/><w:t xml:space="preserve">Juin 2025 &amp;gt;Membre du CSI de la thèse de Ouahiba TOUMI GUETTAB, </w:t></w:r><w:r><w:rPr><w:i w:val="1"/><w:iCs w:val="1"/></w:rPr><w:t xml:space="preserve">Les territoires face au principe de sobriété foncière. Quelle ingénierie de projet et quels rôles pour l’architecte ?</w:t></w:r><w:r><w:rPr/><w:t xml:space="preserve">, LRA-Ensa Toulouse, UT2J, ED TESC et LET- Ensa Paris-La Villette, (dir. Enrico Chapel et Jodelle Zetlaoui-Léger)</w:t></w:r></w:p><w:p><w:pPr><w:pStyle w:val="Heading1"/></w:pPr><w:r><w:rPr/><w:t xml:space="preserve">Responsabilités pédagogiques et scientifiques</w:t></w:r></w:p><w:p><w:pPr/><w:r><w:rPr><w:b w:val="1"/><w:bCs w:val="1"/></w:rPr><w:t xml:space="preserve">Responsabilités liées à la recherche</w:t></w:r></w:p><w:p><w:pPr/><w:r><w:rPr/><w:t xml:space="preserve">Jan 2022 &amp;gt;	Membre élue du Conseil de l’UMR AAU</w:t></w:r></w:p><w:p><w:pPr/><w:r><w:rPr/><w:t xml:space="preserve">Juin 2022 &amp;gt;Membre du Conseil de l’Ecole Doctorale Société Temps Territoires</w:t></w:r></w:p><w:p><w:pPr/><w:r><w:rPr/><w:t xml:space="preserve">Jan 2018- sept 2022Membre élue de la Commission de la recherche de l’Ensa Nantes</w:t></w:r></w:p><w:p><w:pPr/><w:r><w:rPr/><w:t xml:space="preserve">2016-2021Membre du Comité de direction de l’équipe CRENAU</w:t></w:r></w:p><w:p><w:pPr/><w:r><w:rPr/><w:t xml:space="preserve">2009-2015Membre du Comité de direction du LAUA</w:t></w:r></w:p><w:p><w:pPr/><w:r><w:rPr><w:b w:val="1"/><w:bCs w:val="1"/></w:rPr><w:t xml:space="preserve">Responsabilités pédagogiques</w:t></w:r></w:p><w:p><w:pPr/><w:r><w:rPr/><w:t xml:space="preserve">2016 &amp;gt;Responsable du Master Villes et Territoires pour l’Ensan (coordination pédagogique et administrative, jury de fin de master, commission de sélection, convention Ensan/Univ ; suivi du volet financier)</w:t></w:r></w:p><w:p><w:pPr/><w:r><w:rPr/><w:t xml:space="preserve">2016 &amp;gt;Responsable du Double-cursus architecte-urbaniste (coordination pédagogique, commission de sélection, règlement des études, jury de fin de semestre)</w:t></w:r></w:p><w:p><w:pPr/><w:r><w:rPr/><w:t xml:space="preserve">Jan 2018- sept 2022Membre élu du Comité pédagogique et scientifique</w:t></w:r></w:p><w:p><w:pPr/><w:r><w:rPr/><w:t xml:space="preserve">2016-2020Responsable transversale du Master Villes et Territoires (coordination générale avec l’équipe enseignante, relations aux partenaires)2009-2016Co-responsable du Master Villes et Territoires pour l’Ensan (avec C. Hanna)</w:t></w:r></w:p><w:p><w:pPr/><w:r><w:rPr/><w:t xml:space="preserve">2008 &amp;gt;Membre de la commission d’orientation de l’Ensa Nantes (jury de fin de semestre)</w:t></w:r></w:p><w:p><w:pPr/><w:r><w:rPr/><w:t xml:space="preserve">2008-2016	Membre du Conseil des études de l’Ensa Nantes</w:t></w:r></w:p><w:p><w:pPr><w:pStyle w:val="Heading1"/></w:pPr><w:r><w:rPr/><w:t xml:space="preserve">Partenariats pédagogiques</w:t></w:r></w:p><w:p><w:pPr/><w:r><w:rPr/><w:t xml:space="preserve">2024Organisation du concours interuniversitaire des formations en urbanisme et aménagement, </w:t></w:r><w:r><w:rPr><w:b w:val="1"/><w:bCs w:val="1"/></w:rPr><w:t xml:space="preserve">challenge APERAU</w:t></w:r><w:r><w:rPr/><w:t xml:space="preserve"> (avec K. Chesnel et I. Garat), co-construction du sujet avec les services de Nantes Métropole et des villes de Nantes et Orvault, organisation de la semaine de travail, de la matinée de lancement et du jury.</w:t></w:r></w:p><w:p><w:pPr/><w:r><w:rPr/><w:t xml:space="preserve">2016Organisation du concours interuniversitaire des formations en urbanisme et aménagement, </w:t></w:r><w:r><w:rPr><w:b w:val="1"/><w:bCs w:val="1"/></w:rPr><w:t xml:space="preserve">challenge APERAU</w:t></w:r><w:r><w:rPr/><w:t xml:space="preserve"> (avec F. Legros et I. Garat), co-construction du sujet avec les services de Nantes Métropole, de la ville de Rezé et de Nantes Métropole Aménagement, organisation de la semaine de travail, de la matinée de lancement et du jury.</w:t></w:r></w:p><w:p><w:pPr/><w:r><w:rPr><w:b w:val="1"/><w:bCs w:val="1"/></w:rPr><w:t xml:space="preserve">Dans le cadre des studios de projet Mille lieux, urbanités en campagne et Atelier des petits territoires en transition</w:t></w:r><w:r><w:rPr/><w:t xml:space="preserve"> : Agence d’urbanisme de la région d’Angers, St Rémy la Varenne (49), St Mathurin s/ Loire (49), Savennières (49), Chalonnes (49), Pole métropolitain Nantes- St Nazaire, Le Gâvre (44), La Chevallerais (44), Boué (44), Lavau s/Loire (44), Cloye les trois rivières (28), Communauté de communes du Pays de Mortagne (85), Caue 85, St Laurent sur/Sèvre (49), Tiffauges (49), Caue 44, Corcoué sur Logne (44), St Etienne de mer morte (44).</w:t></w:r></w:p><w:p><w:pPr/><w:r><w:rPr><w:b w:val="1"/><w:bCs w:val="1"/></w:rPr><w:t xml:space="preserve">Dans le cadre des Ateliers de projet du Master 2 Villes et Territoires</w:t></w:r><w:r><w:rPr/><w:t xml:space="preserve">, Agence d’urbanisme de la région nantaise, service Patrimoine de l’Université de Nantes, Carene, Mission Loire de Nantes Métropole, Agence d’urbanisme de la région d’Angers, DDTM 44 et commune de Ste Pazanne, Mission Plan paysage de la ville de Nantes, commune de La Chapelle sur/Erdre, Nantes Métropole Habitat, Ville de la Roche sur Yon,</w:t></w:r><w:r><w:rPr><w:b w:val="1"/><w:bCs w:val="1"/></w:rPr><w:t xml:space="preserve">Dans la cadre du TD « Observatoire des politiques, processus et stratégies de renouvellement urbain dans la métropole nantaise »</w:t></w:r><w:r><w:rPr/><w:t xml:space="preserve">, partenariat avec les élus et services de la métropole et des communes (5 communes par an depuis 2009).</w:t></w:r></w:p><w:p><w:pPr/><w:r><w:rPr/><w:t xml:space="preserve">Participation au </w:t></w:r><w:r><w:rPr><w:b w:val="1"/><w:bCs w:val="1"/></w:rPr><w:t xml:space="preserve">réseau « espace rural et projet spatial » des Ensa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Ambiances des territoires en mutation (titre provisoire)</w:t></w:r></w:hyperlink></w:p><w:p><w:pPr/><w:hyperlink r:id="rId8" w:history="1"><w:r><w:rPr><w:color w:val="#410a8c"/><w:u w:val="single"/></w:rPr><w:t xml:space="preserve">Rachel Thomas</w:t></w:r></w:hyperlink><w:r><w:rPr/><w:t xml:space="preserve">,</w:t></w:r><w:hyperlink r:id="rId9" w:history="1"><w:r><w:rPr><w:color w:val="#410a8c"/><w:u w:val="single"/></w:rPr><w:t xml:space="preserve">Céline Bonicco-Donato</w:t></w:r></w:hyperlink><w:r><w:rPr/><w:t xml:space="preserve">,</w:t></w:r><w:hyperlink r:id="rId10" w:history="1"><w:r><w:rPr><w:color w:val="#410a8c"/><w:u w:val="single"/></w:rPr><w:t xml:space="preserve">Laure Brayer</w:t></w:r></w:hyperlink><w:r><w:rPr/><w:t xml:space="preserve">,</w:t></w:r><w:hyperlink r:id="rId11" w:history="1"><w:r><w:rPr><w:color w:val="#410a8c"/><w:u w:val="single"/></w:rPr><w:t xml:space="preserve">Lucile Garnier</w:t></w:r></w:hyperlink><w:r><w:rPr/><w:t xml:space="preserve">,</w:t></w:r><w:hyperlink r:id="rId12" w:history="1"><w:r><w:rPr><w:color w:val="#410a8c"/><w:u w:val="single"/></w:rPr><w:t xml:space="preserve">Olivier Gaudin</w:t></w:r></w:hyperlink><w:r><w:rPr/><w:t xml:space="preserve">et al.</w:t></w:r></w:p><w:p><w:pPr/><w:r><w:rPr/><w:t xml:space="preserve">2025</w:t></w:r></w:p><w:p><w:pPr/><w:r><w:rPr/><w:t xml:space="preserve">Pré-publication, Document de travail</w:t></w:r></w:p><w:p><w:pPr/><w:hyperlink r:id="rId7" w:history="1"><w:r><w:rPr><w:color w:val="#410a8c"/><w:u w:val="single"/></w:rPr><w:t xml:space="preserve">halshs-05163743v1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Copropriétés à l’œuvre dans les centres-villes reconstruits</w:t></w:r></w:hyperlink></w:p><w:p><w:pPr/><w:hyperlink r:id="rId14" w:history="1"><w:r><w:rPr><w:color w:val="#410a8c"/><w:u w:val="single"/></w:rPr><w:t xml:space="preserve">Elise Roy</w:t></w:r></w:hyperlink><w:r><w:rPr/><w:t xml:space="preserve">,</w:t></w:r><w:hyperlink r:id="rId15" w:history="1"><w:r><w:rPr><w:color w:val="#410a8c"/><w:u w:val="single"/></w:rPr><w:t xml:space="preserve">Kévin Chesnel</w:t></w:r></w:hyperlink><w:r><w:rPr/><w:t xml:space="preserve">,</w:t></w:r><w:hyperlink r:id="rId16" w:history="1"><w:r><w:rPr><w:color w:val="#410a8c"/><w:u w:val="single"/></w:rPr><w:t xml:space="preserve">Florie Colin</w:t></w:r></w:hyperlink><w:r><w:rPr/><w:t xml:space="preserve">,</w:t></w:r><w:hyperlink r:id="rId17" w:history="1"><w:r><w:rPr><w:color w:val="#410a8c"/><w:u w:val="single"/></w:rPr><w:t xml:space="preserve">Patrick Dieudonné</w:t></w:r></w:hyperlink><w:r><w:rPr/><w:t xml:space="preserve">,</w:t></w:r><w:hyperlink r:id="rId18" w:history="1"><w:r><w:rPr><w:color w:val="#410a8c"/><w:u w:val="single"/></w:rPr><w:t xml:space="preserve">Isabelle Garat</w:t></w:r></w:hyperlink><w:r><w:rPr/><w:t xml:space="preserve">et al.</w:t></w:r></w:p><w:p><w:pPr/><w:r><w:rPr/><w:t xml:space="preserve">AAU-CRENAU. 2024, pp.296</w:t></w:r></w:p><w:p><w:pPr/><w:r><w:rPr/><w:t xml:space="preserve">Rapport</w:t></w:r></w:p><w:p><w:pPr/><w:hyperlink r:id="rId13" w:history="1"><w:r><w:rPr><w:color w:val="#410a8c"/><w:u w:val="single"/></w:rPr><w:t xml:space="preserve">halshs-05158843v1</w:t></w:r></w:hyperlink></w:p></w:tc></w:tr><w:tr><w:trPr/><w:tc><w:tcPr><w:noWrap/></w:tcPr><w:p><w:pPr><w:spacing w:after="200"/></w:pPr><w:hyperlink r:id="rId19" w:history="1"><w:r><w:rPr><w:color w:val="1e198e"/><w:b w:val="1"/><w:bCs w:val="1"/><w:u w:val="single"/></w:rPr><w:t xml:space="preserve">Les copropriétés nazairiennes, patrimoine en transition: Espaces urbains et politiques urbaines contemporaines, au prisme d’un travail de recherche socio filmique</w:t></w:r></w:hyperlink></w:p><w:p><w:pPr/><w:hyperlink r:id="rId14" w:history="1"><w:r><w:rPr><w:color w:val="#410a8c"/><w:u w:val="single"/></w:rPr><w:t xml:space="preserve">Elise Roy</w:t></w:r></w:hyperlink><w:r><w:rPr/><w:t xml:space="preserve">,</w:t></w:r><w:hyperlink r:id="rId20" w:history="1"><w:r><w:rPr><w:color w:val="#410a8c"/><w:u w:val="single"/></w:rPr><w:t xml:space="preserve">Claire Beauparlant</w:t></w:r></w:hyperlink></w:p><w:p><w:pPr/><w:r><w:rPr/><w:t xml:space="preserve">Caisse des dépôts et consignations. 2019, pp.64</w:t></w:r></w:p><w:p><w:pPr/><w:r><w:rPr/><w:t xml:space="preserve">Rapport</w:t></w:r></w:p><w:p><w:pPr/><w:hyperlink r:id="rId19" w:history="1"><w:r><w:rPr><w:color w:val="#410a8c"/><w:u w:val="single"/></w:rPr><w:t xml:space="preserve">halshs-05279623v1</w:t></w:r></w:hyperlink></w:p></w:tc></w:tr><w:tr><w:trPr/><w:tc><w:tcPr><w:noWrap/></w:tcPr><w:p><w:pPr><w:spacing w:after="200"/></w:pPr><w:hyperlink r:id="rId21" w:history="1"><w:r><w:rPr><w:color w:val="1e198e"/><w:b w:val="1"/><w:bCs w:val="1"/><w:u w:val="single"/></w:rPr><w:t xml:space="preserve">POPSU2 Plate-forme d'observation des projets et stratégie urbaine : Nantes, axe thématique : Régulations territoriales et métropolitaines</w:t></w:r></w:hyperlink></w:p><w:p><w:pPr/><w:hyperlink r:id="rId22" w:history="1"><w:r><w:rPr><w:color w:val="#410a8c"/><w:u w:val="single"/></w:rPr><w:t xml:space="preserve">Anne Bossé</w:t></w:r></w:hyperlink><w:r><w:rPr/><w:t xml:space="preserve">,</w:t></w:r><w:hyperlink r:id="rId23" w:history="1"><w:r><w:rPr><w:color w:val="#410a8c"/><w:u w:val="single"/></w:rPr><w:t xml:space="preserve">Dèbre Célia</w:t></w:r></w:hyperlink><w:r><w:rPr/><w:t xml:space="preserve">,</w:t></w:r><w:hyperlink r:id="rId24" w:history="1"><w:r><w:rPr><w:color w:val="#410a8c"/><w:u w:val="single"/></w:rPr><w:t xml:space="preserve">Laurent Devisme</w:t></w:r></w:hyperlink><w:r><w:rPr/><w:t xml:space="preserve">,</w:t></w:r><w:hyperlink r:id="rId18" w:history="1"><w:r><w:rPr><w:color w:val="#410a8c"/><w:u w:val="single"/></w:rPr><w:t xml:space="preserve">Isabelle Garat</w:t></w:r></w:hyperlink><w:r><w:rPr/><w:t xml:space="preserve">,</w:t></w:r><w:hyperlink r:id="rId25" w:history="1"><w:r><w:rPr><w:color w:val="#410a8c"/><w:u w:val="single"/></w:rPr><w:t xml:space="preserve">Pauline Ouvrard</w:t></w:r></w:hyperlink><w:r><w:rPr/><w:t xml:space="preserve">et al.</w:t></w:r></w:p><w:p><w:pPr/><w:r><w:rPr/><w:t xml:space="preserve">Langages, Actions Urbaines, Alterités (LAUA); Nantes Métropole. 2013, pp.206</w:t></w:r></w:p><w:p><w:pPr/><w:r><w:rPr/><w:t xml:space="preserve">Rapport</w:t></w:r></w:p><w:p><w:pPr/><w:hyperlink r:id="rId21" w:history="1"><w:r><w:rPr><w:color w:val="#410a8c"/><w:u w:val="single"/></w:rPr><w:t xml:space="preserve">hal-04920908v1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Approcher l’habiter et l’agir de petits copropriétaires : expérimentation de la sociofilmie sur le terrain d’une recherche urbaine</w:t></w:r></w:hyperlink></w:p><w:p><w:pPr/><w:hyperlink r:id="rId20" w:history="1"><w:r><w:rPr><w:color w:val="#410a8c"/><w:u w:val="single"/></w:rPr><w:t xml:space="preserve">Claire Beauparlant</w:t></w:r></w:hyperlink><w:r><w:rPr/><w:t xml:space="preserve">,</w:t></w:r><w:hyperlink r:id="rId14" w:history="1"><w:r><w:rPr><w:color w:val="#410a8c"/><w:u w:val="single"/></w:rPr><w:t xml:space="preserve">Elise Roy</w:t></w:r></w:hyperlink></w:p><w:p><w:pPr/><w:r><w:rPr><w:i w:val="1"/><w:iCs w:val="1"/></w:rPr><w:t xml:space="preserve">Revue française des méthodes visuelles</w:t></w:r><w:r><w:rPr/><w:t xml:space="preserve">, 2024, HS1, </w:t></w:r><w:hyperlink r:id="rId27" w:history="1"><w:r><w:rPr><w:color w:val="#410a8c"/><w:u w:val="single"/></w:rPr><w:t xml:space="preserve">⟨10.4000/12mq8⟩</w:t></w:r></w:hyperlink></w:p><w:p><w:pPr/><w:r><w:rPr/><w:t xml:space="preserve">Article dans une revue</w:t></w:r></w:p><w:p><w:pPr/><w:hyperlink r:id="rId26" w:history="1"><w:r><w:rPr><w:color w:val="#410a8c"/><w:u w:val="single"/></w:rPr><w:t xml:space="preserve">halshs-04794173v1</w:t></w:r></w:hyperlink></w:p></w:tc></w:tr><w:tr><w:trPr/><w:tc><w:tcPr><w:noWrap/></w:tcPr><w:p><w:pPr><w:spacing w:after="200"/></w:pPr><w:hyperlink r:id="rId28" w:history="1"><w:r><w:rPr><w:color w:val="1e198e"/><w:b w:val="1"/><w:bCs w:val="1"/><w:u w:val="single"/></w:rPr><w:t xml:space="preserve">Habiter confinés, domestiquer la pandémie : vers une nouvelle syntaxe habitante ?</w:t></w:r></w:hyperlink></w:p><w:p><w:pPr/><w:hyperlink r:id="rId14" w:history="1"><w:r><w:rPr><w:color w:val="#410a8c"/><w:u w:val="single"/></w:rPr><w:t xml:space="preserve">Elise Roy</w:t></w:r></w:hyperlink><w:r><w:rPr/><w:t xml:space="preserve">,</w:t></w:r><w:hyperlink r:id="rId29" w:history="1"><w:r><w:rPr><w:color w:val="#410a8c"/><w:u w:val="single"/></w:rPr><w:t xml:space="preserve">Julie Gangneux-Kebe</w:t></w:r></w:hyperlink><w:r><w:rPr/><w:t xml:space="preserve">,</w:t></w:r><w:hyperlink r:id="rId30" w:history="1"><w:r><w:rPr><w:color w:val="#410a8c"/><w:u w:val="single"/></w:rPr><w:t xml:space="preserve">Lea Perraudeau</w:t></w:r></w:hyperlink></w:p><w:p><w:pPr/><w:r><w:rPr><w:i w:val="1"/><w:iCs w:val="1"/></w:rPr><w:t xml:space="preserve">Développement durable et territoires</w:t></w:r><w:r><w:rPr/><w:t xml:space="preserve">, 2022, 13 (2), </w:t></w:r><w:hyperlink r:id="rId31" w:history="1"><w:r><w:rPr><w:color w:val="#410a8c"/><w:u w:val="single"/></w:rPr><w:t xml:space="preserve">⟨10.4000/developpementdurable.21450⟩</w:t></w:r></w:hyperlink></w:p><w:p><w:pPr/><w:r><w:rPr/><w:t xml:space="preserve">Article dans une revue</w:t></w:r></w:p><w:p><w:pPr/><w:hyperlink r:id="rId28" w:history="1"><w:r><w:rPr><w:color w:val="#410a8c"/><w:u w:val="single"/></w:rPr><w:t xml:space="preserve">halshs-03966393v1</w:t></w:r></w:hyperlink></w:p></w:tc></w:tr><w:tr><w:trPr/><w:tc><w:tcPr><w:noWrap/></w:tcPr><w:p><w:pPr><w:spacing w:after="200"/></w:pPr><w:hyperlink r:id="rId32" w:history="1"><w:r><w:rPr><w:color w:val="1e198e"/><w:b w:val="1"/><w:bCs w:val="1"/><w:u w:val="single"/></w:rPr><w:t xml:space="preserve">Patrimoine et politiques urbaines en transition à St Nazaire : vers un urbanisme discret ?</w:t></w:r></w:hyperlink></w:p><w:p><w:pPr/><w:hyperlink r:id="rId14" w:history="1"><w:r><w:rPr><w:color w:val="#410a8c"/><w:u w:val="single"/></w:rPr><w:t xml:space="preserve">Elise Roy</w:t></w:r></w:hyperlink><w:r><w:rPr/><w:t xml:space="preserve">,</w:t></w:r><w:hyperlink r:id="rId20" w:history="1"><w:r><w:rPr><w:color w:val="#410a8c"/><w:u w:val="single"/></w:rPr><w:t xml:space="preserve">Claire Beauparlant</w:t></w:r></w:hyperlink></w:p><w:p><w:pPr/><w:r><w:rPr><w:i w:val="1"/><w:iCs w:val="1"/></w:rPr><w:t xml:space="preserve">Revue Internationale d’Urbanisme</w:t></w:r><w:r><w:rPr/><w:t xml:space="preserve">, 2020, 10</w:t></w:r></w:p><w:p><w:pPr/><w:r><w:rPr/><w:t xml:space="preserve">Article dans une revue</w:t></w:r></w:p><w:p><w:pPr/><w:hyperlink r:id="rId32" w:history="1"><w:r><w:rPr><w:color w:val="#410a8c"/><w:u w:val="single"/></w:rPr><w:t xml:space="preserve">halshs-03811292v1</w:t></w:r></w:hyperlink></w:p></w:tc></w:tr><w:tr><w:trPr/><w:tc><w:tcPr><w:noWrap/></w:tcPr><w:p><w:pPr><w:spacing w:after="200"/></w:pPr><w:hyperlink r:id="rId33" w:history="1"><w:r><w:rPr><w:color w:val="1e198e"/><w:b w:val="1"/><w:bCs w:val="1"/><w:u w:val="single"/></w:rPr><w:t xml:space="preserve">Lecture d'Élise Roy : &amp;quot;Être architecte, les vertus de l'indétermination. de la sociologie d'une profession à la sociologie du travail professionnel&amp;quot; . Olivier Chadoin, Presses universitaires de Limoges, 2013 (2006)</w:t></w:r></w:hyperlink></w:p><w:p><w:pPr/><w:hyperlink r:id="rId14" w:history="1"><w:r><w:rPr><w:color w:val="#410a8c"/><w:u w:val="single"/></w:rPr><w:t xml:space="preserve">Elise Roy</w:t></w:r></w:hyperlink></w:p><w:p><w:pPr/><w:r><w:rPr><w:i w:val="1"/><w:iCs w:val="1"/></w:rPr><w:t xml:space="preserve">Lieux Communs - Les Cahiers du LAUA</w:t></w:r><w:r><w:rPr/><w:t xml:space="preserve">, 2015, Les mondes de l'architecture, 17, pp.281-285</w:t></w:r></w:p><w:p><w:pPr/><w:r><w:rPr/><w:t xml:space="preserve">Article dans une revue</w:t></w:r><w:r><w:rPr/><w:t xml:space="preserve"> (compte-rendu de lecture)</w:t></w:r></w:p><w:p><w:pPr/><w:hyperlink r:id="rId33" w:history="1"><w:r><w:rPr><w:color w:val="#410a8c"/><w:u w:val="single"/></w:rPr><w:t xml:space="preserve">hal-02877817v1</w:t></w:r></w:hyperlink></w:p></w:tc></w:tr><w:tr><w:trPr/><w:tc><w:tcPr><w:noWrap/></w:tcPr><w:p><w:pPr><w:spacing w:after="200"/></w:pPr><w:hyperlink r:id="rId34" w:history="1"><w:r><w:rPr><w:color w:val="1e198e"/><w:b w:val="1"/><w:bCs w:val="1"/><w:u w:val="single"/></w:rPr><w:t xml:space="preserve">Espaces témoins : édito</w:t></w:r></w:hyperlink></w:p><w:p><w:pPr/><w:hyperlink r:id="rId22" w:history="1"><w:r><w:rPr><w:color w:val="#410a8c"/><w:u w:val="single"/></w:rPr><w:t xml:space="preserve">Anne Bossé</w:t></w:r></w:hyperlink><w:r><w:rPr/><w:t xml:space="preserve">,</w:t></w:r><w:hyperlink r:id="rId14" w:history="1"><w:r><w:rPr><w:color w:val="#410a8c"/><w:u w:val="single"/></w:rPr><w:t xml:space="preserve">Elise Roy</w:t></w:r></w:hyperlink></w:p><w:p><w:pPr/><w:r><w:rPr><w:i w:val="1"/><w:iCs w:val="1"/></w:rPr><w:t xml:space="preserve">Lieux Communs - Les Cahiers du LAUA</w:t></w:r><w:r><w:rPr/><w:t xml:space="preserve">, 2012, 13, pp.8-15</w:t></w:r></w:p><w:p><w:pPr/><w:r><w:rPr/><w:t xml:space="preserve">Article dans une revue</w:t></w:r></w:p><w:p><w:pPr/><w:hyperlink r:id="rId34" w:history="1"><w:r><w:rPr><w:color w:val="#410a8c"/><w:u w:val="single"/></w:rPr><w:t xml:space="preserve">hal-02506583v1</w:t></w:r></w:hyperlink></w:p></w:tc></w:tr><w:tr><w:trPr/><w:tc><w:tcPr><w:noWrap/></w:tcPr><w:p><w:pPr><w:spacing w:after="200"/></w:pPr><w:hyperlink r:id="rId35" w:history="1"><w:r><w:rPr><w:color w:val="1e198e"/><w:b w:val="1"/><w:bCs w:val="1"/><w:u w:val="single"/></w:rPr><w:t xml:space="preserve">NOTE DE LECTURE : « Urbanisme capitaliste contre ville publique » Hacène BELMESSOUS, &amp;quot;Le Nouveau bonheur français, ou le monde selon Disney&amp;quot;, L’Atalante, Nantes, février 2009, 154p.</w:t></w:r></w:hyperlink></w:p><w:p><w:pPr/><w:hyperlink r:id="rId14" w:history="1"><w:r><w:rPr><w:color w:val="#410a8c"/><w:u w:val="single"/></w:rPr><w:t xml:space="preserve">Elise Roy</w:t></w:r></w:hyperlink></w:p><w:p><w:pPr/><w:r><w:rPr><w:i w:val="1"/><w:iCs w:val="1"/></w:rPr><w:t xml:space="preserve">Lieux Communs - Les Cahiers du LAUA</w:t></w:r><w:r><w:rPr/><w:t xml:space="preserve">, 2009, L'altérité, entre condition urbaine et condition du monde, 12, pp.212-215</w:t></w:r></w:p><w:p><w:pPr/><w:r><w:rPr/><w:t xml:space="preserve">Article dans une revue</w:t></w:r><w:r><w:rPr/><w:t xml:space="preserve"> (compte-rendu de lecture)</w:t></w:r></w:p><w:p><w:pPr/><w:hyperlink r:id="rId35" w:history="1"><w:r><w:rPr><w:color w:val="#410a8c"/><w:u w:val="single"/></w:rPr><w:t xml:space="preserve">hal-02866774v1</w:t></w:r></w:hyperlink></w:p></w:tc></w:tr><w:tr><w:trPr/><w:tc><w:tcPr><w:noWrap/></w:tcPr><w:p><w:pPr><w:spacing w:after="200"/></w:pPr><w:hyperlink r:id="rId36" w:history="1"><w:r><w:rPr><w:color w:val="1e198e"/><w:b w:val="1"/><w:bCs w:val="1"/><w:u w:val="single"/></w:rPr><w:t xml:space="preserve">Note de lecture : “Figures de la ville et construction des savoirs : architecture, urbanisme, géographie” de Frédéric POUSIN (dir.) CNRS éditions, Paris, 2005</w:t></w:r></w:hyperlink></w:p><w:p><w:pPr/><w:hyperlink r:id="rId14" w:history="1"><w:r><w:rPr><w:color w:val="#410a8c"/><w:u w:val="single"/></w:rPr><w:t xml:space="preserve">Elise Roy</w:t></w:r></w:hyperlink></w:p><w:p><w:pPr/><w:r><w:rPr><w:i w:val="1"/><w:iCs w:val="1"/></w:rPr><w:t xml:space="preserve">Lieux Communs - Les Cahiers du LAUA</w:t></w:r><w:r><w:rPr/><w:t xml:space="preserve">, 2008, Cultures visuelles de l'urbain contemporain, 11, pp.226-230</w:t></w:r></w:p><w:p><w:pPr/><w:r><w:rPr/><w:t xml:space="preserve">Article dans une revue</w:t></w:r><w:r><w:rPr/><w:t xml:space="preserve"> (compte-rendu de lecture)</w:t></w:r></w:p><w:p><w:pPr/><w:hyperlink r:id="rId36" w:history="1"><w:r><w:rPr><w:color w:val="#410a8c"/><w:u w:val="single"/></w:rPr><w:t xml:space="preserve">hal-02866642v1</w:t></w:r></w:hyperlink></w:p></w:tc></w:tr><w:tr><w:trPr/><w:tc><w:tcPr><w:noWrap/></w:tcPr><w:p><w:pPr><w:spacing w:after="200"/></w:pPr><w:hyperlink r:id="rId37" w:history="1"><w:r><w:rPr><w:color w:val="1e198e"/><w:b w:val="1"/><w:bCs w:val="1"/><w:u w:val="single"/></w:rPr><w:t xml:space="preserve">Le jeu des &amp;quot;bonnes pratiques&amp;quot; dans les opérations urbaines, entre normes et fabrique locale</w:t></w:r></w:hyperlink></w:p><w:p><w:pPr/><w:hyperlink r:id="rId24" w:history="1"><w:r><w:rPr><w:color w:val="#410a8c"/><w:u w:val="single"/></w:rPr><w:t xml:space="preserve">Laurent Devisme</w:t></w:r></w:hyperlink><w:r><w:rPr/><w:t xml:space="preserve">,</w:t></w:r><w:hyperlink r:id="rId38" w:history="1"><w:r><w:rPr><w:color w:val="#410a8c"/><w:u w:val="single"/></w:rPr><w:t xml:space="preserve">Marc Dumont</w:t></w:r></w:hyperlink><w:r><w:rPr/><w:t xml:space="preserve">,</w:t></w:r><w:hyperlink r:id="rId14" w:history="1"><w:r><w:rPr><w:color w:val="#410a8c"/><w:u w:val="single"/></w:rPr><w:t xml:space="preserve">Elise Roy</w:t></w:r></w:hyperlink></w:p><w:p><w:pPr/><w:r><w:rPr><w:i w:val="1"/><w:iCs w:val="1"/></w:rPr><w:t xml:space="preserve">Espaces et sociétés (Paris, France)</w:t></w:r><w:r><w:rPr/><w:t xml:space="preserve">, 2007, Villes et "best practices", 131 (4), pp.15. </w:t></w:r><w:hyperlink r:id="rId39" w:history="1"><w:r><w:rPr><w:color w:val="#410a8c"/><w:u w:val="single"/></w:rPr><w:t xml:space="preserve">⟨10.3917/esp.131.0015⟩</w:t></w:r></w:hyperlink></w:p><w:p><w:pPr/><w:r><w:rPr/><w:t xml:space="preserve">Article dans une revue</w:t></w:r></w:p><w:p><w:pPr/><w:hyperlink r:id="rId37" w:history="1"><w:r><w:rPr><w:color w:val="#410a8c"/><w:u w:val="single"/></w:rPr><w:t xml:space="preserve">hal-02431275v1</w:t></w:r></w:hyperlink></w:p></w:tc></w:tr><w:tr><w:trPr/><w:tc><w:tcPr><w:noWrap/></w:tcPr><w:p><w:pPr><w:spacing w:after="200"/></w:pPr><w:hyperlink r:id="rId40" w:history="1"><w:r><w:rPr><w:color w:val="1e198e"/><w:b w:val="1"/><w:bCs w:val="1"/><w:u w:val="single"/></w:rPr><w:t xml:space="preserve">La ville en chiffre : Lecture de &amp;quot;Observatoire national des Zones Urbaines Sensibles. Rapport 2004&amp;quot; (éditions de la DIV, novembre 2004, 252 p.)</w:t></w:r></w:hyperlink></w:p><w:p><w:pPr/><w:hyperlink r:id="rId14" w:history="1"><w:r><w:rPr><w:color w:val="#410a8c"/><w:u w:val="single"/></w:rPr><w:t xml:space="preserve">Elise Roy</w:t></w:r></w:hyperlink></w:p><w:p><w:pPr/><w:r><w:rPr><w:i w:val="1"/><w:iCs w:val="1"/></w:rPr><w:t xml:space="preserve">Lieux Communs - Les Cahiers du LAUA</w:t></w:r><w:r><w:rPr/><w:t xml:space="preserve">, 2005, Les échos du local, 8, pp.187-190</w:t></w:r></w:p><w:p><w:pPr/><w:r><w:rPr/><w:t xml:space="preserve">Article dans une revue</w:t></w:r><w:r><w:rPr/><w:t xml:space="preserve"> (compte-rendu de lecture)</w:t></w:r></w:p><w:p><w:pPr/><w:hyperlink r:id="rId40" w:history="1"><w:r><w:rPr><w:color w:val="#410a8c"/><w:u w:val="single"/></w:rPr><w:t xml:space="preserve">hal-02880029v1</w:t></w:r></w:hyperlink></w:p></w:tc></w:tr><w:tr><w:trPr/><w:tc><w:tcPr><w:noWrap/></w:tcPr><w:p><w:pPr><w:spacing w:after="200"/></w:pPr><w:hyperlink r:id="rId41" w:history="1"><w:r><w:rPr><w:color w:val="1e198e"/><w:b w:val="1"/><w:bCs w:val="1"/><w:u w:val="single"/></w:rPr><w:t xml:space="preserve">La mise en culture des friches urbaines. Territoires en transition à Nantes</w:t></w:r></w:hyperlink></w:p><w:p><w:pPr/><w:hyperlink r:id="rId14" w:history="1"><w:r><w:rPr><w:color w:val="#410a8c"/><w:u w:val="single"/></w:rPr><w:t xml:space="preserve">Elise Roy</w:t></w:r></w:hyperlink></w:p><w:p><w:pPr/><w:r><w:rPr><w:i w:val="1"/><w:iCs w:val="1"/></w:rPr><w:t xml:space="preserve">Les Annales de la Recherche Urbaine</w:t></w:r><w:r><w:rPr/><w:t xml:space="preserve">, 2004, Renouvellements urbains, 97, pp121-126. </w:t></w:r><w:hyperlink r:id="rId42" w:history="1"><w:r><w:rPr><w:color w:val="#410a8c"/><w:u w:val="single"/></w:rPr><w:t xml:space="preserve">⟨10.3406/aru.2004.2585⟩</w:t></w:r></w:hyperlink></w:p><w:p><w:pPr/><w:r><w:rPr/><w:t xml:space="preserve">Article dans une revue</w:t></w:r></w:p><w:p><w:pPr/><w:hyperlink r:id="rId41" w:history="1"><w:r><w:rPr><w:color w:val="#410a8c"/><w:u w:val="single"/></w:rPr><w:t xml:space="preserve">hal-02188794v1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Quand une politique de rénovation du parc de copropriétés fait la ville moyenne reconstruite</w:t></w:r></w:hyperlink></w:p><w:p><w:pPr/><w:hyperlink r:id="rId14" w:history="1"><w:r><w:rPr><w:color w:val="#410a8c"/><w:u w:val="single"/></w:rPr><w:t xml:space="preserve">Elise Roy</w:t></w:r></w:hyperlink><w:r><w:rPr/><w:t xml:space="preserve">,</w:t></w:r><w:hyperlink r:id="rId15" w:history="1"><w:r><w:rPr><w:color w:val="#410a8c"/><w:u w:val="single"/></w:rPr><w:t xml:space="preserve">Kévin Chesnel</w:t></w:r></w:hyperlink></w:p><w:p><w:pPr/><w:r><w:rPr><w:i w:val="1"/><w:iCs w:val="1"/></w:rPr><w:t xml:space="preserve">Journée d’études "Habiter les villes petites et moyennes : rapports sociaux, parcours résidentiels et action publique", Campus Condorcet, Aubervilliers, 26 janvier 2023</w:t></w:r><w:r><w:rPr/><w:t xml:space="preserve">, Jan 2023, Aubervilliers, France</w:t></w:r></w:p><w:p><w:pPr/><w:r><w:rPr/><w:t xml:space="preserve">Communication dans un congrès</w:t></w:r></w:p><w:p><w:pPr/><w:hyperlink r:id="rId43" w:history="1"><w:r><w:rPr><w:color w:val="#410a8c"/><w:u w:val="single"/></w:rPr><w:t xml:space="preserve">halshs-03968490v1</w:t></w:r></w:hyperlink></w:p></w:tc></w:tr><w:tr><w:trPr/><w:tc><w:tcPr><w:noWrap/></w:tcPr><w:p><w:pPr><w:spacing w:after="200"/></w:pPr><w:hyperlink r:id="rId44" w:history="1"><w:r><w:rPr><w:color w:val="1e198e"/><w:b w:val="1"/><w:bCs w:val="1"/><w:u w:val="single"/></w:rPr><w:t xml:space="preserve">Penser l’ordinaire de la fabrique urbaine : premières mises en perspectives, introduction à la journée d'étude</w:t></w:r></w:hyperlink></w:p><w:p><w:pPr/><w:hyperlink r:id="rId14" w:history="1"><w:r><w:rPr><w:color w:val="#410a8c"/><w:u w:val="single"/></w:rPr><w:t xml:space="preserve">Elise Roy</w:t></w:r></w:hyperlink></w:p><w:p><w:pPr/><w:r><w:rPr><w:i w:val="1"/><w:iCs w:val="1"/></w:rPr><w:t xml:space="preserve">Rencontre AAU #5 "L'ordinaire de la fabrique urbaine" Tracer-critique la fabrique architecturale, urbaine et paysagère</w:t></w:r><w:r><w:rPr/><w:t xml:space="preserve">, UMR AAU, Mar 2023, Nantes, France</w:t></w:r></w:p><w:p><w:pPr/><w:r><w:rPr/><w:t xml:space="preserve">Communication dans un congrès</w:t></w:r></w:p><w:p><w:pPr/><w:hyperlink r:id="rId44" w:history="1"><w:r><w:rPr><w:color w:val="#410a8c"/><w:u w:val="single"/></w:rPr><w:t xml:space="preserve">halshs-04092196v1</w:t></w:r></w:hyperlink></w:p></w:tc></w:tr><w:tr><w:trPr/><w:tc><w:tcPr><w:noWrap/></w:tcPr><w:p><w:pPr><w:spacing w:after="200"/></w:pPr><w:hyperlink r:id="rId45" w:history="1"><w:r><w:rPr><w:color w:val="1e198e"/><w:b w:val="1"/><w:bCs w:val="1"/><w:u w:val="single"/></w:rPr><w:t xml:space="preserve">Expérimentation de la socio-filmie sur le terrain d'une recherche urbaine</w:t></w:r></w:hyperlink></w:p><w:p><w:pPr/><w:hyperlink r:id="rId14" w:history="1"><w:r><w:rPr><w:color w:val="#410a8c"/><w:u w:val="single"/></w:rPr><w:t xml:space="preserve">Elise Roy</w:t></w:r></w:hyperlink></w:p><w:p><w:pPr/><w:r><w:rPr><w:i w:val="1"/><w:iCs w:val="1"/></w:rPr><w:t xml:space="preserve">Ecritures alternatives de la recherche en SHS : nouvelles stratégies, nouvelles pratiques, nouveaux formats</w:t></w:r><w:r><w:rPr/><w:t xml:space="preserve">, Maison des Sciences de l'Homme Ange Guépin; Centre de Recherche Nantais Architectures Urbanités (CRENAU), Nov 2022, Nantes (44000), France</w:t></w:r></w:p><w:p><w:pPr/><w:r><w:rPr/><w:t xml:space="preserve">Communication dans un congrès</w:t></w:r></w:p><w:p><w:pPr/><w:hyperlink r:id="rId45" w:history="1"><w:r><w:rPr><w:color w:val="#410a8c"/><w:u w:val="single"/></w:rPr><w:t xml:space="preserve">halshs-03934300v1</w:t></w:r></w:hyperlink></w:p></w:tc></w:tr><w:tr><w:trPr/><w:tc><w:tcPr><w:noWrap/></w:tcPr><w:p><w:pPr><w:spacing w:after="200"/></w:pPr><w:hyperlink r:id="rId46" w:history="1"><w:r><w:rPr><w:color w:val="1e198e"/><w:b w:val="1"/><w:bCs w:val="1"/><w:u w:val="single"/></w:rPr><w:t xml:space="preserve">Du dessin pour dire les espaces au roman graphique pour restituer une enquête</w:t></w:r></w:hyperlink></w:p><w:p><w:pPr/><w:hyperlink r:id="rId14" w:history="1"><w:r><w:rPr><w:color w:val="#410a8c"/><w:u w:val="single"/></w:rPr><w:t xml:space="preserve">Elise Roy</w:t></w:r></w:hyperlink><w:r><w:rPr/><w:t xml:space="preserve">,</w:t></w:r><w:hyperlink r:id="rId15" w:history="1"><w:r><w:rPr><w:color w:val="#410a8c"/><w:u w:val="single"/></w:rPr><w:t xml:space="preserve">Kévin Chesnel</w:t></w:r></w:hyperlink><w:r><w:rPr/><w:t xml:space="preserve">,</w:t></w:r><w:hyperlink r:id="rId47" w:history="1"><w:r><w:rPr><w:color w:val="#410a8c"/><w:u w:val="single"/></w:rPr><w:t xml:space="preserve">Julie Bachimont</w:t></w:r></w:hyperlink><w:r><w:rPr/><w:t xml:space="preserve">,</w:t></w:r><w:hyperlink r:id="rId48" w:history="1"><w:r><w:rPr><w:color w:val="#410a8c"/><w:u w:val="single"/></w:rPr><w:t xml:space="preserve">Léo-Paul Baudet</w:t></w:r></w:hyperlink></w:p><w:p><w:pPr/><w:r><w:rPr><w:i w:val="1"/><w:iCs w:val="1"/></w:rPr><w:t xml:space="preserve">Ecritures alternatives de la recherche en SHS : nouvelles stratégies, nouvelles pratiques, nouveaux formats</w:t></w:r><w:r><w:rPr/><w:t xml:space="preserve">, Maison des Sciences de l'Homme Ange Guépin; Centre de Recherche Nantais Architectures Urbanités (CRENAU), Nov 2022, Nantes, France</w:t></w:r></w:p><w:p><w:pPr/><w:r><w:rPr/><w:t xml:space="preserve">Communication dans un congrès</w:t></w:r></w:p><w:p><w:pPr/><w:hyperlink r:id="rId46" w:history="1"><w:r><w:rPr><w:color w:val="#410a8c"/><w:u w:val="single"/></w:rPr><w:t xml:space="preserve">hal-03869046v1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Web-doc : Habiter, co-habiter, agir en commun dans les copropriétés du centre-ville reconstruit de St Nazaire.</w:t></w:r></w:hyperlink></w:p><w:p><w:pPr/><w:hyperlink r:id="rId14" w:history="1"><w:r><w:rPr><w:color w:val="#410a8c"/><w:u w:val="single"/></w:rPr><w:t xml:space="preserve">Elise Roy</w:t></w:r></w:hyperlink><w:r><w:rPr/><w:t xml:space="preserve">,</w:t></w:r><w:hyperlink r:id="rId20" w:history="1"><w:r><w:rPr><w:color w:val="#410a8c"/><w:u w:val="single"/></w:rPr><w:t xml:space="preserve">Claire Beauparlant</w:t></w:r></w:hyperlink></w:p><w:p><w:pPr/><w:r><w:rPr/><w:t xml:space="preserve">2023</w:t></w:r></w:p><w:p><w:pPr/><w:r><w:rPr/><w:t xml:space="preserve">Article de blog scientifique</w:t></w:r></w:p><w:p><w:pPr/><w:hyperlink r:id="rId49" w:history="1"><w:r><w:rPr><w:color w:val="#410a8c"/><w:u w:val="single"/></w:rPr><w:t xml:space="preserve">halshs-04092149v2</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Retour sur les trajectoires d’habiter des personnes exilées du square Daviais</w:t></w:r></w:hyperlink></w:p><w:p><w:pPr/><w:hyperlink r:id="rId51" w:history="1"><w:r><w:rPr><w:color w:val="#410a8c"/><w:u w:val="single"/></w:rPr><w:t xml:space="preserve">Sabryn Daiki</w:t></w:r></w:hyperlink><w:r><w:rPr/><w:t xml:space="preserve">,</w:t></w:r><w:hyperlink r:id="rId14" w:history="1"><w:r><w:rPr><w:color w:val="#410a8c"/><w:u w:val="single"/></w:rPr><w:t xml:space="preserve">Elise Roy</w:t></w:r></w:hyperlink><w:r><w:rPr/><w:t xml:space="preserve">,</w:t></w:r><w:hyperlink r:id="rId52"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3" w:history="1"><w:r><w:rPr><w:color w:val="#410a8c"/><w:u w:val="single"/></w:rPr><w:t xml:space="preserve">⟨10.48649/asmn.552⟩</w:t></w:r></w:hyperlink></w:p><w:p><w:pPr/><w:r><w:rPr/><w:t xml:space="preserve">Chapitre d'ouvrage</w:t></w:r></w:p><w:p><w:pPr/><w:hyperlink r:id="rId50" w:history="1"><w:r><w:rPr><w:color w:val="#410a8c"/><w:u w:val="single"/></w:rPr><w:t xml:space="preserve">hal-04117187v1</w:t></w:r></w:hyperlink></w:p></w:tc></w:tr><w:tr><w:trPr/><w:tc><w:tcPr><w:noWrap/></w:tcPr><w:p><w:pPr><w:spacing w:after="200"/></w:pPr><w:hyperlink r:id="rId54" w:history="1"><w:r><w:rPr><w:color w:val="1e198e"/><w:b w:val="1"/><w:bCs w:val="1"/><w:u w:val="single"/></w:rPr><w:t xml:space="preserve">Pratiques spatiales et imaginaires des personnes exilées</w:t></w:r></w:hyperlink></w:p><w:p><w:pPr/><w:hyperlink r:id="rId51" w:history="1"><w:r><w:rPr><w:color w:val="#410a8c"/><w:u w:val="single"/></w:rPr><w:t xml:space="preserve">Sabryn Daiki</w:t></w:r></w:hyperlink><w:r><w:rPr/><w:t xml:space="preserve">,</w:t></w:r><w:hyperlink r:id="rId14" w:history="1"><w:r><w:rPr><w:color w:val="#410a8c"/><w:u w:val="single"/></w:rPr><w:t xml:space="preserve">Elise Roy</w:t></w:r></w:hyperlink><w:r><w:rPr/><w:t xml:space="preserve">,</w:t></w:r><w:hyperlink r:id="rId52"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5" w:history="1"><w:r><w:rPr><w:color w:val="#410a8c"/><w:u w:val="single"/></w:rPr><w:t xml:space="preserve">⟨10.48649/asmn.560⟩</w:t></w:r></w:hyperlink></w:p><w:p><w:pPr/><w:r><w:rPr/><w:t xml:space="preserve">Chapitre d'ouvrage</w:t></w:r></w:p><w:p><w:pPr/><w:hyperlink r:id="rId54" w:history="1"><w:r><w:rPr><w:color w:val="#410a8c"/><w:u w:val="single"/></w:rPr><w:t xml:space="preserve">hal-04117208v1</w:t></w:r></w:hyperlink></w:p></w:tc></w:tr><w:tr><w:trPr/><w:tc><w:tcPr><w:noWrap/></w:tcPr><w:p><w:pPr><w:spacing w:after="200"/></w:pPr><w:hyperlink r:id="rId56" w:history="1"><w:r><w:rPr><w:color w:val="1e198e"/><w:b w:val="1"/><w:bCs w:val="1"/><w:u w:val="single"/></w:rPr><w:t xml:space="preserve">La trajectoire d’habiter de S. mineur isolé étranger dans la métropole nantaise</w:t></w:r></w:hyperlink></w:p><w:p><w:pPr/><w:hyperlink r:id="rId51" w:history="1"><w:r><w:rPr><w:color w:val="#410a8c"/><w:u w:val="single"/></w:rPr><w:t xml:space="preserve">Sabryn Daiki</w:t></w:r></w:hyperlink><w:r><w:rPr/><w:t xml:space="preserve">,</w:t></w:r><w:hyperlink r:id="rId14" w:history="1"><w:r><w:rPr><w:color w:val="#410a8c"/><w:u w:val="single"/></w:rPr><w:t xml:space="preserve">Elise Roy</w:t></w:r></w:hyperlink><w:r><w:rPr/><w:t xml:space="preserve">,</w:t></w:r><w:hyperlink r:id="rId52"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7" w:history="1"><w:r><w:rPr><w:color w:val="#410a8c"/><w:u w:val="single"/></w:rPr><w:t xml:space="preserve">⟨10.48649/asmn.572⟩</w:t></w:r></w:hyperlink></w:p><w:p><w:pPr/><w:r><w:rPr/><w:t xml:space="preserve">Chapitre d'ouvrage</w:t></w:r></w:p><w:p><w:pPr/><w:hyperlink r:id="rId56" w:history="1"><w:r><w:rPr><w:color w:val="#410a8c"/><w:u w:val="single"/></w:rPr><w:t xml:space="preserve">hal-04117221v1</w:t></w:r></w:hyperlink></w:p></w:tc></w:tr><w:tr><w:trPr/><w:tc><w:tcPr><w:noWrap/></w:tcPr><w:p><w:pPr><w:spacing w:after="200"/></w:pPr><w:hyperlink r:id="rId58" w:history="1"><w:r><w:rPr><w:color w:val="1e198e"/><w:b w:val="1"/><w:bCs w:val="1"/><w:u w:val="single"/></w:rPr><w:t xml:space="preserve">Urbanisme sur mesure, urbanisme en mesure</w:t></w:r></w:hyperlink></w:p><w:p><w:pPr/><w:hyperlink r:id="rId14" w:history="1"><w:r><w:rPr><w:color w:val="#410a8c"/><w:u w:val="single"/></w:rPr><w:t xml:space="preserve">Elise Roy</w:t></w:r></w:hyperlink></w:p><w:p><w:pPr/><w:r><w:rPr><w:i w:val="1"/><w:iCs w:val="1"/></w:rPr><w:t xml:space="preserve">Les nouvelles fabriques de la ville. Objets, référentiels et méthodes</w:t></w:r><w:r><w:rPr/><w:t xml:space="preserve">, </w:t></w:r><w:hyperlink r:id="rId59" w:history="1"><w:r><w:rPr><w:color w:val="#410a8c"/><w:u w:val="single"/></w:rPr><w:t xml:space="preserve">Presses universitaires de Rennes</w:t></w:r></w:hyperlink><w:r><w:rPr/><w:t xml:space="preserve">, pp.165-176, 2018, Espace et territoires, 978-2-7535-7310-9</w:t></w:r></w:p><w:p><w:pPr/><w:r><w:rPr/><w:t xml:space="preserve">Chapitre d'ouvrage</w:t></w:r></w:p><w:p><w:pPr/><w:hyperlink r:id="rId58" w:history="1"><w:r><w:rPr><w:color w:val="#410a8c"/><w:u w:val="single"/></w:rPr><w:t xml:space="preserve">halshs-02186843v1</w:t></w:r></w:hyperlink></w:p></w:tc></w:tr><w:tr><w:trPr/><w:tc><w:tcPr><w:noWrap/></w:tcPr><w:p><w:pPr><w:spacing w:after="200"/></w:pPr><w:hyperlink r:id="rId60" w:history="1"><w:r><w:rPr><w:color w:val="1e198e"/><w:b w:val="1"/><w:bCs w:val="1"/><w:u w:val="single"/></w:rPr><w:t xml:space="preserve">La politique de la ville est-elle susceptible de se renouveler au miroir de ses évaluations ?</w:t></w:r></w:hyperlink></w:p><w:p><w:pPr/><w:hyperlink r:id="rId14" w:history="1"><w:r><w:rPr><w:color w:val="#410a8c"/><w:u w:val="single"/></w:rPr><w:t xml:space="preserve">Elise Roy</w:t></w:r></w:hyperlink></w:p><w:p><w:pPr/><w:r><w:rPr/><w:t xml:space="preserve">G. Busquet, F. Herouard, E. Saint-Macaire; L’Harmattan. </w:t></w:r><w:r><w:rPr><w:i w:val="1"/><w:iCs w:val="1"/></w:rPr><w:t xml:space="preserve">La politique de la ville: Idéologies, acteurs et territoires</w:t></w:r><w:r><w:rPr/><w:t xml:space="preserve">, </w:t></w:r><w:hyperlink r:id="rId61" w:history="1"><w:r><w:rPr><w:color w:val="#410a8c"/><w:u w:val="single"/></w:rPr><w:t xml:space="preserve">L’Harmattan</w:t></w:r></w:hyperlink><w:r><w:rPr/><w:t xml:space="preserve">, 2016, 978-2-343-05926-6</w:t></w:r></w:p><w:p><w:pPr/><w:r><w:rPr/><w:t xml:space="preserve">Chapitre d'ouvrage</w:t></w:r></w:p><w:p><w:pPr/><w:hyperlink r:id="rId60" w:history="1"><w:r><w:rPr><w:color w:val="#410a8c"/><w:u w:val="single"/></w:rPr><w:t xml:space="preserve">halshs-03007601v1</w:t></w:r></w:hyperlink></w:p></w:tc></w:tr><w:tr><w:trPr/><w:tc><w:tcPr><w:noWrap/></w:tcPr><w:p><w:pPr><w:spacing w:after="200"/></w:pPr><w:hyperlink r:id="rId62" w:history="1"><w:r><w:rPr><w:color w:val="1e198e"/><w:b w:val="1"/><w:bCs w:val="1"/><w:u w:val="single"/></w:rPr><w:t xml:space="preserve">Bonnes pratiques à l’œuvre dans le gouvernement urbain : enquête sur de nouvelles mœurs de l’action urbaine</w:t></w:r></w:hyperlink></w:p><w:p><w:pPr/><w:hyperlink r:id="rId14" w:history="1"><w:r><w:rPr><w:color w:val="#410a8c"/><w:u w:val="single"/></w:rPr><w:t xml:space="preserve">Elise Roy</w:t></w:r></w:hyperlink></w:p><w:p><w:pPr/><w:r><w:rPr><w:i w:val="1"/><w:iCs w:val="1"/></w:rPr><w:t xml:space="preserve">L’urbanisme des modèles. Références, benchmarking et bonnes pratiques</w:t></w:r><w:r><w:rPr/><w:t xml:space="preserve">, </w:t></w:r><w:hyperlink r:id="rId63" w:history="1"><w:r><w:rPr><w:color w:val="#410a8c"/><w:u w:val="single"/></w:rPr><w:t xml:space="preserve">La Tour-d'Aigues : Éditions de l'Aube</w:t></w:r></w:hyperlink><w:r><w:rPr/><w:t xml:space="preserve">, pp.139-157, 2016, Bibliothèque des territoires, 978-2-8159-1520-5</w:t></w:r></w:p><w:p><w:pPr/><w:r><w:rPr/><w:t xml:space="preserve">Chapitre d'ouvrage</w:t></w:r></w:p><w:p><w:pPr/><w:hyperlink r:id="rId62" w:history="1"><w:r><w:rPr><w:color w:val="#410a8c"/><w:u w:val="single"/></w:rPr><w:t xml:space="preserve">halshs-02965708v1</w:t></w:r></w:hyperlink></w:p></w:tc></w:tr><w:tr><w:trPr/><w:tc><w:tcPr><w:noWrap/></w:tcPr><w:p><w:pPr><w:spacing w:after="200"/></w:pPr><w:hyperlink r:id="rId64" w:history="1"><w:r><w:rPr><w:color w:val="1e198e"/><w:b w:val="1"/><w:bCs w:val="1"/><w:u w:val="single"/></w:rPr><w:t xml:space="preserve">La &amp;quot;clusterisation&amp;quot; du projet urbain de l'ile de Nantes</w:t></w:r></w:hyperlink></w:p><w:p><w:pPr/><w:hyperlink r:id="rId65" w:history="1"><w:r><w:rPr><w:color w:val="#410a8c"/><w:u w:val="single"/></w:rPr><w:t xml:space="preserve">Amélie Nicolas</w:t></w:r></w:hyperlink><w:r><w:rPr/><w:t xml:space="preserve">,</w:t></w:r><w:hyperlink r:id="rId14" w:history="1"><w:r><w:rPr><w:color w:val="#410a8c"/><w:u w:val="single"/></w:rPr><w:t xml:space="preserve">Elise Roy</w:t></w:r></w:hyperlink></w:p><w:p><w:pPr/><w:r><w:rPr><w:i w:val="1"/><w:iCs w:val="1"/></w:rPr><w:t xml:space="preserve">Faire Métropole. De nouvelles règles du jeu?</w:t></w:r><w:r><w:rPr/><w:t xml:space="preserve">, </w:t></w:r><w:hyperlink r:id="rId66" w:history="1"><w:r><w:rPr><w:color w:val="#410a8c"/><w:u w:val="single"/></w:rPr><w:t xml:space="preserve">Le Moniteur</w:t></w:r></w:hyperlink><w:r><w:rPr/><w:t xml:space="preserve">, pp.71-97, 2015, POPSU, 9782281118926</w:t></w:r></w:p><w:p><w:pPr/><w:r><w:rPr/><w:t xml:space="preserve">Chapitre d'ouvrage</w:t></w:r></w:p><w:p><w:pPr/><w:hyperlink r:id="rId64" w:history="1"><w:r><w:rPr><w:color w:val="#410a8c"/><w:u w:val="single"/></w:rPr><w:t xml:space="preserve">halshs-02193877v1</w:t></w:r></w:hyperlink></w:p></w:tc></w:tr><w:tr><w:trPr/><w:tc><w:tcPr><w:noWrap/></w:tcPr><w:p><w:pPr><w:spacing w:after="200"/></w:pPr><w:hyperlink r:id="rId67" w:history="1"><w:r><w:rPr><w:color w:val="1e198e"/><w:b w:val="1"/><w:bCs w:val="1"/><w:u w:val="single"/></w:rPr><w:t xml:space="preserve">Le campus des arts ou la gestation d’un cluster créatif</w:t></w:r></w:hyperlink></w:p><w:p><w:pPr/><w:hyperlink r:id="rId14" w:history="1"><w:r><w:rPr><w:color w:val="#410a8c"/><w:u w:val="single"/></w:rPr><w:t xml:space="preserve">Elise Roy</w:t></w:r></w:hyperlink><w:r><w:rPr/><w:t xml:space="preserve">,</w:t></w:r><w:hyperlink r:id="rId68" w:history="1"><w:r><w:rPr><w:color w:val="#410a8c"/><w:u w:val="single"/></w:rPr><w:t xml:space="preserve">Pierre Arnaud Barthel</w:t></w:r></w:hyperlink></w:p><w:p><w:pPr/><w:r><w:rPr><w:i w:val="1"/><w:iCs w:val="1"/></w:rPr><w:t xml:space="preserve">Nantes, petite et grande fabrique urbaine</w:t></w:r><w:r><w:rPr/><w:t xml:space="preserve">, </w:t></w:r><w:hyperlink r:id="rId69" w:history="1"><w:r><w:rPr><w:color w:val="#410a8c"/><w:u w:val="single"/></w:rPr><w:t xml:space="preserve">Parenthèses</w:t></w:r></w:hyperlink><w:r><w:rPr/><w:t xml:space="preserve">, 2009, collection la ville en train de se faire, ISBN 978-2-86364-221-4</w:t></w:r></w:p><w:p><w:pPr/><w:r><w:rPr/><w:t xml:space="preserve">Chapitre d'ouvrage</w:t></w:r></w:p><w:p><w:pPr/><w:hyperlink r:id="rId67" w:history="1"><w:r><w:rPr><w:color w:val="#410a8c"/><w:u w:val="single"/></w:rPr><w:t xml:space="preserve">halshs-02369993v1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Les mondes de l'architecture</w:t></w:r></w:hyperlink></w:p><w:p><w:pPr/><w:hyperlink r:id="rId22" w:history="1"><w:r><w:rPr><w:color w:val="#410a8c"/><w:u w:val="single"/></w:rPr><w:t xml:space="preserve">Anne Bossé</w:t></w:r></w:hyperlink><w:r><w:rPr/><w:t xml:space="preserve">,</w:t></w:r><w:hyperlink r:id="rId14" w:history="1"><w:r><w:rPr><w:color w:val="#410a8c"/><w:u w:val="single"/></w:rPr><w:t xml:space="preserve">Elise Roy</w:t></w:r></w:hyperlink></w:p><w:p><w:pPr/><w:r><w:rPr/><w:t xml:space="preserve">France. </w:t></w:r><w:r><w:rPr><w:i w:val="1"/><w:iCs w:val="1"/></w:rPr><w:t xml:space="preserve">Lieux Communs - Les Cahiers du LAUA</w:t></w:r><w:r><w:rPr/><w:t xml:space="preserve">, 17, pp.10-22, 2015</w:t></w:r></w:p><w:p><w:pPr/><w:r><w:rPr/><w:t xml:space="preserve">N°spécial de revue/special issue</w:t></w:r></w:p><w:p><w:pPr/><w:hyperlink r:id="rId70" w:history="1"><w:r><w:rPr><w:color w:val="#410a8c"/><w:u w:val="single"/></w:rPr><w:t xml:space="preserve">hal-01590961v1</w:t></w:r></w:hyperlink></w:p></w:tc></w:tr><w:tr><w:trPr/><w:tc><w:tcPr><w:noWrap/></w:tcPr><w:p><w:pPr><w:spacing w:after="200"/></w:pPr><w:hyperlink r:id="rId71" w:history="1"><w:r><w:rPr><w:color w:val="1e198e"/><w:b w:val="1"/><w:bCs w:val="1"/><w:u w:val="single"/></w:rPr><w:t xml:space="preserve">Espaces témoins</w:t></w:r></w:hyperlink></w:p><w:p><w:pPr/><w:hyperlink r:id="rId22" w:history="1"><w:r><w:rPr><w:color w:val="#410a8c"/><w:u w:val="single"/></w:rPr><w:t xml:space="preserve">Anne Bossé</w:t></w:r></w:hyperlink><w:r><w:rPr/><w:t xml:space="preserve">,</w:t></w:r><w:hyperlink r:id="rId14" w:history="1"><w:r><w:rPr><w:color w:val="#410a8c"/><w:u w:val="single"/></w:rPr><w:t xml:space="preserve">Elise Roy</w:t></w:r></w:hyperlink></w:p><w:p><w:pPr/><w:r><w:rPr><w:i w:val="1"/><w:iCs w:val="1"/></w:rPr><w:t xml:space="preserve">Lieux Communs - Les Cahiers du LAUA</w:t></w:r><w:r><w:rPr/><w:t xml:space="preserve">, 13, 2012</w:t></w:r></w:p><w:p><w:pPr/><w:r><w:rPr/><w:t xml:space="preserve">N°spécial de revue/special issue</w:t></w:r></w:p><w:p><w:pPr/><w:hyperlink r:id="rId71" w:history="1"><w:r><w:rPr><w:color w:val="#410a8c"/><w:u w:val="single"/></w:rPr><w:t xml:space="preserve">hal-02507783v1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163743v1" TargetMode="External"/><Relationship Id="rId8" Type="http://schemas.openxmlformats.org/officeDocument/2006/relationships/hyperlink" Target="https://hal.science/search/index/?q=*&amp;authFullName_s=Rachel Thomas" TargetMode="External"/><Relationship Id="rId9" Type="http://schemas.openxmlformats.org/officeDocument/2006/relationships/hyperlink" Target="https://hal.science/search/index/?q=*&amp;authFullName_s=C&#233;line Bonicco-Donato" TargetMode="External"/><Relationship Id="rId10" Type="http://schemas.openxmlformats.org/officeDocument/2006/relationships/hyperlink" Target="https://hal.science/search/index/?q=*&amp;authFullName_s=Laure Brayer" TargetMode="External"/><Relationship Id="rId11" Type="http://schemas.openxmlformats.org/officeDocument/2006/relationships/hyperlink" Target="https://hal.science/search/index/?q=*&amp;authFullName_s=Lucile Garnier" TargetMode="External"/><Relationship Id="rId12" Type="http://schemas.openxmlformats.org/officeDocument/2006/relationships/hyperlink" Target="https://hal.science/search/index/?q=*&amp;authFullName_s=Olivier Gaudin" TargetMode="External"/><Relationship Id="rId13" Type="http://schemas.openxmlformats.org/officeDocument/2006/relationships/hyperlink" Target="https://shs.hal.science/halshs-05158843v1" TargetMode="External"/><Relationship Id="rId14" Type="http://schemas.openxmlformats.org/officeDocument/2006/relationships/hyperlink" Target="https://hal.science/search/index/?q=*&amp;authFullName_s=Elise Roy" TargetMode="External"/><Relationship Id="rId15" Type="http://schemas.openxmlformats.org/officeDocument/2006/relationships/hyperlink" Target="https://hal.science/search/index/?q=*&amp;authFullName_s=K&#233;vin Chesnel" TargetMode="External"/><Relationship Id="rId16" Type="http://schemas.openxmlformats.org/officeDocument/2006/relationships/hyperlink" Target="https://hal.science/search/index/?q=*&amp;authFullName_s=Florie Colin" TargetMode="External"/><Relationship Id="rId17" Type="http://schemas.openxmlformats.org/officeDocument/2006/relationships/hyperlink" Target="https://hal.science/search/index/?q=*&amp;authFullName_s=Patrick Dieudonn&#233;" TargetMode="External"/><Relationship Id="rId18" Type="http://schemas.openxmlformats.org/officeDocument/2006/relationships/hyperlink" Target="https://hal.science/search/index/?q=*&amp;authFullName_s=Isabelle Garat" TargetMode="External"/><Relationship Id="rId19" Type="http://schemas.openxmlformats.org/officeDocument/2006/relationships/hyperlink" Target="https://shs.hal.science/halshs-05279623v1" TargetMode="External"/><Relationship Id="rId20" Type="http://schemas.openxmlformats.org/officeDocument/2006/relationships/hyperlink" Target="https://hal.science/search/index/?q=*&amp;authFullName_s=Claire Beauparlant" TargetMode="External"/><Relationship Id="rId21" Type="http://schemas.openxmlformats.org/officeDocument/2006/relationships/hyperlink" Target="https://hal.science/hal-04920908v1" TargetMode="External"/><Relationship Id="rId22" Type="http://schemas.openxmlformats.org/officeDocument/2006/relationships/hyperlink" Target="https://hal.science/search/index/?q=*&amp;authFullName_s=Anne Boss&#233;" TargetMode="External"/><Relationship Id="rId23" Type="http://schemas.openxmlformats.org/officeDocument/2006/relationships/hyperlink" Target="https://hal.science/search/index/?q=*&amp;authFullName_s=D&#232;bre C&#233;lia" TargetMode="External"/><Relationship Id="rId24" Type="http://schemas.openxmlformats.org/officeDocument/2006/relationships/hyperlink" Target="https://hal.science/search/index/?q=*&amp;authFullName_s=Laurent Devisme" TargetMode="External"/><Relationship Id="rId25" Type="http://schemas.openxmlformats.org/officeDocument/2006/relationships/hyperlink" Target="https://hal.science/search/index/?q=*&amp;authFullName_s=Pauline Ouvrard" TargetMode="External"/><Relationship Id="rId26" Type="http://schemas.openxmlformats.org/officeDocument/2006/relationships/hyperlink" Target="https://shs.hal.science/halshs-04794173v1" TargetMode="External"/><Relationship Id="rId27" Type="http://schemas.openxmlformats.org/officeDocument/2006/relationships/hyperlink" Target="https://dx.doi.org/10.4000/12mq8" TargetMode="External"/><Relationship Id="rId28" Type="http://schemas.openxmlformats.org/officeDocument/2006/relationships/hyperlink" Target="https://shs.hal.science/halshs-03966393v1" TargetMode="External"/><Relationship Id="rId29" Type="http://schemas.openxmlformats.org/officeDocument/2006/relationships/hyperlink" Target="https://hal.science/search/index/?q=*&amp;authFullName_s=Julie Gangneux-Kebe" TargetMode="External"/><Relationship Id="rId30" Type="http://schemas.openxmlformats.org/officeDocument/2006/relationships/hyperlink" Target="https://hal.science/search/index/?q=*&amp;authFullName_s=Lea Perraudeau" TargetMode="External"/><Relationship Id="rId31" Type="http://schemas.openxmlformats.org/officeDocument/2006/relationships/hyperlink" Target="https://dx.doi.org/10.4000/developpementdurable.21450" TargetMode="External"/><Relationship Id="rId32" Type="http://schemas.openxmlformats.org/officeDocument/2006/relationships/hyperlink" Target="https://shs.hal.science/halshs-03811292v1" TargetMode="External"/><Relationship Id="rId33" Type="http://schemas.openxmlformats.org/officeDocument/2006/relationships/hyperlink" Target="https://hal.science/hal-02877817v1" TargetMode="External"/><Relationship Id="rId34" Type="http://schemas.openxmlformats.org/officeDocument/2006/relationships/hyperlink" Target="https://hal.science/hal-02506583v1" TargetMode="External"/><Relationship Id="rId35" Type="http://schemas.openxmlformats.org/officeDocument/2006/relationships/hyperlink" Target="https://hal.science/hal-02866774v1" TargetMode="External"/><Relationship Id="rId36" Type="http://schemas.openxmlformats.org/officeDocument/2006/relationships/hyperlink" Target="https://hal.science/hal-02866642v1" TargetMode="External"/><Relationship Id="rId37" Type="http://schemas.openxmlformats.org/officeDocument/2006/relationships/hyperlink" Target="https://hal.science/hal-02431275v1" TargetMode="External"/><Relationship Id="rId38" Type="http://schemas.openxmlformats.org/officeDocument/2006/relationships/hyperlink" Target="https://hal.science/search/index/?q=*&amp;authFullName_s=Marc Dumont" TargetMode="External"/><Relationship Id="rId39" Type="http://schemas.openxmlformats.org/officeDocument/2006/relationships/hyperlink" Target="https://dx.doi.org/10.3917/esp.131.0015" TargetMode="External"/><Relationship Id="rId40" Type="http://schemas.openxmlformats.org/officeDocument/2006/relationships/hyperlink" Target="https://hal.science/hal-02880029v1" TargetMode="External"/><Relationship Id="rId41" Type="http://schemas.openxmlformats.org/officeDocument/2006/relationships/hyperlink" Target="https://hal.science/hal-02188794v1" TargetMode="External"/><Relationship Id="rId42" Type="http://schemas.openxmlformats.org/officeDocument/2006/relationships/hyperlink" Target="https://dx.doi.org/10.3406/aru.2004.2585" TargetMode="External"/><Relationship Id="rId43" Type="http://schemas.openxmlformats.org/officeDocument/2006/relationships/hyperlink" Target="https://shs.hal.science/halshs-03968490v1" TargetMode="External"/><Relationship Id="rId44" Type="http://schemas.openxmlformats.org/officeDocument/2006/relationships/hyperlink" Target="https://shs.hal.science/halshs-04092196v1" TargetMode="External"/><Relationship Id="rId45" Type="http://schemas.openxmlformats.org/officeDocument/2006/relationships/hyperlink" Target="https://shs.hal.science/halshs-03934300v1" TargetMode="External"/><Relationship Id="rId46" Type="http://schemas.openxmlformats.org/officeDocument/2006/relationships/hyperlink" Target="https://hal.science/hal-03869046v1" TargetMode="External"/><Relationship Id="rId47" Type="http://schemas.openxmlformats.org/officeDocument/2006/relationships/hyperlink" Target="https://hal.science/search/index/?q=*&amp;authFullName_s=Julie Bachimont" TargetMode="External"/><Relationship Id="rId48" Type="http://schemas.openxmlformats.org/officeDocument/2006/relationships/hyperlink" Target="https://hal.science/search/index/?q=*&amp;authFullName_s=L&#233;o-Paul Baudet" TargetMode="External"/><Relationship Id="rId49" Type="http://schemas.openxmlformats.org/officeDocument/2006/relationships/hyperlink" Target="https://shs.hal.science/halshs-04092149v2" TargetMode="External"/><Relationship Id="rId50" Type="http://schemas.openxmlformats.org/officeDocument/2006/relationships/hyperlink" Target="https://hal.science/hal-04117187v1" TargetMode="External"/><Relationship Id="rId51" Type="http://schemas.openxmlformats.org/officeDocument/2006/relationships/hyperlink" Target="https://hal.science/search/index/?q=*&amp;authFullName_s=Sabryn Daiki" TargetMode="External"/><Relationship Id="rId52" Type="http://schemas.openxmlformats.org/officeDocument/2006/relationships/hyperlink" Target="https://hal.science/search/index/?q=*&amp;authFullName_s=Th&#233;o Fort-Jacques" TargetMode="External"/><Relationship Id="rId53" Type="http://schemas.openxmlformats.org/officeDocument/2006/relationships/hyperlink" Target="https://dx.doi.org/10.48649/asmn.552" TargetMode="External"/><Relationship Id="rId54" Type="http://schemas.openxmlformats.org/officeDocument/2006/relationships/hyperlink" Target="https://hal.science/hal-04117208v1" TargetMode="External"/><Relationship Id="rId55" Type="http://schemas.openxmlformats.org/officeDocument/2006/relationships/hyperlink" Target="https://dx.doi.org/10.48649/asmn.560" TargetMode="External"/><Relationship Id="rId56" Type="http://schemas.openxmlformats.org/officeDocument/2006/relationships/hyperlink" Target="https://hal.science/hal-04117221v1" TargetMode="External"/><Relationship Id="rId57" Type="http://schemas.openxmlformats.org/officeDocument/2006/relationships/hyperlink" Target="https://dx.doi.org/10.48649/asmn.572" TargetMode="External"/><Relationship Id="rId58" Type="http://schemas.openxmlformats.org/officeDocument/2006/relationships/hyperlink" Target="https://shs.hal.science/halshs-02186843v1" TargetMode="External"/><Relationship Id="rId59" Type="http://schemas.openxmlformats.org/officeDocument/2006/relationships/hyperlink" Target="http://pur-editions.fr/detail.php?idOuv=4589" TargetMode="External"/><Relationship Id="rId60" Type="http://schemas.openxmlformats.org/officeDocument/2006/relationships/hyperlink" Target="https://shs.hal.science/halshs-03007601v1" TargetMode="External"/><Relationship Id="rId61" Type="http://schemas.openxmlformats.org/officeDocument/2006/relationships/hyperlink" Target="https://www.editions-harmattan.fr/index.asp?navig=catalogue&amp;amp;obj=livre&amp;amp;no=49928" TargetMode="External"/><Relationship Id="rId62" Type="http://schemas.openxmlformats.org/officeDocument/2006/relationships/hyperlink" Target="https://shs.hal.science/halshs-02965708v1" TargetMode="External"/><Relationship Id="rId63" Type="http://schemas.openxmlformats.org/officeDocument/2006/relationships/hyperlink" Target="https://www.librairie-sciencespo.fr/livre/9782815915205-l-urbanisme-des-modeles-references-benchmarking-et-bonnes-pratiques-alain-bourdin-joel-idt/" TargetMode="External"/><Relationship Id="rId64" Type="http://schemas.openxmlformats.org/officeDocument/2006/relationships/hyperlink" Target="https://shs.hal.science/halshs-02193877v1" TargetMode="External"/><Relationship Id="rId65" Type="http://schemas.openxmlformats.org/officeDocument/2006/relationships/hyperlink" Target="https://hal.science/search/index/?q=*&amp;authFullName_s=Am&#233;lie Nicolas" TargetMode="External"/><Relationship Id="rId66" Type="http://schemas.openxmlformats.org/officeDocument/2006/relationships/hyperlink" Target="http://boutique.lemoniteur.fr/faire-metropole-de-nouvelles-regles-du-jeu.html" TargetMode="External"/><Relationship Id="rId67" Type="http://schemas.openxmlformats.org/officeDocument/2006/relationships/hyperlink" Target="https://shs.hal.science/halshs-02369993v1" TargetMode="External"/><Relationship Id="rId68" Type="http://schemas.openxmlformats.org/officeDocument/2006/relationships/hyperlink" Target="https://hal.science/search/index/?q=*&amp;authFullName_s=Pierre Arnaud Barthel" TargetMode="External"/><Relationship Id="rId69" Type="http://schemas.openxmlformats.org/officeDocument/2006/relationships/hyperlink" Target="https://www.editionsparentheses.com/nantes" TargetMode="External"/><Relationship Id="rId70" Type="http://schemas.openxmlformats.org/officeDocument/2006/relationships/hyperlink" Target="https://hal.science/hal-01590961v1" TargetMode="External"/><Relationship Id="rId71" Type="http://schemas.openxmlformats.org/officeDocument/2006/relationships/hyperlink" Target="https://hal.science/hal-02507783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Roy</dc:title>
  <dc:description>CV</dc:description>
  <dc:subject/>
  <cp:keywords/>
  <cp:category/>
  <cp:lastModifiedBy/>
  <dcterms:created xsi:type="dcterms:W3CDTF">2026-03-27T15:10:27+01:00</dcterms:created>
  <dcterms:modified xsi:type="dcterms:W3CDTF">2026-03-27T15:10:27+01:00</dcterms:modified>
</cp:coreProperties>
</file>

<file path=docProps/custom.xml><?xml version="1.0" encoding="utf-8"?>
<Properties xmlns="http://schemas.openxmlformats.org/officeDocument/2006/custom-properties" xmlns:vt="http://schemas.openxmlformats.org/officeDocument/2006/docPropsVTypes"/>
</file>