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SIMON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Propriété foncière et processus d’artificialisation. Lecture croisée de deux territoires européens (France-Allemagne) durant la seconde moitié du XVIIIe siècle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Land use and consumption in a historical perspective. Definitions, concepts and methods</w:t></w:r><w:r><w:rPr/><w:t xml:space="preserve">, LabiSAlp, Accademia di architettura, Università della Svizzera italiana, Oct 2024, Mendrisio, Suisse</w:t></w:r></w:p><w:p><w:pPr/><w:r><w:rPr/><w:t xml:space="preserve">Communication dans un congrès</w:t></w:r></w:p><w:p><w:pPr/><w:hyperlink r:id="rId7" w:history="1"><w:r><w:rPr><w:color w:val="#410a8c"/><w:u w:val="single"/></w:rPr><w:t xml:space="preserve">halshs-04929489v1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 territoire comme écosystème foncier. Rapports au sol, établissements humains et modes d'habiter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Journée de la recherche de l'ENSAG - Matérialités et immatérialités : architecture urbanisme territoire</w:t></w:r><w:r><w:rPr/><w:t xml:space="preserve">, Ecole nationale supérieure d'architecture de Grenoble, Nov 2022, Grenoble, France</w:t></w:r></w:p><w:p><w:pPr/><w:r><w:rPr/><w:t xml:space="preserve">Communication dans un congrès</w:t></w:r></w:p><w:p><w:pPr/><w:hyperlink r:id="rId9" w:history="1"><w:r><w:rPr><w:color w:val="#410a8c"/><w:u w:val="single"/></w:rPr><w:t xml:space="preserve">halshs-03923440v1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Urbanisation et partage des sols. Quels systèmes fonciers face aux enjeux écologiques de l’habiter ?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La ville qui s’adapte. Développement urbain et héritage culturel face aux changements environnementaux / 22èmes rencontres internationales en urbanisme de l’APERAU</w:t></w:r><w:r><w:rPr/><w:t xml:space="preserve">, APERAU, Université Internationale de Rabat, Jun 2021, Rabat, Maroc</w:t></w:r></w:p><w:p><w:pPr/><w:r><w:rPr/><w:t xml:space="preserve">Communication dans un congrès</w:t></w:r></w:p><w:p><w:pPr/><w:hyperlink r:id="rId10" w:history="1"><w:r><w:rPr><w:color w:val="#410a8c"/><w:u w:val="single"/></w:rPr><w:t xml:space="preserve">halshs-03448869v1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Soil designs: what representations in the field of architecture and urban planning?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Sols et sous-sols dans la transition socio-écologique / Soils and undergrounds in the socio-ecological transition</w:t></w:r><w:r><w:rPr/><w:t xml:space="preserve">, INRAE, PACTE, Univ. Grenoble Alpes, Jun 2021, Grenoble, France</w:t></w:r></w:p><w:p><w:pPr/><w:r><w:rPr/><w:t xml:space="preserve">Communication dans un congrès</w:t></w:r></w:p><w:p><w:pPr/><w:hyperlink r:id="rId11" w:history="1"><w:r><w:rPr><w:color w:val="#410a8c"/><w:u w:val="single"/></w:rPr><w:t xml:space="preserve">halshs-03448859v1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L'habiter, un rapport au sol ? Contributions théoriques et méthodologiques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Sol(s) en partage : le sol comme milieu, ressource et mémoire, 10es Rencontres du réseau Espace Rural &amp; Projet Spatial</w:t></w:r><w:r><w:rPr/><w:t xml:space="preserve">, ENSASE et ENSACF, Oct 2021, Ambert,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halshs-03448830v1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L’écosystème foncier, une hypothèse théorique pour lire les établissements humains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Les Doctorales de l'Association de Science Régionale de Langue Française</w:t></w:r><w:r><w:rPr/><w:t xml:space="preserve">, Feb 2019, Grenoble, France</w:t></w:r></w:p><w:p><w:pPr/><w:r><w:rPr/><w:t xml:space="preserve">Communication dans un congrès</w:t></w:r></w:p><w:p><w:pPr/><w:hyperlink r:id="rId13" w:history="1"><w:r><w:rPr><w:color w:val="#410a8c"/><w:u w:val="single"/></w:rPr><w:t xml:space="preserve">halshs-02024325v1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Régimes fonciers et conditions d’habitabilité. Le cas de l’Oderbruch (Brandebourg, Allemagne)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5e Journée d'étude Bernardo Secchi. Ville moderne et ville contemporaine: face à la transition. EXISTENZMINIMUM, les 90 ans du 2e CIAM</w:t></w:r><w:r><w:rPr/><w:t xml:space="preserve">, Fondation Braillard Architectes; Habitat Research Center (EPFL); Centre Albert Hirschman sur la démocratie (Institut de hautes études internationales et du développement de Genève), Sep 2019, Lausanne, Suisse</w:t></w:r></w:p><w:p><w:pPr/><w:r><w:rPr/><w:t xml:space="preserve">Communication dans un congrès</w:t></w:r></w:p><w:p><w:pPr/><w:hyperlink r:id="rId14" w:history="1"><w:r><w:rPr><w:color w:val="#410a8c"/><w:u w:val="single"/></w:rPr><w:t xml:space="preserve">hal-02297794v1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land tenure ecosystem : a proposal for a theory to analyse rural landscapes. A comparison between three case studies : Matheysine (France), South Oderbruch (Germany) and Vaud (Switzerland)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Doctoral Colloquium Habitat Unit - TUBerlin</w:t></w:r><w:r><w:rPr/><w:t xml:space="preserve">, Habitat Unit - Faculty for Architecture - Technische Universität Berlin, Jan 2019, Berlin, Germany</w:t></w:r></w:p><w:p><w:pPr/><w:r><w:rPr/><w:t xml:space="preserve">Communication dans un congrès</w:t></w:r></w:p><w:p><w:pPr/><w:hyperlink r:id="rId15" w:history="1"><w:r><w:rPr><w:color w:val="#410a8c"/><w:u w:val="single"/></w:rPr><w:t xml:space="preserve">halshs-02024332v1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L’écosystème foncier comme outil de lecture des établissements humains : questionner une hypothèse théorique et méthodologique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Quatrièmes rencontres de l'Association de l'Histoire de l'Architecture</w:t></w:r><w:r><w:rPr/><w:t xml:space="preserve">, Mar 2019, ENSA Paris Belleville -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hal-02077999v1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Écosystèmes fonciers et établissements humains. Du partage du sol aux formes bâties et paysagères : quels modes d'habiter les territoires ?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Journée Doctorale de l'Ecole Nationale Supérieure d'Architecture de Grenoble</w:t></w:r><w:r><w:rPr/><w:t xml:space="preserve">, Apr 2017, Grenoble, France</w:t></w:r></w:p><w:p><w:pPr/><w:r><w:rPr/><w:t xml:space="preserve">Communication dans un congrès</w:t></w:r></w:p><w:p><w:pPr/><w:hyperlink r:id="rId17" w:history="1"><w:r><w:rPr><w:color w:val="#410a8c"/><w:u w:val="single"/></w:rPr><w:t xml:space="preserve">hal-02054159v1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Écosystèmes fonciers et établissements humains. Quelles interactions entre rapports au sol, morphogenèse territoriale et modes d’habiter ?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Journée de la rechreche de l'ENSAG - Matérialités et immatérialités : architecture urbanisme territoire</w:t></w:r><w:r><w:rPr/><w:t xml:space="preserve">, Nov 2022, Grenoble, France</w:t></w:r></w:p><w:p><w:pPr/><w:r><w:rPr/><w:t xml:space="preserve">Poster de conférence</w:t></w:r></w:p><w:p><w:pPr/><w:hyperlink r:id="rId18" w:history="1"><w:r><w:rPr><w:color w:val="#410a8c"/><w:u w:val="single"/></w:rPr><w:t xml:space="preserve">halshs-03923449v1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Vers une écologie foncière des espaces habités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Cinquièmes Rencontres doctorales en Architecture et Paysage, « Ici par ailleurs : l’international en question »</w:t></w:r><w:r><w:rPr/><w:t xml:space="preserve">, Sep 2019, Lyon, France. , 2019</w:t></w:r></w:p><w:p><w:pPr/><w:r><w:rPr/><w:t xml:space="preserve">Poster de conférence</w:t></w:r></w:p><w:p><w:pPr/><w:hyperlink r:id="rId19" w:history="1"><w:r><w:rPr><w:color w:val="#410a8c"/><w:u w:val="single"/></w:rPr><w:t xml:space="preserve">hal-02182169v1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Bauen, Landschaft & OEkologie : apports conceptuels et méthodologiques d’une recherche multi-située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Cinquièmes Rencontres Doctorales de la Recherche Architecturale, Urbaine et Paysagères</w:t></w:r><w:r><w:rPr/><w:t xml:space="preserve">, Sep 2019, Lyon, France</w:t></w:r></w:p><w:p><w:pPr/><w:r><w:rPr/><w:t xml:space="preserve">Poster de conférence</w:t></w:r></w:p><w:p><w:pPr/><w:hyperlink r:id="rId20" w:history="1"><w:r><w:rPr><w:color w:val="#410a8c"/><w:u w:val="single"/></w:rPr><w:t xml:space="preserve">hal-02129994v1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Changes in land-tenure patterns: towards a systemic and historical analysis of property, land-use and habitat patterns. Case study of South-Oderbruch, Brandenburg, Germany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3rd International Land Use Symposium on "Land use changes: Trends and projections"</w:t></w:r><w:r><w:rPr/><w:t xml:space="preserve">, Dec 2019, Paris, France. , 2019</w:t></w:r></w:p><w:p><w:pPr/><w:r><w:rPr/><w:t xml:space="preserve">Poster de conférence</w:t></w:r></w:p><w:p><w:pPr/><w:hyperlink r:id="rId21" w:history="1"><w:r><w:rPr><w:color w:val="#410a8c"/><w:u w:val="single"/></w:rPr><w:t xml:space="preserve">hal-02572763v1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Écosystèmes fonciers et établissements humains</w:t></w:r></w:hyperlink></w:p><w:p><w:pPr/><w:hyperlink r:id="rId8" w:history="1"><w:r><w:rPr><w:color w:val="#410a8c"/><w:u w:val="single"/></w:rPr><w:t xml:space="preserve">Elise Simon</w:t></w:r></w:hyperlink></w:p><w:p><w:pPr/><w:r><w:rPr><w:i w:val="1"/><w:iCs w:val="1"/></w:rPr><w:t xml:space="preserve">Rencontres doctorales en architecture et paysage</w:t></w:r><w:r><w:rPr/><w:t xml:space="preserve">, Sep 2017, Paris, France. 2017</w:t></w:r></w:p><w:p><w:pPr/><w:r><w:rPr/><w:t xml:space="preserve">Poster de conférence</w:t></w:r></w:p><w:p><w:pPr/><w:hyperlink r:id="rId22" w:history="1"><w:r><w:rPr><w:color w:val="#410a8c"/><w:u w:val="single"/></w:rPr><w:t xml:space="preserve">hal-02012153v1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L'habiter, un rapport au sol ? Exploration du territoire de l'Oderbruch-Sud (Brandebourg, Allemagne)</w:t></w:r></w:hyperlink></w:p><w:p><w:pPr/><w:hyperlink r:id="rId8" w:history="1"><w:r><w:rPr><w:color w:val="#410a8c"/><w:u w:val="single"/></w:rPr><w:t xml:space="preserve">Elise Simon</w:t></w:r></w:hyperlink></w:p><w:p><w:pPr/><w:r><w:rPr/><w:t xml:space="preserve">Presses Universitaires de Saint-Étienne. </w:t></w:r><w:r><w:rPr><w:i w:val="1"/><w:iCs w:val="1"/></w:rPr><w:t xml:space="preserve">Partager les sols : Milieux, ressources et mémoires en question</w:t></w:r><w:r><w:rPr/><w:t xml:space="preserve">, pp.20-41, 2024, 978-2-86272-788-2</w:t></w:r></w:p><w:p><w:pPr/><w:r><w:rPr/><w:t xml:space="preserve">Chapitre d'ouvrage</w:t></w:r></w:p><w:p><w:pPr/><w:hyperlink r:id="rId23" w:history="1"><w:r><w:rPr><w:color w:val="#410a8c"/><w:u w:val="single"/></w:rPr><w:t xml:space="preserve">halshs-04606539v1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L'habiter, un rapport au sol ?</w:t></w:r></w:hyperlink></w:p><w:p><w:pPr/><w:hyperlink r:id="rId8" w:history="1"><w:r><w:rPr><w:color w:val="#410a8c"/><w:u w:val="single"/></w:rPr><w:t xml:space="preserve">Elise Simon</w:t></w:r></w:hyperlink></w:p><w:p><w:pPr/><w:r><w:rPr/><w:t xml:space="preserve">Georges-Henry Laffont; David Robin. </w:t></w:r><w:r><w:rPr><w:i w:val="1"/><w:iCs w:val="1"/></w:rPr><w:t xml:space="preserve">Partager les sols. Milieux ressources et mémoires en question</w:t></w:r><w:r><w:rPr/><w:t xml:space="preserve">, 10, </w:t></w:r><w:hyperlink r:id="rId25" w:history="1"><w:r><w:rPr><w:color w:val="#410a8c"/><w:u w:val="single"/></w:rPr><w:t xml:space="preserve">Presses Universitaires de Saint-Etienne</w:t></w:r></w:hyperlink><w:r><w:rPr/><w:t xml:space="preserve">, pp.20-41, 2024, Espace Rural &amp; Projet Spatial (ERPS), 978-2-86272-788-2</w:t></w:r></w:p><w:p><w:pPr/><w:r><w:rPr/><w:t xml:space="preserve">Chapitre d'ouvrage</w:t></w:r></w:p><w:p><w:pPr/><w:hyperlink r:id="rId24" w:history="1"><w:r><w:rPr><w:color w:val="#410a8c"/><w:u w:val="single"/></w:rPr><w:t xml:space="preserve">hal-05401007v1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L’habiter après Mai 68 : ce que racontent les premiers diplômes de l’Unité pédagogique d’architecture de Grenoble (1973-1977)</w:t></w:r></w:hyperlink></w:p><w:p><w:pPr/><w:hyperlink r:id="rId8" w:history="1"><w:r><w:rPr><w:color w:val="#410a8c"/><w:u w:val="single"/></w:rPr><w:t xml:space="preserve">Elise Simon</w:t></w:r></w:hyperlink><w:r><w:rPr/><w:t xml:space="preserve">,</w:t></w:r><w:hyperlink r:id="rId27" w:history="1"><w:r><w:rPr><w:color w:val="#410a8c"/><w:u w:val="single"/></w:rPr><w:t xml:space="preserve">Mélina Ramondenc</w:t></w:r></w:hyperlink></w:p><w:p><w:pPr/><w:r><w:rPr/><w:t xml:space="preserve">S. Dadour; S. Le Vot. </w:t></w:r><w:r><w:rPr><w:i w:val="1"/><w:iCs w:val="1"/></w:rPr><w:t xml:space="preserve">Enseigner l’architecture à Grenoble : une histoire, des acteurs, une formation</w:t></w:r><w:r><w:rPr/><w:t xml:space="preserve">, Editions Recherches, 2022, 978-2-86222-099-4</w:t></w:r></w:p><w:p><w:pPr/><w:r><w:rPr/><w:t xml:space="preserve">Chapitre d'ouvrage</w:t></w:r></w:p><w:p><w:pPr/><w:hyperlink r:id="rId26" w:history="1"><w:r><w:rPr><w:color w:val="#410a8c"/><w:u w:val="single"/></w:rPr><w:t xml:space="preserve">halshs-04929542v1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29489v1" TargetMode="External"/><Relationship Id="rId8" Type="http://schemas.openxmlformats.org/officeDocument/2006/relationships/hyperlink" Target="https://hal.science/search/index/?q=*&amp;authFullName_s=Elise Simon" TargetMode="External"/><Relationship Id="rId9" Type="http://schemas.openxmlformats.org/officeDocument/2006/relationships/hyperlink" Target="https://shs.hal.science/halshs-03923440v1" TargetMode="External"/><Relationship Id="rId10" Type="http://schemas.openxmlformats.org/officeDocument/2006/relationships/hyperlink" Target="https://shs.hal.science/halshs-03448869v1" TargetMode="External"/><Relationship Id="rId11" Type="http://schemas.openxmlformats.org/officeDocument/2006/relationships/hyperlink" Target="https://shs.hal.science/halshs-03448859v1" TargetMode="External"/><Relationship Id="rId12" Type="http://schemas.openxmlformats.org/officeDocument/2006/relationships/hyperlink" Target="https://shs.hal.science/halshs-03448830v1" TargetMode="External"/><Relationship Id="rId13" Type="http://schemas.openxmlformats.org/officeDocument/2006/relationships/hyperlink" Target="https://shs.hal.science/halshs-02024325v1" TargetMode="External"/><Relationship Id="rId14" Type="http://schemas.openxmlformats.org/officeDocument/2006/relationships/hyperlink" Target="https://hal.science/hal-02297794v1" TargetMode="External"/><Relationship Id="rId15" Type="http://schemas.openxmlformats.org/officeDocument/2006/relationships/hyperlink" Target="https://shs.hal.science/halshs-02024332v1" TargetMode="External"/><Relationship Id="rId16" Type="http://schemas.openxmlformats.org/officeDocument/2006/relationships/hyperlink" Target="https://hal.science/hal-02077999v1" TargetMode="External"/><Relationship Id="rId17" Type="http://schemas.openxmlformats.org/officeDocument/2006/relationships/hyperlink" Target="https://hal.science/hal-02054159v1" TargetMode="External"/><Relationship Id="rId18" Type="http://schemas.openxmlformats.org/officeDocument/2006/relationships/hyperlink" Target="https://shs.hal.science/halshs-03923449v1" TargetMode="External"/><Relationship Id="rId19" Type="http://schemas.openxmlformats.org/officeDocument/2006/relationships/hyperlink" Target="https://hal.science/hal-02182169v1" TargetMode="External"/><Relationship Id="rId20" Type="http://schemas.openxmlformats.org/officeDocument/2006/relationships/hyperlink" Target="https://hal.science/hal-02129994v1" TargetMode="External"/><Relationship Id="rId21" Type="http://schemas.openxmlformats.org/officeDocument/2006/relationships/hyperlink" Target="https://hal.science/hal-02572763v1" TargetMode="External"/><Relationship Id="rId22" Type="http://schemas.openxmlformats.org/officeDocument/2006/relationships/hyperlink" Target="https://hal.science/hal-02012153v1" TargetMode="External"/><Relationship Id="rId23" Type="http://schemas.openxmlformats.org/officeDocument/2006/relationships/hyperlink" Target="https://shs.hal.science/halshs-04606539v1" TargetMode="External"/><Relationship Id="rId24" Type="http://schemas.openxmlformats.org/officeDocument/2006/relationships/hyperlink" Target="https://hal.science/hal-05401007v1" TargetMode="External"/><Relationship Id="rId25" Type="http://schemas.openxmlformats.org/officeDocument/2006/relationships/hyperlink" Target="https://presses.univ-st-etienne.fr/fr/index.html" TargetMode="External"/><Relationship Id="rId26" Type="http://schemas.openxmlformats.org/officeDocument/2006/relationships/hyperlink" Target="https://shs.hal.science/halshs-04929542v1" TargetMode="External"/><Relationship Id="rId27" Type="http://schemas.openxmlformats.org/officeDocument/2006/relationships/hyperlink" Target="https://hal.science/search/index/?q=*&amp;authFullName_s=M&#233;lina Ramondenc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SIMON</dc:title>
  <dc:description>CV</dc:description>
  <dc:subject/>
  <cp:keywords/>
  <cp:category/>
  <cp:lastModifiedBy/>
  <dcterms:created xsi:type="dcterms:W3CDTF">2026-03-15T08:29:38+01:00</dcterms:created>
  <dcterms:modified xsi:type="dcterms:W3CDTF">2026-03-15T08:29:38+01:00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