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Elliott Sadourny </w:t>
      </w:r>
      <w:r>
        <w:rPr>
          <w:color w:val="641e6e"/>
        </w:rPr>
        <w:t xml:space="preserve">Doctorant en archéologie et histoire romaines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elliott-sadourny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292853106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Doctorant en archéologie et histoire romaines sous la direction de Frédéric Trément (PR Antiquités nationales, Université Clermont Auvergne)</w:t>
      </w:r>
      <w:r>
        <w:rPr/>
        <w:t xml:space="preserve">  : Les villas romaines des cités arverne et vellave. Contribution à l’étude du développement des campagnes antiques du Massif Central (</w:t>
      </w:r>
      <w:hyperlink r:id="rId10" w:history="1">
        <w:r>
          <w:rPr>
            <w:color w:val="#410a8c"/>
            <w:u w:val="single"/>
          </w:rPr>
          <w:t xml:space="preserve">page theses.fr</w:t>
        </w:r>
      </w:hyperlink>
      <w:r>
        <w:rPr/>
        <w:t xml:space="preserve">).</w:t>
      </w:r>
      <w:br/>
      <w:r>
        <w:rPr/>
        <w:t xml:space="preserve">· Enseignant contractuel à l'Université Clermont Auvergne (2025-2026) (UFR LCSH, département d’Histoire).</w:t>
      </w:r>
      <w:br/>
      <w:r>
        <w:rPr/>
        <w:t xml:space="preserve">· Ater en Histoire ancienne à l'Université Clermont Auvergne (2023-2024, 2024-2025) (UFR LCSH, département d’Histoire, CHEC – UR 1001, 100 %).</w:t>
      </w:r>
      <w:br/>
      <w:r>
        <w:rPr/>
        <w:t xml:space="preserve">· Trésorier-adjoint de l’Association d’étude du monde rural gallo-romain (AGER) depuis 2022, chargé du </w:t>
      </w:r>
      <w:hyperlink r:id="rId11" w:history="1">
        <w:r>
          <w:rPr>
            <w:color w:val="#410a8c"/>
            <w:u w:val="single"/>
          </w:rPr>
          <w:t xml:space="preserve">carnet de recherche de l'association</w:t>
        </w:r>
      </w:hyperlink>
      <w:r>
        <w:rPr/>
        <w:t xml:space="preserve">. Membre du comité d'organisation et du comité scientifique du colloque </w:t>
      </w:r>
      <w:r>
        <w:rPr>
          <w:i w:val="1"/>
          <w:iCs w:val="1"/>
        </w:rPr>
        <w:t xml:space="preserve">Les marqueurs sociaux des établissements ruraux de l’Antiquité dans les Gaules et leurs périphéries</w:t>
      </w:r>
      <w:r>
        <w:rPr/>
        <w:t xml:space="preserve">, XVIe colloque de l’association AGER, dirigé par M. Calbris, E. Sadourny, G. Brkojewitsch et I. Bollard-Raineau, du 13 au 16 novembre, Nantes.</w:t>
      </w:r>
    </w:p>
    <w:p>
      <w:pPr>
        <w:numPr>
          <w:ilvl w:val="0"/>
          <w:numId w:val="2"/>
        </w:numPr>
      </w:pPr>
      <w:r>
        <w:rPr/>
        <w:t xml:space="preserve">Programmes de recherche</w:t>
      </w:r>
    </w:p>
    <w:p>
      <w:pPr/>
      <w:r>
        <w:rPr/>
        <w:t xml:space="preserve">· Axe 3 du Centre d’Histoire « Espaces et Cultures » (CHEC) – UR 1001 : « Archéologie et histoire des territoires : dynamiques et représentations ». Coordination : Stéphane Gomis (PR, Histoire moderne) et Frédéric Trément (PR, Antiquités nationales).</w:t>
      </w:r>
      <w:br/>
      <w:r>
        <w:rPr/>
        <w:t xml:space="preserve">· Programme DYSPATER « Dynamiques Spatiales du développement des territoires de l’Âge du Fer à nos jours » (Archéologie, histoire, géographie, paléoenvironnement). Coordination : Frédéric Trément (PR, Antiquités nationales).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Moulier-Calbris, Le droit aux montagnes. Communautés et pastoralisme dans les monts du Cantal à la fin du Moyen Âge (XIIe-XVIe siècle), thèse de doctorat en histoire et archéologie des mondes anciens et médiévaux, soutenue le vendredi 20 décembre 2024 à l’université Clermont-Auvergne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pp.228-233.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⟨10.3917/hsr.063.0228⟩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J.-C. Béal, C. Landry et F. Blaizot (dir.) - La villa gallo-romaine du Palais à Châteauneuf-du-Rhône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2024, 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⟨10.4000/w5os⟩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culture matérielle rurale : retour sur les communications du colloque AGER XVI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sociale dans les campagnes de Gaule romaine au prisme des mobiliers</w:t>
            </w:r>
            <w:r>
              <w:rPr/>
              <w:t xml:space="preserve">, Alyssa Giraudo; Amaury Gilles,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marqueurs de statuts sociaux dans les campagnes de Gaule romaine, réflexions introductives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comme marqueur de distinction des élites en Gaule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rang supérieur dans la moyenne montagne des cités arverne et vellave. Hypothèses sur les statuts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“Fais-le, ou ne le fais pas, mais il n’y a pas d‘essai”. Autour de la documentation de terrain en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Brouillon(s). Itinéraires des pensées grises en lettres et sciences humaines. Journée transdisciplinaire de l'ED LLSHS</w:t>
            </w:r>
            <w:r>
              <w:rPr/>
              <w:t xml:space="preserve">, Joséphine Moulier; Valérie Geneste; Ludovic Viallet,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XVe colloque de l'association AGER « Villages et hameaux en Gaule et dans les espaces voisins entre la période laténienne et la fin de la période romaine (IIIe s. av. J.-C. - VIe s. ap. J.-C.) » (Saverne, 28 septembre - 1er octobre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III : Sociabilités villageoises. Cadres matériels, espaces et pouvoirs. Approches diachroniques</w:t>
            </w:r>
            <w:r>
              <w:rPr/>
              <w:t xml:space="preserve">, Frédéric Trément; Stéphane Gomis,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romaines des cités arverne et vellave. Bilan historiographique et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recherches archéologiques en Aquitaine romaine. Deuxième journée d’étude</w:t>
            </w:r>
            <w:r>
              <w:rPr/>
              <w:t xml:space="preserve">, Alexandra Hanry; Laetitia Borau; Brice Ephrem, Dec 2020, Pessac/Bordeaux, France. pp.267-275,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⟨10.3406/aquit.2021.1653⟩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colloque de l'association AGER : Les marqueurs des statuts sociaux dans les campagnes romaines des Gaules et de leurs périphéries, Nantes, La Manufacture, 13 - 16 novembre 2024 : pré-actes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hal-04570414v3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4e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2023, Tome 1 : Texte : 190 p. ; Tome 2 : Figures : 382 p. ; Tome 3 : Inventaires et rapports :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Tripeau</w:t>
              </w:r>
            </w:hyperlink>
          </w:p>
          <w:p>
            <w:pPr/>
            <w:r>
              <w:rPr/>
              <w:t xml:space="preserve">SRA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Tripeau</w:t>
              </w:r>
            </w:hyperlink>
          </w:p>
          <w:p>
            <w:pPr/>
            <w:r>
              <w:rPr/>
              <w:t xml:space="preserve">SRA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halshs-04240080v1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3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F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iott-sadourny" TargetMode="External"/><Relationship Id="rId9" Type="http://schemas.openxmlformats.org/officeDocument/2006/relationships/hyperlink" Target="https://www.idref.fr/292853106" TargetMode="External"/><Relationship Id="rId10" Type="http://schemas.openxmlformats.org/officeDocument/2006/relationships/hyperlink" Target="https://theses.fr/s363555" TargetMode="External"/><Relationship Id="rId11" Type="http://schemas.openxmlformats.org/officeDocument/2006/relationships/hyperlink" Target="http://ager.hypotheses.org" TargetMode="External"/><Relationship Id="rId12" Type="http://schemas.openxmlformats.org/officeDocument/2006/relationships/hyperlink" Target="https://hal.science/hal-05350459v1" TargetMode="External"/><Relationship Id="rId13" Type="http://schemas.openxmlformats.org/officeDocument/2006/relationships/hyperlink" Target="https://hal.science/search/index/?q=*&amp;authFullName_s=Elliott Sadourny" TargetMode="External"/><Relationship Id="rId14" Type="http://schemas.openxmlformats.org/officeDocument/2006/relationships/hyperlink" Target="https://dx.doi.org/10.3917/hsr.063.0228" TargetMode="External"/><Relationship Id="rId15" Type="http://schemas.openxmlformats.org/officeDocument/2006/relationships/hyperlink" Target="https://hal.science/hal-04531065v1" TargetMode="External"/><Relationship Id="rId16" Type="http://schemas.openxmlformats.org/officeDocument/2006/relationships/hyperlink" Target="https://dx.doi.org/10.4000/w5os" TargetMode="External"/><Relationship Id="rId17" Type="http://schemas.openxmlformats.org/officeDocument/2006/relationships/hyperlink" Target="https://hal.science/hal-05380544v1" TargetMode="External"/><Relationship Id="rId18" Type="http://schemas.openxmlformats.org/officeDocument/2006/relationships/hyperlink" Target="https://hal.science/search/index/?q=*&amp;authFullName_s=Maxime Calbris" TargetMode="External"/><Relationship Id="rId19" Type="http://schemas.openxmlformats.org/officeDocument/2006/relationships/hyperlink" Target="https://hal.science/hal-04787323v1" TargetMode="External"/><Relationship Id="rId20" Type="http://schemas.openxmlformats.org/officeDocument/2006/relationships/hyperlink" Target="https://hal.science/hal-04787114v1" TargetMode="External"/><Relationship Id="rId21" Type="http://schemas.openxmlformats.org/officeDocument/2006/relationships/hyperlink" Target="https://hal.science/hal-04787116v1" TargetMode="External"/><Relationship Id="rId22" Type="http://schemas.openxmlformats.org/officeDocument/2006/relationships/hyperlink" Target="https://hal.science/hal-04259132v1" TargetMode="External"/><Relationship Id="rId23" Type="http://schemas.openxmlformats.org/officeDocument/2006/relationships/hyperlink" Target="https://hal.science/hal-03861270v1" TargetMode="External"/><Relationship Id="rId24" Type="http://schemas.openxmlformats.org/officeDocument/2006/relationships/hyperlink" Target="https://uca.hal.science/hal-03533357v1" TargetMode="External"/><Relationship Id="rId25" Type="http://schemas.openxmlformats.org/officeDocument/2006/relationships/hyperlink" Target="https://dx.doi.org/10.3406/aquit.2021.1653" TargetMode="External"/><Relationship Id="rId26" Type="http://schemas.openxmlformats.org/officeDocument/2006/relationships/hyperlink" Target="https://hal.science/hal-04570414v3" TargetMode="External"/><Relationship Id="rId27" Type="http://schemas.openxmlformats.org/officeDocument/2006/relationships/hyperlink" Target="https://hal.science/search/index/?q=*&amp;authFullName_s=Ga&#235;l Brkojewitsch" TargetMode="External"/><Relationship Id="rId28" Type="http://schemas.openxmlformats.org/officeDocument/2006/relationships/hyperlink" Target="https://hal.science/search/index/?q=*&amp;authFullName_s=Isabelle Bollard-Raineau" TargetMode="External"/><Relationship Id="rId29" Type="http://schemas.openxmlformats.org/officeDocument/2006/relationships/hyperlink" Target="https://hal.science/hal-04456892v1" TargetMode="External"/><Relationship Id="rId30" Type="http://schemas.openxmlformats.org/officeDocument/2006/relationships/hyperlink" Target="https://hal.science/search/index/?q=*&amp;authFullName_s=Florian Baret" TargetMode="External"/><Relationship Id="rId31" Type="http://schemas.openxmlformats.org/officeDocument/2006/relationships/hyperlink" Target="https://hal.science/search/index/?q=*&amp;authFullName_s=Marc Bourdoux" TargetMode="External"/><Relationship Id="rId32" Type="http://schemas.openxmlformats.org/officeDocument/2006/relationships/hyperlink" Target="https://hal.science/search/index/?q=*&amp;authFullName_s=Guillaume Florent" TargetMode="External"/><Relationship Id="rId33" Type="http://schemas.openxmlformats.org/officeDocument/2006/relationships/hyperlink" Target="https://hal.science/search/index/?q=*&amp;authFullName_s=Tara Accart" TargetMode="External"/><Relationship Id="rId34" Type="http://schemas.openxmlformats.org/officeDocument/2006/relationships/hyperlink" Target="https://shs.hal.science/halshs-04462263v1" TargetMode="External"/><Relationship Id="rId35" Type="http://schemas.openxmlformats.org/officeDocument/2006/relationships/hyperlink" Target="https://hal.science/search/index/?q=*&amp;authFullName_s=Fr&#233;d&#233;ric Tr&#233;ment" TargetMode="External"/><Relationship Id="rId36" Type="http://schemas.openxmlformats.org/officeDocument/2006/relationships/hyperlink" Target="https://hal.science/search/index/?q=*&amp;authFullName_s=Zoran &#268;u&#269;kovi&#263;" TargetMode="External"/><Relationship Id="rId37" Type="http://schemas.openxmlformats.org/officeDocument/2006/relationships/hyperlink" Target="https://hal.science/search/index/?q=*&amp;authFullName_s=St&#233;phane Laisn&#233;" TargetMode="External"/><Relationship Id="rId38" Type="http://schemas.openxmlformats.org/officeDocument/2006/relationships/hyperlink" Target="https://hal.science/search/index/?q=*&amp;authFullName_s=V&#233;ronique Tripeau" TargetMode="External"/><Relationship Id="rId39" Type="http://schemas.openxmlformats.org/officeDocument/2006/relationships/hyperlink" Target="https://shs.hal.science/halshs-04240081v1" TargetMode="External"/><Relationship Id="rId40" Type="http://schemas.openxmlformats.org/officeDocument/2006/relationships/hyperlink" Target="https://hal.science/hal-03938318v1" TargetMode="External"/><Relationship Id="rId41" Type="http://schemas.openxmlformats.org/officeDocument/2006/relationships/hyperlink" Target="https://hal.science/search/index/?q=*&amp;authFullName_s=Myl&#232;ne Ferr&#233;" TargetMode="External"/><Relationship Id="rId42" Type="http://schemas.openxmlformats.org/officeDocument/2006/relationships/hyperlink" Target="https://hal.science/search/index/?q=*&amp;authFullName_s=Camille Delaille" TargetMode="External"/><Relationship Id="rId43" Type="http://schemas.openxmlformats.org/officeDocument/2006/relationships/hyperlink" Target="https://hal.science/hal-04231806v1" TargetMode="External"/><Relationship Id="rId44" Type="http://schemas.openxmlformats.org/officeDocument/2006/relationships/hyperlink" Target="https://hal.science/search/index/?q=*&amp;authFullName_s=Antonin N&#252;sslein" TargetMode="External"/><Relationship Id="rId45" Type="http://schemas.openxmlformats.org/officeDocument/2006/relationships/hyperlink" Target="https://hal.science/search/index/?q=*&amp;authFullName_s=Paul N&#252;sslein" TargetMode="External"/><Relationship Id="rId46" Type="http://schemas.openxmlformats.org/officeDocument/2006/relationships/hyperlink" Target="https://hal.science/search/index/?q=*&amp;authFullName_s=Manon Tailam&#233;e" TargetMode="External"/><Relationship Id="rId47" Type="http://schemas.openxmlformats.org/officeDocument/2006/relationships/hyperlink" Target="https://hal.science/search/index/?q=*&amp;authFullName_s=Fabien Pilon" TargetMode="External"/><Relationship Id="rId48" Type="http://schemas.openxmlformats.org/officeDocument/2006/relationships/hyperlink" Target="https://hal.science/hal-03478218v1" TargetMode="External"/><Relationship Id="rId49" Type="http://schemas.openxmlformats.org/officeDocument/2006/relationships/hyperlink" Target="https://hal.science/search/index/?q=*&amp;authFullName_s=Candice Lecoffre" TargetMode="External"/><Relationship Id="rId50" Type="http://schemas.openxmlformats.org/officeDocument/2006/relationships/hyperlink" Target="https://shs.hal.science/halshs-04240080v1" TargetMode="External"/><Relationship Id="rId51" Type="http://schemas.openxmlformats.org/officeDocument/2006/relationships/hyperlink" Target="https://hal.science/search/index/?q=*&amp;authFullName_s=Leticia Tobalina Pulid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Elliott Sadourny</dc:title>
  <dc:description>CV</dc:description>
  <dc:subject/>
  <cp:keywords/>
  <cp:category/>
  <cp:lastModifiedBy/>
  <dcterms:created xsi:type="dcterms:W3CDTF">2026-05-18T01:21:48+02:00</dcterms:created>
  <dcterms:modified xsi:type="dcterms:W3CDTF">2026-05-18T01:21:48+02:00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