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Elmokhtar Mohamed Moussa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to segment distance DTW for online handwriting signals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Elmokhtar Mohamed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Lelore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2023</w:t>
            </w:r>
            <w:r>
              <w:rPr/>
              <w:t xml:space="preserve">, Feb 2023, Lisbonne, Portugal. pp.850-855,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⟨10.5220/0011672600003411⟩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SET, SORT! A Novel Sub-Stroke Level Transformers for Offline Handwriting to Online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Elmokhtar Mohamed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Lelore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Document Analysis and Recognition (ICDAR 2023)</w:t>
            </w:r>
            <w:r>
              <w:rPr/>
              <w:t xml:space="preserve">, Aug 2023, San José, CA, United States. pp.81-97,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⟨10.1007/978-3-031-41676-7_5⟩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End-to-end Trainable Approach on Stroke Extraction in Handwritten Math Expressions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Elmokhtar Mohamed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Lelore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2021 : 16th International Conference on Document Analysis and Recognition</w:t>
            </w:r>
            <w:r>
              <w:rPr/>
              <w:t xml:space="preserve">, Sep 2021, Lausanne, Switzerland.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⟨10.1007/978-3-030-86334-0_29⟩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hal-03236506v1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4726v1" TargetMode="External"/><Relationship Id="rId8" Type="http://schemas.openxmlformats.org/officeDocument/2006/relationships/hyperlink" Target="https://hal.science/search/index/?q=*&amp;authFullName_s=Elmokhtar Mohamed Moussa" TargetMode="External"/><Relationship Id="rId9" Type="http://schemas.openxmlformats.org/officeDocument/2006/relationships/hyperlink" Target="https://hal.science/search/index/?q=*&amp;authFullName_s=Thibault Lelore" TargetMode="External"/><Relationship Id="rId10" Type="http://schemas.openxmlformats.org/officeDocument/2006/relationships/hyperlink" Target="https://hal.science/search/index/?q=*&amp;authFullName_s=Harold Mouch&#232;re" TargetMode="External"/><Relationship Id="rId11" Type="http://schemas.openxmlformats.org/officeDocument/2006/relationships/hyperlink" Target="https://dx.doi.org/10.5220/0011672600003411" TargetMode="External"/><Relationship Id="rId12" Type="http://schemas.openxmlformats.org/officeDocument/2006/relationships/hyperlink" Target="https://hal.science/hal-04182547v1" TargetMode="External"/><Relationship Id="rId13" Type="http://schemas.openxmlformats.org/officeDocument/2006/relationships/hyperlink" Target="https://dx.doi.org/10.1007/978-3-031-41676-7_5" TargetMode="External"/><Relationship Id="rId14" Type="http://schemas.openxmlformats.org/officeDocument/2006/relationships/hyperlink" Target="https://hal.science/hal-03236506v1" TargetMode="External"/><Relationship Id="rId15" Type="http://schemas.openxmlformats.org/officeDocument/2006/relationships/hyperlink" Target="https://dx.doi.org/10.1007/978-3-030-86334-0_2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Elmokhtar Mohamed Moussa</dc:title>
  <dc:description>CV</dc:description>
  <dc:subject/>
  <cp:keywords/>
  <cp:category/>
  <cp:lastModifiedBy/>
  <dcterms:created xsi:type="dcterms:W3CDTF">2026-05-21T15:14:10+02:00</dcterms:created>
  <dcterms:modified xsi:type="dcterms:W3CDTF">2026-05-21T15:14:10+02:00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