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Elodie Papin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elodie-papin</w:t>
        </w:r>
      </w:hyperlink>
    </w:p>
    <w:p>
      <w:pPr>
        <w:numPr>
          <w:ilvl w:val="0"/>
          <w:numId w:val="1"/>
        </w:numPr>
      </w:pPr>
      <w:r>
        <w:rPr/>
        <w:t xml:space="preserve"> ORCID : </w:t>
      </w:r>
      <w:hyperlink r:id="rId8" w:history="1">
        <w:r>
          <w:rPr>
            <w:color w:val="#410a8c"/>
            <w:u w:val="single"/>
          </w:rPr>
          <w:t xml:space="preserve">0000-0002-1514-0757</w:t>
        </w:r>
      </w:hyperlink>
    </w:p>
    <w:p>
      <w:pPr>
        <w:numPr>
          <w:ilvl w:val="0"/>
          <w:numId w:val="1"/>
        </w:numPr>
      </w:pPr>
      <w:r>
        <w:rPr/>
        <w:t xml:space="preserve"> IdRef : </w:t>
      </w:r>
      <w:hyperlink r:id="rId9" w:history="1">
        <w:r>
          <w:rPr>
            <w:color w:val="#410a8c"/>
            <w:u w:val="single"/>
          </w:rPr>
          <w:t xml:space="preserve">200723480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L’aristocratie laïque du Glamorgan et l’abbaye de Margam (1147-1283)</w:t>
              </w:r>
            </w:hyperlink>
          </w:p>
          <w:p>
            <w:pPr/>
            <w:hyperlink r:id="rId11" w:history="1">
              <w:r>
                <w:rPr>
                  <w:color w:val="#410a8c"/>
                  <w:u w:val="single"/>
                </w:rPr>
                <w:t xml:space="preserve">Elodie Papin</w:t>
              </w:r>
            </w:hyperlink>
          </w:p>
          <w:p>
            <w:pPr/>
            <w:r>
              <w:rPr/>
              <w:t xml:space="preserve">Histoire. Université d'Angers; University of Swansea (2007-..), 2016. Français. </w:t>
            </w:r>
            <w:hyperlink r:id="rId12" w:history="1">
              <w:r>
                <w:rPr>
                  <w:color w:val="#410a8c"/>
                  <w:u w:val="single"/>
                </w:rPr>
                <w:t xml:space="preserve">⟨NNT : 2016ANGE0035⟩</w:t>
              </w:r>
            </w:hyperlink>
          </w:p>
          <w:p>
            <w:pPr/>
            <w:r>
              <w:rPr/>
              <w:t xml:space="preserve">Thèse</w:t>
            </w:r>
          </w:p>
          <w:p>
            <w:pPr/>
            <w:hyperlink r:id="rId10" w:history="1">
              <w:r>
                <w:rPr>
                  <w:color w:val="#410a8c"/>
                  <w:u w:val="single"/>
                </w:rPr>
                <w:t xml:space="preserve">tel-01526895v1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matérialité des cartulaires-rouleaux du xie au xve siècle : supports, formats et assemblages à l’étude</w:t>
              </w:r>
            </w:hyperlink>
          </w:p>
          <w:p>
            <w:pPr/>
            <w:hyperlink r:id="rId11" w:history="1">
              <w:r>
                <w:rPr>
                  <w:color w:val="#410a8c"/>
                  <w:u w:val="single"/>
                </w:rPr>
                <w:t xml:space="preserve">Elodie Papin</w:t>
              </w:r>
            </w:hyperlink>
          </w:p>
          <w:p>
            <w:pPr/>
            <w:r>
              <w:rPr>
                <w:i w:val="1"/>
                <w:iCs w:val="1"/>
              </w:rPr>
              <w:t xml:space="preserve">PapierS, Nouvelles de l’Association française pour l’histoire et l’étude du papier &amp; des papeteries</w:t>
            </w:r>
            <w:r>
              <w:rPr/>
              <w:t xml:space="preserve">, 2025, 19, pp.10-17</w:t>
            </w:r>
          </w:p>
          <w:p>
            <w:pPr/>
            <w:r>
              <w:rPr/>
              <w:t xml:space="preserve">Article dans une revue</w:t>
            </w:r>
          </w:p>
          <w:p>
            <w:pPr/>
            <w:hyperlink r:id="rId13" w:history="1">
              <w:r>
                <w:rPr>
                  <w:color w:val="#410a8c"/>
                  <w:u w:val="single"/>
                </w:rPr>
                <w:t xml:space="preserve">hal-04882014v1</w:t>
              </w:r>
            </w:hyperlink>
          </w:p>
        </w:tc>
      </w:tr>
      <w:tr>
        <w:trPr/>
        <w:tc>
          <w:tcPr>
            <w:noWrap/>
          </w:tcPr>
          <w:p>
            <w:pPr>
              <w:spacing w:after="200"/>
            </w:pPr>
            <w:hyperlink r:id="rId14" w:history="1">
              <w:r>
                <w:rPr>
                  <w:color w:val="1e198e"/>
                  <w:b w:val="1"/>
                  <w:bCs w:val="1"/>
                  <w:u w:val="single"/>
                </w:rPr>
                <w:t xml:space="preserve">Charters of Barking Abbey and Waltham Holy Cross, éd. Susan E. Kelly, Oxford, Oxford U.P., 2021 ; 1 vol., 368 p. (Anglo-Saxon Charters, 20). ISBN : 978-0-19726-688-5. Prix : GBP 75,00.</w:t>
              </w:r>
            </w:hyperlink>
          </w:p>
          <w:p>
            <w:pPr/>
            <w:hyperlink r:id="rId11" w:history="1">
              <w:r>
                <w:rPr>
                  <w:color w:val="#410a8c"/>
                  <w:u w:val="single"/>
                </w:rPr>
                <w:t xml:space="preserve">Elodie Papin</w:t>
              </w:r>
            </w:hyperlink>
          </w:p>
          <w:p>
            <w:pPr/>
            <w:r>
              <w:rPr>
                <w:i w:val="1"/>
                <w:iCs w:val="1"/>
              </w:rPr>
              <w:t xml:space="preserve">Le Moyen Age. Revue d'histoire et de philologie</w:t>
            </w:r>
            <w:r>
              <w:rPr/>
              <w:t xml:space="preserve">, 2024, 130 (1), pp.210-213</w:t>
            </w:r>
          </w:p>
          <w:p>
            <w:pPr/>
            <w:r>
              <w:rPr/>
              <w:t xml:space="preserve">Article dans une revue</w:t>
            </w:r>
            <w:r>
              <w:rPr/>
              <w:t xml:space="preserve"> (compte-rendu de lecture)</w:t>
            </w:r>
          </w:p>
          <w:p>
            <w:pPr/>
            <w:hyperlink r:id="rId14" w:history="1">
              <w:r>
                <w:rPr>
                  <w:color w:val="#410a8c"/>
                  <w:u w:val="single"/>
                </w:rPr>
                <w:t xml:space="preserve">hal-04677519v1</w:t>
              </w:r>
            </w:hyperlink>
          </w:p>
        </w:tc>
      </w:tr>
      <w:tr>
        <w:trPr/>
        <w:tc>
          <w:tcPr>
            <w:noWrap/>
          </w:tcPr>
          <w:p>
            <w:pPr>
              <w:spacing w:after="200"/>
            </w:pPr>
            <w:hyperlink r:id="rId15" w:history="1">
              <w:r>
                <w:rPr>
                  <w:color w:val="1e198e"/>
                  <w:b w:val="1"/>
                  <w:bCs w:val="1"/>
                  <w:u w:val="single"/>
                </w:rPr>
                <w:t xml:space="preserve">&amp;lt;i&amp;gt;Le cartulaire de la léproserie d’Évreux&amp;lt;/i&amp;gt;. Édité par Bruno Tabuteau. Ouvrage placé sous la direction scientifique de Philippe Racinet. (Publications du CAHMER. Histoire médiévale et archéologie, 35). Compiègne, Centre d’Archéologie et d’Histoire Médiévales des Établissements Religieux, 2021. 29,5 × 21 cm, 178 p. € 20. ISBN 979-10-93309-06-4.</w:t>
              </w:r>
            </w:hyperlink>
          </w:p>
          <w:p>
            <w:pPr/>
            <w:hyperlink r:id="rId11" w:history="1">
              <w:r>
                <w:rPr>
                  <w:color w:val="#410a8c"/>
                  <w:u w:val="single"/>
                </w:rPr>
                <w:t xml:space="preserve">Elodie Papin</w:t>
              </w:r>
            </w:hyperlink>
          </w:p>
          <w:p>
            <w:pPr/>
            <w:r>
              <w:rPr>
                <w:i w:val="1"/>
                <w:iCs w:val="1"/>
              </w:rPr>
              <w:t xml:space="preserve">Revue d'Histoire Ecclésiastique</w:t>
            </w:r>
            <w:r>
              <w:rPr/>
              <w:t xml:space="preserve">, 2023, 118 (1-2), pp.356-359</w:t>
            </w:r>
          </w:p>
          <w:p>
            <w:pPr/>
            <w:r>
              <w:rPr/>
              <w:t xml:space="preserve">Article dans une revue</w:t>
            </w:r>
            <w:r>
              <w:rPr/>
              <w:t xml:space="preserve"> (compte-rendu de lecture)</w:t>
            </w:r>
          </w:p>
          <w:p>
            <w:pPr/>
            <w:hyperlink r:id="rId15" w:history="1">
              <w:r>
                <w:rPr>
                  <w:color w:val="#410a8c"/>
                  <w:u w:val="single"/>
                </w:rPr>
                <w:t xml:space="preserve">hal-04430895v1</w:t>
              </w:r>
            </w:hyperlink>
          </w:p>
        </w:tc>
      </w:tr>
      <w:tr>
        <w:trPr/>
        <w:tc>
          <w:tcPr>
            <w:noWrap/>
          </w:tcPr>
          <w:p>
            <w:pPr>
              <w:spacing w:after="200"/>
            </w:pPr>
            <w:hyperlink r:id="rId16" w:history="1">
              <w:r>
                <w:rPr>
                  <w:color w:val="1e198e"/>
                  <w:b w:val="1"/>
                  <w:bCs w:val="1"/>
                  <w:u w:val="single"/>
                </w:rPr>
                <w:t xml:space="preserve">Brève analyse du rouleau royal et delphinal de la ville de Valence (1407)</w:t>
              </w:r>
            </w:hyperlink>
          </w:p>
          <w:p>
            <w:pPr/>
            <w:hyperlink r:id="rId11" w:history="1">
              <w:r>
                <w:rPr>
                  <w:color w:val="#410a8c"/>
                  <w:u w:val="single"/>
                </w:rPr>
                <w:t xml:space="preserve">Elodie Papin</w:t>
              </w:r>
            </w:hyperlink>
          </w:p>
          <w:p>
            <w:pPr/>
            <w:r>
              <w:rPr>
                <w:i w:val="1"/>
                <w:iCs w:val="1"/>
              </w:rPr>
              <w:t xml:space="preserve">Revue drômoise</w:t>
            </w:r>
            <w:r>
              <w:rPr/>
              <w:t xml:space="preserve">, 2022, 586, pp.6-16</w:t>
            </w:r>
          </w:p>
          <w:p>
            <w:pPr/>
            <w:r>
              <w:rPr/>
              <w:t xml:space="preserve">Article dans une revue</w:t>
            </w:r>
            <w:r>
              <w:rPr/>
              <w:t xml:space="preserve"> (article de synthèse)</w:t>
            </w:r>
          </w:p>
          <w:p>
            <w:pPr/>
            <w:hyperlink r:id="rId16" w:history="1">
              <w:r>
                <w:rPr>
                  <w:color w:val="#410a8c"/>
                  <w:u w:val="single"/>
                </w:rPr>
                <w:t xml:space="preserve">hal-03955464v1</w:t>
              </w:r>
            </w:hyperlink>
          </w:p>
        </w:tc>
      </w:tr>
      <w:tr>
        <w:trPr/>
        <w:tc>
          <w:tcPr>
            <w:noWrap/>
          </w:tcPr>
          <w:p>
            <w:pPr>
              <w:spacing w:after="200"/>
            </w:pPr>
            <w:hyperlink r:id="rId17" w:history="1">
              <w:r>
                <w:rPr>
                  <w:color w:val="1e198e"/>
                  <w:b w:val="1"/>
                  <w:bCs w:val="1"/>
                  <w:u w:val="single"/>
                </w:rPr>
                <w:t xml:space="preserve">Chasse aux trésors : les cartulaires-rouleaux du Moyen Âge</w:t>
              </w:r>
            </w:hyperlink>
          </w:p>
          <w:p>
            <w:pPr/>
            <w:hyperlink r:id="rId11" w:history="1">
              <w:r>
                <w:rPr>
                  <w:color w:val="#410a8c"/>
                  <w:u w:val="single"/>
                </w:rPr>
                <w:t xml:space="preserve">Elodie Papin</w:t>
              </w:r>
            </w:hyperlink>
          </w:p>
          <w:p>
            <w:pPr/>
            <w:r>
              <w:rPr>
                <w:i w:val="1"/>
                <w:iCs w:val="1"/>
              </w:rPr>
              <w:t xml:space="preserve">Fenêtre sur Tour, Le magazine d’information de la Direction des Archives départementales de la Seine-Maritime</w:t>
            </w:r>
            <w:r>
              <w:rPr/>
              <w:t xml:space="preserve">, 2020, 23, pp.14-15</w:t>
            </w:r>
          </w:p>
          <w:p>
            <w:pPr/>
            <w:r>
              <w:rPr/>
              <w:t xml:space="preserve">Article dans une revue</w:t>
            </w:r>
          </w:p>
          <w:p>
            <w:pPr/>
            <w:hyperlink r:id="rId17" w:history="1">
              <w:r>
                <w:rPr>
                  <w:color w:val="#410a8c"/>
                  <w:u w:val="single"/>
                </w:rPr>
                <w:t xml:space="preserve">hal-03183665v1</w:t>
              </w:r>
            </w:hyperlink>
          </w:p>
        </w:tc>
      </w:tr>
      <w:tr>
        <w:trPr/>
        <w:tc>
          <w:tcPr>
            <w:noWrap/>
          </w:tcPr>
          <w:p>
            <w:pPr>
              <w:spacing w:after="200"/>
            </w:pPr>
            <w:hyperlink r:id="rId18" w:history="1">
              <w:r>
                <w:rPr>
                  <w:color w:val="1e198e"/>
                  <w:b w:val="1"/>
                  <w:bCs w:val="1"/>
                  <w:u w:val="single"/>
                </w:rPr>
                <w:t xml:space="preserve">Guerriers ‘barbares’ ou chevaliers ‘civilisés’ ? Discours sigillaire et représentation guerrière au pays de Galles (XIIe-XIIIe siècles)</w:t>
              </w:r>
            </w:hyperlink>
          </w:p>
          <w:p>
            <w:pPr/>
            <w:hyperlink r:id="rId11" w:history="1">
              <w:r>
                <w:rPr>
                  <w:color w:val="#410a8c"/>
                  <w:u w:val="single"/>
                </w:rPr>
                <w:t xml:space="preserve">Elodie Papin</w:t>
              </w:r>
            </w:hyperlink>
          </w:p>
          <w:p>
            <w:pPr/>
            <w:r>
              <w:rPr>
                <w:i w:val="1"/>
                <w:iCs w:val="1"/>
              </w:rPr>
              <w:t xml:space="preserve">Revue d'Auvergne</w:t>
            </w:r>
            <w:r>
              <w:rPr/>
              <w:t xml:space="preserve">, 2019, Le combattant à l’époque romane. Actes du 27e colloque international d’art roman d’Issoire (Issoire 20 et 21 octobre 2017). Textes réunis par Sébastien Fray, 133 (630), pp.169-188</w:t>
            </w:r>
          </w:p>
          <w:p>
            <w:pPr/>
            <w:r>
              <w:rPr/>
              <w:t xml:space="preserve">Article dans une revue</w:t>
            </w:r>
          </w:p>
          <w:p>
            <w:pPr/>
            <w:hyperlink r:id="rId18" w:history="1">
              <w:r>
                <w:rPr>
                  <w:color w:val="#410a8c"/>
                  <w:u w:val="single"/>
                </w:rPr>
                <w:t xml:space="preserve">hal-02555387v1</w:t>
              </w:r>
            </w:hyperlink>
          </w:p>
        </w:tc>
      </w:tr>
      <w:tr>
        <w:trPr/>
        <w:tc>
          <w:tcPr>
            <w:noWrap/>
          </w:tcPr>
          <w:p>
            <w:pPr>
              <w:spacing w:after="200"/>
            </w:pPr>
            <w:hyperlink r:id="rId19" w:history="1">
              <w:r>
                <w:rPr>
                  <w:color w:val="1e198e"/>
                  <w:b w:val="1"/>
                  <w:bCs w:val="1"/>
                  <w:u w:val="single"/>
                </w:rPr>
                <w:t xml:space="preserve">Les cartulaires de l’abbaye de Margam. Le processus de cartularisation et l’administration des biens monastiques au pays de Galles au XIIIe siècle</w:t>
              </w:r>
            </w:hyperlink>
          </w:p>
          <w:p>
            <w:pPr/>
            <w:hyperlink r:id="rId11" w:history="1">
              <w:r>
                <w:rPr>
                  <w:color w:val="#410a8c"/>
                  <w:u w:val="single"/>
                </w:rPr>
                <w:t xml:space="preserve">Elodie Papin</w:t>
              </w:r>
            </w:hyperlink>
          </w:p>
          <w:p>
            <w:pPr/>
            <w:r>
              <w:rPr>
                <w:i w:val="1"/>
                <w:iCs w:val="1"/>
              </w:rPr>
              <w:t xml:space="preserve">Médiévales</w:t>
            </w:r>
            <w:r>
              <w:rPr/>
              <w:t xml:space="preserve">, 2019, 76, pp.11-24. </w:t>
            </w:r>
            <w:hyperlink r:id="rId20" w:history="1">
              <w:r>
                <w:rPr>
                  <w:color w:val="#410a8c"/>
                  <w:u w:val="single"/>
                </w:rPr>
                <w:t xml:space="preserve">⟨10.4000/medievales.9757⟩</w:t>
              </w:r>
            </w:hyperlink>
          </w:p>
          <w:p>
            <w:pPr/>
            <w:r>
              <w:rPr/>
              <w:t xml:space="preserve">Article dans une revue</w:t>
            </w:r>
          </w:p>
          <w:p>
            <w:pPr/>
            <w:hyperlink r:id="rId19" w:history="1">
              <w:r>
                <w:rPr>
                  <w:color w:val="#410a8c"/>
                  <w:u w:val="single"/>
                </w:rPr>
                <w:t xml:space="preserve">hal-02555085v1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L’expression du pouvoir anglo-normand dans la Marche galloise au XIIe siècle : un aperçu diplomatique</w:t>
              </w:r>
            </w:hyperlink>
          </w:p>
          <w:p>
            <w:pPr/>
            <w:hyperlink r:id="rId11" w:history="1">
              <w:r>
                <w:rPr>
                  <w:color w:val="#410a8c"/>
                  <w:u w:val="single"/>
                </w:rPr>
                <w:t xml:space="preserve">Elodie Papin</w:t>
              </w:r>
            </w:hyperlink>
          </w:p>
          <w:p>
            <w:pPr/>
            <w:r>
              <w:rPr/>
              <w:t xml:space="preserve">Pierre Bauduin; François Dremeaux; Jean-François Klein; Annick Peters-Custot; Éric Saunier. </w:t>
            </w:r>
            <w:r>
              <w:rPr>
                <w:i w:val="1"/>
                <w:iCs w:val="1"/>
              </w:rPr>
              <w:t xml:space="preserve">Les Normands, acteurs de la mondialisation</w:t>
            </w:r>
            <w:r>
              <w:rPr/>
              <w:t xml:space="preserve">, Presses Universitaires de Nouvelle-Aquitaine; La Geste Editions, pp.39-47, 2024, 979-10-353-2640-1</w:t>
            </w:r>
          </w:p>
          <w:p>
            <w:pPr/>
            <w:r>
              <w:rPr/>
              <w:t xml:space="preserve">Chapitre d'ouvrage</w:t>
            </w:r>
          </w:p>
          <w:p>
            <w:pPr/>
            <w:hyperlink r:id="rId21" w:history="1">
              <w:r>
                <w:rPr>
                  <w:color w:val="#410a8c"/>
                  <w:u w:val="single"/>
                </w:rPr>
                <w:t xml:space="preserve">hal-04854184v1</w:t>
              </w:r>
            </w:hyperlink>
          </w:p>
        </w:tc>
      </w:tr>
      <w:tr>
        <w:trPr/>
        <w:tc>
          <w:tcPr>
            <w:noWrap/>
          </w:tcPr>
          <w:p>
            <w:pPr>
              <w:spacing w:after="200"/>
            </w:pPr>
            <w:hyperlink r:id="rId22" w:history="1">
              <w:r>
                <w:rPr>
                  <w:color w:val="1e198e"/>
                  <w:b w:val="1"/>
                  <w:bCs w:val="1"/>
                  <w:u w:val="single"/>
                </w:rPr>
                <w:t xml:space="preserve">Les cartulaires-rouleaux de l’abbaye de Margam: Matérialité et fonctions des rouleaux cisterciens au pays de Galles au XIIIe siècle</w:t>
              </w:r>
            </w:hyperlink>
          </w:p>
          <w:p>
            <w:pPr/>
            <w:hyperlink r:id="rId11" w:history="1">
              <w:r>
                <w:rPr>
                  <w:color w:val="#410a8c"/>
                  <w:u w:val="single"/>
                </w:rPr>
                <w:t xml:space="preserve">Elodie Papin</w:t>
              </w:r>
            </w:hyperlink>
          </w:p>
          <w:p>
            <w:pPr/>
            <w:r>
              <w:rPr/>
              <w:t xml:space="preserve">Stefan G. Holz; Jörg Peltzer; Maree Shirota. </w:t>
            </w:r>
            <w:r>
              <w:rPr>
                <w:i w:val="1"/>
                <w:iCs w:val="1"/>
              </w:rPr>
              <w:t xml:space="preserve">The Roll in England and France in the Late Middle Ages</w:t>
            </w:r>
            <w:r>
              <w:rPr/>
              <w:t xml:space="preserve">, De Gruyter, pp.197-216, 2019, </w:t>
            </w:r>
            <w:hyperlink r:id="rId23" w:history="1">
              <w:r>
                <w:rPr>
                  <w:color w:val="#410a8c"/>
                  <w:u w:val="single"/>
                </w:rPr>
                <w:t xml:space="preserve">⟨10.1515/9783110645125-008⟩</w:t>
              </w:r>
            </w:hyperlink>
          </w:p>
          <w:p>
            <w:pPr/>
            <w:r>
              <w:rPr/>
              <w:t xml:space="preserve">Chapitre d'ouvrage</w:t>
            </w:r>
          </w:p>
          <w:p>
            <w:pPr/>
            <w:hyperlink r:id="rId22" w:history="1">
              <w:r>
                <w:rPr>
                  <w:color w:val="#410a8c"/>
                  <w:u w:val="single"/>
                </w:rPr>
                <w:t xml:space="preserve">hal-02555142v1</w:t>
              </w:r>
            </w:hyperlink>
          </w:p>
        </w:tc>
      </w:tr>
      <w:tr>
        <w:trPr/>
        <w:tc>
          <w:tcPr>
            <w:noWrap/>
          </w:tcPr>
          <w:p>
            <w:pPr>
              <w:spacing w:after="200"/>
            </w:pPr>
            <w:hyperlink r:id="rId24" w:history="1">
              <w:r>
                <w:rPr>
                  <w:color w:val="1e198e"/>
                  <w:b w:val="1"/>
                  <w:bCs w:val="1"/>
                  <w:u w:val="single"/>
                </w:rPr>
                <w:t xml:space="preserve">Trois documents adressés au comte de Gloucester (1217-1218). Lettres ou certificats ?</w:t>
              </w:r>
            </w:hyperlink>
          </w:p>
          <w:p>
            <w:pPr/>
            <w:hyperlink r:id="rId11" w:history="1">
              <w:r>
                <w:rPr>
                  <w:color w:val="#410a8c"/>
                  <w:u w:val="single"/>
                </w:rPr>
                <w:t xml:space="preserve">Elodie Papin</w:t>
              </w:r>
            </w:hyperlink>
          </w:p>
          <w:p>
            <w:pPr/>
            <w:r>
              <w:rPr/>
              <w:t xml:space="preserve">Hélène Sirantoine. </w:t>
            </w:r>
            <w:r>
              <w:rPr>
                <w:i w:val="1"/>
                <w:iCs w:val="1"/>
              </w:rPr>
              <w:t xml:space="preserve">Epistola 2. La lettre diplomatique. Écriture épistolaire et actes de la pratique dans l'Occident latin médiéval</w:t>
            </w:r>
            <w:r>
              <w:rPr/>
              <w:t xml:space="preserve">, 171, Casa de Velázquez, pp.171-190, 2018, Collection de la Casa de Velázquez, 9788490962114. </w:t>
            </w:r>
            <w:hyperlink r:id="rId25" w:history="1">
              <w:r>
                <w:rPr>
                  <w:color w:val="#410a8c"/>
                  <w:u w:val="single"/>
                </w:rPr>
                <w:t xml:space="preserve">⟨10.4000/books.cvz.6849⟩</w:t>
              </w:r>
            </w:hyperlink>
          </w:p>
          <w:p>
            <w:pPr/>
            <w:r>
              <w:rPr/>
              <w:t xml:space="preserve">Chapitre d'ouvrage</w:t>
            </w:r>
          </w:p>
          <w:p>
            <w:pPr/>
            <w:hyperlink r:id="rId24" w:history="1">
              <w:r>
                <w:rPr>
                  <w:color w:val="#410a8c"/>
                  <w:u w:val="single"/>
                </w:rPr>
                <w:t xml:space="preserve">hal-02555226v1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cahier de laboratoire électronique: un nouvel allié pour une démarche éthique en Sciences humaines et sociales ?</w:t>
              </w:r>
            </w:hyperlink>
          </w:p>
          <w:p>
            <w:pPr/>
            <w:hyperlink r:id="rId11" w:history="1">
              <w:r>
                <w:rPr>
                  <w:color w:val="#410a8c"/>
                  <w:u w:val="single"/>
                </w:rPr>
                <w:t xml:space="preserve">Elodie Papin</w:t>
              </w:r>
            </w:hyperlink>
          </w:p>
          <w:p>
            <w:pPr/>
            <w:r>
              <w:rPr>
                <w:i w:val="1"/>
                <w:iCs w:val="1"/>
              </w:rPr>
              <w:t xml:space="preserve">Colloque #dhnord 2023 - Humanités numériques et questions d'éthique : débats, enjeux, pratiques</w:t>
            </w:r>
            <w:r>
              <w:rPr/>
              <w:t xml:space="preserve">, Maison Européenne des Sciences de l’Homme et de la Société (Lille, Nord de France), Nov 2023, Lille, France</w:t>
            </w:r>
          </w:p>
          <w:p>
            <w:pPr/>
            <w:r>
              <w:rPr/>
              <w:t xml:space="preserve">Communication dans un congrès</w:t>
            </w:r>
          </w:p>
          <w:p>
            <w:pPr/>
            <w:hyperlink r:id="rId26" w:history="1">
              <w:r>
                <w:rPr>
                  <w:color w:val="#410a8c"/>
                  <w:u w:val="single"/>
                </w:rPr>
                <w:t xml:space="preserve">hal-04308567v1</w:t>
              </w:r>
            </w:hyperlink>
          </w:p>
        </w:tc>
      </w:tr>
      <w:tr>
        <w:trPr/>
        <w:tc>
          <w:tcPr>
            <w:noWrap/>
          </w:tcPr>
          <w:p>
            <w:pPr>
              <w:spacing w:after="200"/>
            </w:pPr>
            <w:hyperlink r:id="rId27" w:history="1">
              <w:r>
                <w:rPr>
                  <w:color w:val="1e198e"/>
                  <w:b w:val="1"/>
                  <w:bCs w:val="1"/>
                  <w:u w:val="single"/>
                </w:rPr>
                <w:t xml:space="preserve">A new approach of the &amp;lt;i&amp;gt;Annals of Margam&amp;lt;/i&amp;gt; from their thirteenth-century Welsh manuscript (Cambridge, Trinity College, MS. 0.4.2)</w:t>
              </w:r>
            </w:hyperlink>
          </w:p>
          <w:p>
            <w:pPr/>
            <w:hyperlink r:id="rId11" w:history="1">
              <w:r>
                <w:rPr>
                  <w:color w:val="#410a8c"/>
                  <w:u w:val="single"/>
                </w:rPr>
                <w:t xml:space="preserve">Elodie Papin</w:t>
              </w:r>
            </w:hyperlink>
          </w:p>
          <w:p>
            <w:pPr/>
            <w:r>
              <w:rPr>
                <w:i w:val="1"/>
                <w:iCs w:val="1"/>
              </w:rPr>
              <w:t xml:space="preserve">10th International Conference - The Medieval Chronicle, Die Mittelalterliche Chronik, La chronique médiévale</w:t>
            </w:r>
            <w:r>
              <w:rPr/>
              <w:t xml:space="preserve">, The Medieval Chronicle Society, Jul 2023, Nancy, France</w:t>
            </w:r>
          </w:p>
          <w:p>
            <w:pPr/>
            <w:r>
              <w:rPr/>
              <w:t xml:space="preserve">Communication dans un congrès</w:t>
            </w:r>
          </w:p>
          <w:p>
            <w:pPr/>
            <w:hyperlink r:id="rId27" w:history="1">
              <w:r>
                <w:rPr>
                  <w:color w:val="#410a8c"/>
                  <w:u w:val="single"/>
                </w:rPr>
                <w:t xml:space="preserve">hal-04138968v1</w:t>
              </w:r>
            </w:hyperlink>
          </w:p>
        </w:tc>
      </w:tr>
      <w:tr>
        <w:trPr/>
        <w:tc>
          <w:tcPr>
            <w:noWrap/>
          </w:tcPr>
          <w:p>
            <w:pPr>
              <w:spacing w:after="200"/>
            </w:pPr>
            <w:hyperlink r:id="rId28" w:history="1">
              <w:r>
                <w:rPr>
                  <w:color w:val="1e198e"/>
                  <w:b w:val="1"/>
                  <w:bCs w:val="1"/>
                  <w:u w:val="single"/>
                </w:rPr>
                <w:t xml:space="preserve">L’évêque de Llandaff et ses réseaux dans la marche galloise (seconde moitié du XII&amp;lt;sup&amp;gt;e&amp;lt;/sup&amp;gt; siècle)</w:t>
              </w:r>
            </w:hyperlink>
          </w:p>
          <w:p>
            <w:pPr/>
            <w:hyperlink r:id="rId11" w:history="1">
              <w:r>
                <w:rPr>
                  <w:color w:val="#410a8c"/>
                  <w:u w:val="single"/>
                </w:rPr>
                <w:t xml:space="preserve">Elodie Papin</w:t>
              </w:r>
            </w:hyperlink>
          </w:p>
          <w:p>
            <w:pPr/>
            <w:r>
              <w:rPr>
                <w:i w:val="1"/>
                <w:iCs w:val="1"/>
              </w:rPr>
              <w:t xml:space="preserve">Les évêques en leur monde : réseaux, communautés, influences (X</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w:t>
            </w:r>
            <w:r>
              <w:rPr/>
              <w:t xml:space="preserve">, Christine Barralis; Grégory Combalbert; Jean-Baptiste Renault, May 2023, Nancy, France</w:t>
            </w:r>
          </w:p>
          <w:p>
            <w:pPr/>
            <w:r>
              <w:rPr/>
              <w:t xml:space="preserve">Communication dans un congrès</w:t>
            </w:r>
          </w:p>
          <w:p>
            <w:pPr/>
            <w:hyperlink r:id="rId28" w:history="1">
              <w:r>
                <w:rPr>
                  <w:color w:val="#410a8c"/>
                  <w:u w:val="single"/>
                </w:rPr>
                <w:t xml:space="preserve">hal-04124167v1</w:t>
              </w:r>
            </w:hyperlink>
          </w:p>
        </w:tc>
      </w:tr>
      <w:tr>
        <w:trPr/>
        <w:tc>
          <w:tcPr>
            <w:noWrap/>
          </w:tcPr>
          <w:p>
            <w:pPr>
              <w:spacing w:after="200"/>
            </w:pPr>
            <w:hyperlink r:id="rId29" w:history="1">
              <w:r>
                <w:rPr>
                  <w:color w:val="1e198e"/>
                  <w:b w:val="1"/>
                  <w:bCs w:val="1"/>
                  <w:u w:val="single"/>
                </w:rPr>
                <w:t xml:space="preserve">New research perspectives on the Annals of Margam, a thirteenth-century Welsh manuscript</w:t>
              </w:r>
            </w:hyperlink>
          </w:p>
          <w:p>
            <w:pPr/>
            <w:hyperlink r:id="rId11" w:history="1">
              <w:r>
                <w:rPr>
                  <w:color w:val="#410a8c"/>
                  <w:u w:val="single"/>
                </w:rPr>
                <w:t xml:space="preserve">Elodie Papin</w:t>
              </w:r>
            </w:hyperlink>
          </w:p>
          <w:p>
            <w:pPr/>
            <w:r>
              <w:rPr>
                <w:i w:val="1"/>
                <w:iCs w:val="1"/>
              </w:rPr>
              <w:t xml:space="preserve">Llawysgrifau Cymru c.800–c.1800, Welsh Manuscripts c.800–c.1800, An international conference to celebrate the publication of A Repertory of Welsh Manuscripts and Scribes by Daniel Huws</w:t>
            </w:r>
            <w:r>
              <w:rPr/>
              <w:t xml:space="preserve">, The National Library of Wales and University of Wales Centre for Advanced Welsh and Celtic Studies, Jun 2022, Aberystwyth: The National Library of Wales, United Kingdom</w:t>
            </w:r>
          </w:p>
          <w:p>
            <w:pPr/>
            <w:r>
              <w:rPr/>
              <w:t xml:space="preserve">Communication dans un congrès</w:t>
            </w:r>
          </w:p>
          <w:p>
            <w:pPr/>
            <w:hyperlink r:id="rId29" w:history="1">
              <w:r>
                <w:rPr>
                  <w:color w:val="#410a8c"/>
                  <w:u w:val="single"/>
                </w:rPr>
                <w:t xml:space="preserve">hal-03706139v1</w:t>
              </w:r>
            </w:hyperlink>
          </w:p>
        </w:tc>
      </w:tr>
      <w:tr>
        <w:trPr/>
        <w:tc>
          <w:tcPr>
            <w:noWrap/>
          </w:tcPr>
          <w:p>
            <w:pPr>
              <w:spacing w:after="200"/>
            </w:pPr>
            <w:hyperlink r:id="rId30" w:history="1">
              <w:r>
                <w:rPr>
                  <w:color w:val="1e198e"/>
                  <w:b w:val="1"/>
                  <w:bCs w:val="1"/>
                  <w:u w:val="single"/>
                </w:rPr>
                <w:t xml:space="preserve">ROTULI, un inventaire numérique des cartulaires-rouleaux médiévaux conservés en France</w:t>
              </w:r>
            </w:hyperlink>
          </w:p>
          <w:p>
            <w:pPr/>
            <w:hyperlink r:id="rId11" w:history="1">
              <w:r>
                <w:rPr>
                  <w:color w:val="#410a8c"/>
                  <w:u w:val="single"/>
                </w:rPr>
                <w:t xml:space="preserve">Elodie Papin</w:t>
              </w:r>
            </w:hyperlink>
          </w:p>
          <w:p>
            <w:pPr/>
            <w:r>
              <w:rPr>
                <w:i w:val="1"/>
                <w:iCs w:val="1"/>
              </w:rPr>
              <w:t xml:space="preserve">Journée conclusive du projet ROTULUS</w:t>
            </w:r>
            <w:r>
              <w:rPr/>
              <w:t xml:space="preserve">, Nov 2022, Nancy, France</w:t>
            </w:r>
          </w:p>
          <w:p>
            <w:pPr/>
            <w:r>
              <w:rPr/>
              <w:t xml:space="preserve">Communication dans un congrès</w:t>
            </w:r>
          </w:p>
          <w:p>
            <w:pPr/>
            <w:hyperlink r:id="rId30" w:history="1">
              <w:r>
                <w:rPr>
                  <w:color w:val="#410a8c"/>
                  <w:u w:val="single"/>
                </w:rPr>
                <w:t xml:space="preserve">hal-03856041v1</w:t>
              </w:r>
            </w:hyperlink>
          </w:p>
        </w:tc>
      </w:tr>
      <w:tr>
        <w:trPr/>
        <w:tc>
          <w:tcPr>
            <w:noWrap/>
          </w:tcPr>
          <w:p>
            <w:pPr>
              <w:spacing w:after="200"/>
            </w:pPr>
            <w:hyperlink r:id="rId31" w:history="1">
              <w:r>
                <w:rPr>
                  <w:color w:val="1e198e"/>
                  <w:b w:val="1"/>
                  <w:bCs w:val="1"/>
                  <w:u w:val="single"/>
                </w:rPr>
                <w:t xml:space="preserve">Aspects généraux de la fabrication des cartulaires-rouleaux du XIe au XVe siècle</w:t>
              </w:r>
            </w:hyperlink>
          </w:p>
          <w:p>
            <w:pPr/>
            <w:hyperlink r:id="rId11" w:history="1">
              <w:r>
                <w:rPr>
                  <w:color w:val="#410a8c"/>
                  <w:u w:val="single"/>
                </w:rPr>
                <w:t xml:space="preserve">Elodie Papin</w:t>
              </w:r>
            </w:hyperlink>
          </w:p>
          <w:p>
            <w:pPr/>
            <w:r>
              <w:rPr>
                <w:i w:val="1"/>
                <w:iCs w:val="1"/>
              </w:rPr>
              <w:t xml:space="preserve">Journée conclusive du projet ROTULUS</w:t>
            </w:r>
            <w:r>
              <w:rPr/>
              <w:t xml:space="preserve">, Nov 2022, Nancy, France</w:t>
            </w:r>
          </w:p>
          <w:p>
            <w:pPr/>
            <w:r>
              <w:rPr/>
              <w:t xml:space="preserve">Communication dans un congrès</w:t>
            </w:r>
          </w:p>
          <w:p>
            <w:pPr/>
            <w:hyperlink r:id="rId31" w:history="1">
              <w:r>
                <w:rPr>
                  <w:color w:val="#410a8c"/>
                  <w:u w:val="single"/>
                </w:rPr>
                <w:t xml:space="preserve">hal-03856047v1</w:t>
              </w:r>
            </w:hyperlink>
          </w:p>
        </w:tc>
      </w:tr>
      <w:tr>
        <w:trPr/>
        <w:tc>
          <w:tcPr>
            <w:noWrap/>
          </w:tcPr>
          <w:p>
            <w:pPr>
              <w:spacing w:after="200"/>
            </w:pPr>
            <w:hyperlink r:id="rId32" w:history="1">
              <w:r>
                <w:rPr>
                  <w:color w:val="1e198e"/>
                  <w:b w:val="1"/>
                  <w:bCs w:val="1"/>
                  <w:u w:val="single"/>
                </w:rPr>
                <w:t xml:space="preserve">Un répertoire numérique des cartulaires-rouleaux médiévaux sous Omeka S : codicologie, base de données et web sémantique</w:t>
              </w:r>
            </w:hyperlink>
          </w:p>
          <w:p>
            <w:pPr/>
            <w:hyperlink r:id="rId11" w:history="1">
              <w:r>
                <w:rPr>
                  <w:color w:val="#410a8c"/>
                  <w:u w:val="single"/>
                </w:rPr>
                <w:t xml:space="preserve">Elodie Papin</w:t>
              </w:r>
            </w:hyperlink>
          </w:p>
          <w:p>
            <w:pPr/>
            <w:r>
              <w:rPr>
                <w:i w:val="1"/>
                <w:iCs w:val="1"/>
              </w:rPr>
              <w:t xml:space="preserve">Numérique, Histoire et Patrimoine, Stocker, conserver, valoriser, 2ème Journée d’études de l’Axe transversal du CRULH</w:t>
            </w:r>
            <w:r>
              <w:rPr/>
              <w:t xml:space="preserve">, Christelle Balouzat-Loubet; Jean-Christophe Blanchard, Sep 2022, Nancy, France</w:t>
            </w:r>
          </w:p>
          <w:p>
            <w:pPr/>
            <w:r>
              <w:rPr/>
              <w:t xml:space="preserve">Communication dans un congrès</w:t>
            </w:r>
          </w:p>
          <w:p>
            <w:pPr/>
            <w:hyperlink r:id="rId32" w:history="1">
              <w:r>
                <w:rPr>
                  <w:color w:val="#410a8c"/>
                  <w:u w:val="single"/>
                </w:rPr>
                <w:t xml:space="preserve">hal-03798092v1</w:t>
              </w:r>
            </w:hyperlink>
          </w:p>
        </w:tc>
      </w:tr>
      <w:tr>
        <w:trPr/>
        <w:tc>
          <w:tcPr>
            <w:noWrap/>
          </w:tcPr>
          <w:p>
            <w:pPr>
              <w:spacing w:after="200"/>
            </w:pPr>
            <w:hyperlink r:id="rId33" w:history="1">
              <w:r>
                <w:rPr>
                  <w:color w:val="1e198e"/>
                  <w:b w:val="1"/>
                  <w:bCs w:val="1"/>
                  <w:u w:val="single"/>
                </w:rPr>
                <w:t xml:space="preserve">Réévaluation typologique des actes épiscopaux du sud du pays de Galles des XIIe et XIIIe siècles</w:t>
              </w:r>
            </w:hyperlink>
          </w:p>
          <w:p>
            <w:pPr/>
            <w:hyperlink r:id="rId11" w:history="1">
              <w:r>
                <w:rPr>
                  <w:color w:val="#410a8c"/>
                  <w:u w:val="single"/>
                </w:rPr>
                <w:t xml:space="preserve">Elodie Papin</w:t>
              </w:r>
            </w:hyperlink>
          </w:p>
          <w:p>
            <w:pPr/>
            <w:r>
              <w:rPr>
                <w:i w:val="1"/>
                <w:iCs w:val="1"/>
              </w:rPr>
              <w:t xml:space="preserve">A propos des actes épiscopaux. Nouvelles approches et nouveaux regards (Xe -XIIe s.)</w:t>
            </w:r>
            <w:r>
              <w:rPr/>
              <w:t xml:space="preserve">, Chantal Senséby (Université d'Orléans, POLEN-CESFiMA) et Grégory Combalbert (Université Caen-Normandie, CRAHAM), avec le concours des partenaires du projet ANR Actépi, Jun 2022, Orléans, France</w:t>
            </w:r>
          </w:p>
          <w:p>
            <w:pPr/>
            <w:r>
              <w:rPr/>
              <w:t xml:space="preserve">Communication dans un congrès</w:t>
            </w:r>
          </w:p>
          <w:p>
            <w:pPr/>
            <w:hyperlink r:id="rId33" w:history="1">
              <w:r>
                <w:rPr>
                  <w:color w:val="#410a8c"/>
                  <w:u w:val="single"/>
                </w:rPr>
                <w:t xml:space="preserve">hal-03706152v1</w:t>
              </w:r>
            </w:hyperlink>
          </w:p>
        </w:tc>
      </w:tr>
      <w:tr>
        <w:trPr/>
        <w:tc>
          <w:tcPr>
            <w:noWrap/>
          </w:tcPr>
          <w:p>
            <w:pPr>
              <w:spacing w:after="200"/>
            </w:pPr>
            <w:hyperlink r:id="rId34" w:history="1">
              <w:r>
                <w:rPr>
                  <w:color w:val="1e198e"/>
                  <w:b w:val="1"/>
                  <w:bCs w:val="1"/>
                  <w:u w:val="single"/>
                </w:rPr>
                <w:t xml:space="preserve">Editing the eleventh- and thirteenth-century monastic rolls-cartularies preserved in France: ambitions and requirements of a multimodal edition (ROTULUS ANR JCJC Project)</w:t>
              </w:r>
            </w:hyperlink>
          </w:p>
          <w:p>
            <w:pPr/>
            <w:hyperlink r:id="rId11" w:history="1">
              <w:r>
                <w:rPr>
                  <w:color w:val="#410a8c"/>
                  <w:u w:val="single"/>
                </w:rPr>
                <w:t xml:space="preserve">Elodie Papin</w:t>
              </w:r>
            </w:hyperlink>
          </w:p>
          <w:p>
            <w:pPr/>
            <w:r>
              <w:rPr>
                <w:i w:val="1"/>
                <w:iCs w:val="1"/>
              </w:rPr>
              <w:t xml:space="preserve">Leeds International Medieval Congress 2021</w:t>
            </w:r>
            <w:r>
              <w:rPr/>
              <w:t xml:space="preserve">, Jul 2021, Leeds, United Kingdom</w:t>
            </w:r>
          </w:p>
          <w:p>
            <w:pPr/>
            <w:r>
              <w:rPr/>
              <w:t xml:space="preserve">Communication dans un congrès</w:t>
            </w:r>
          </w:p>
          <w:p>
            <w:pPr/>
            <w:hyperlink r:id="rId34" w:history="1">
              <w:r>
                <w:rPr>
                  <w:color w:val="#410a8c"/>
                  <w:u w:val="single"/>
                </w:rPr>
                <w:t xml:space="preserve">hal-03349636v1</w:t>
              </w:r>
            </w:hyperlink>
          </w:p>
        </w:tc>
      </w:tr>
      <w:tr>
        <w:trPr/>
        <w:tc>
          <w:tcPr>
            <w:noWrap/>
          </w:tcPr>
          <w:p>
            <w:pPr>
              <w:spacing w:after="200"/>
            </w:pPr>
            <w:hyperlink r:id="rId35" w:history="1">
              <w:r>
                <w:rPr>
                  <w:color w:val="1e198e"/>
                  <w:b w:val="1"/>
                  <w:bCs w:val="1"/>
                  <w:u w:val="single"/>
                </w:rPr>
                <w:t xml:space="preserve">Les pratiques de l’écrit documentaire chez les élites laïques du pays de Galles aux XIIe-XIIIe siècles</w:t>
              </w:r>
            </w:hyperlink>
          </w:p>
          <w:p>
            <w:pPr/>
            <w:hyperlink r:id="rId11" w:history="1">
              <w:r>
                <w:rPr>
                  <w:color w:val="#410a8c"/>
                  <w:u w:val="single"/>
                </w:rPr>
                <w:t xml:space="preserve">Elodie Papin</w:t>
              </w:r>
            </w:hyperlink>
          </w:p>
          <w:p>
            <w:pPr/>
            <w:r>
              <w:rPr>
                <w:i w:val="1"/>
                <w:iCs w:val="1"/>
              </w:rPr>
              <w:t xml:space="preserve">Les Mercredis du CRULH : Histoire et pratiques de l’écrit</w:t>
            </w:r>
            <w:r>
              <w:rPr/>
              <w:t xml:space="preserve">, Léonard Dauphant et Julien Léonard (Université de Lorraine, CRULH), Mar 2021, Nancy, France</w:t>
            </w:r>
          </w:p>
          <w:p>
            <w:pPr/>
            <w:r>
              <w:rPr/>
              <w:t xml:space="preserve">Communication dans un congrès</w:t>
            </w:r>
          </w:p>
          <w:p>
            <w:pPr/>
            <w:hyperlink r:id="rId35" w:history="1">
              <w:r>
                <w:rPr>
                  <w:color w:val="#410a8c"/>
                  <w:u w:val="single"/>
                </w:rPr>
                <w:t xml:space="preserve">hal-03706250v1</w:t>
              </w:r>
            </w:hyperlink>
          </w:p>
        </w:tc>
      </w:tr>
      <w:tr>
        <w:trPr/>
        <w:tc>
          <w:tcPr>
            <w:noWrap/>
          </w:tcPr>
          <w:p>
            <w:pPr>
              <w:spacing w:after="200"/>
            </w:pPr>
            <w:hyperlink r:id="rId36" w:history="1">
              <w:r>
                <w:rPr>
                  <w:color w:val="1e198e"/>
                  <w:b w:val="1"/>
                  <w:bCs w:val="1"/>
                  <w:u w:val="single"/>
                </w:rPr>
                <w:t xml:space="preserve">La construction d’une domination politique, culturelle et sociale dans les actes de seigneurs de la marche galloise au XIIe siècle</w:t>
              </w:r>
            </w:hyperlink>
          </w:p>
          <w:p>
            <w:pPr/>
            <w:hyperlink r:id="rId11" w:history="1">
              <w:r>
                <w:rPr>
                  <w:color w:val="#410a8c"/>
                  <w:u w:val="single"/>
                </w:rPr>
                <w:t xml:space="preserve">Elodie Papin</w:t>
              </w:r>
            </w:hyperlink>
          </w:p>
          <w:p>
            <w:pPr/>
            <w:r>
              <w:rPr>
                <w:i w:val="1"/>
                <w:iCs w:val="1"/>
              </w:rPr>
              <w:t xml:space="preserve">Bâtir un État « normand » aux XIe-XIIe siècles, De la guerre à la paix</w:t>
            </w:r>
            <w:r>
              <w:rPr/>
              <w:t xml:space="preserve">, Pierre Bauduin (Centre Michel de Boüard-Craham), Annick Peters-Custot (Université de Nantes, Crhia), Mar 2019, Caen, France</w:t>
            </w:r>
          </w:p>
          <w:p>
            <w:pPr/>
            <w:r>
              <w:rPr/>
              <w:t xml:space="preserve">Communication dans un congrès</w:t>
            </w:r>
          </w:p>
          <w:p>
            <w:pPr/>
            <w:hyperlink r:id="rId36" w:history="1">
              <w:r>
                <w:rPr>
                  <w:color w:val="#410a8c"/>
                  <w:u w:val="single"/>
                </w:rPr>
                <w:t xml:space="preserve">hal-03706241v1</w:t>
              </w:r>
            </w:hyperlink>
          </w:p>
        </w:tc>
      </w:tr>
      <w:tr>
        <w:trPr/>
        <w:tc>
          <w:tcPr>
            <w:noWrap/>
          </w:tcPr>
          <w:p>
            <w:pPr>
              <w:spacing w:after="200"/>
            </w:pPr>
            <w:hyperlink r:id="rId37" w:history="1">
              <w:r>
                <w:rPr>
                  <w:color w:val="1e198e"/>
                  <w:b w:val="1"/>
                  <w:bCs w:val="1"/>
                  <w:u w:val="single"/>
                </w:rPr>
                <w:t xml:space="preserve">Supports, formats et assemblages : la fabrication des rouleaux en question</w:t>
              </w:r>
            </w:hyperlink>
          </w:p>
          <w:p>
            <w:pPr/>
            <w:hyperlink r:id="rId11" w:history="1">
              <w:r>
                <w:rPr>
                  <w:color w:val="#410a8c"/>
                  <w:u w:val="single"/>
                </w:rPr>
                <w:t xml:space="preserve">Elodie Papin</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37" w:history="1">
              <w:r>
                <w:rPr>
                  <w:color w:val="#410a8c"/>
                  <w:u w:val="single"/>
                </w:rPr>
                <w:t xml:space="preserve">hal-02555295v1</w:t>
              </w:r>
            </w:hyperlink>
          </w:p>
        </w:tc>
      </w:tr>
      <w:tr>
        <w:trPr/>
        <w:tc>
          <w:tcPr>
            <w:noWrap/>
          </w:tcPr>
          <w:p>
            <w:pPr>
              <w:spacing w:after="200"/>
            </w:pPr>
            <w:hyperlink r:id="rId38" w:history="1">
              <w:r>
                <w:rPr>
                  <w:color w:val="1e198e"/>
                  <w:b w:val="1"/>
                  <w:bCs w:val="1"/>
                  <w:u w:val="single"/>
                </w:rPr>
                <w:t xml:space="preserve">Les cartulaires-rouleaux en Aquitaine : panorama et enquêtes en cours</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i w:val="1"/>
                <w:iCs w:val="1"/>
              </w:rPr>
              <w:t xml:space="preserve">Codices et rotuli : les cartulaires en Aquitaine</w:t>
            </w:r>
            <w:r>
              <w:rPr/>
              <w:t xml:space="preserve">, co-organisé dans le cadre du programme Aquitania Monastica (Cécile TREFFORT) avec le projet ANR JCJC ROTULUS, May 2019, Poitiers, France</w:t>
            </w:r>
          </w:p>
          <w:p>
            <w:pPr/>
            <w:r>
              <w:rPr/>
              <w:t xml:space="preserve">Communication dans un congrès</w:t>
            </w:r>
          </w:p>
          <w:p>
            <w:pPr/>
            <w:hyperlink r:id="rId38" w:history="1">
              <w:r>
                <w:rPr>
                  <w:color w:val="#410a8c"/>
                  <w:u w:val="single"/>
                </w:rPr>
                <w:t xml:space="preserve">hal-02555312v1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Inventaire des cartulaires-rouleaux médiévaux français</w:t>
              </w:r>
            </w:hyperlink>
          </w:p>
          <w:p>
            <w:pPr/>
            <w:hyperlink r:id="rId39" w:history="1">
              <w:r>
                <w:rPr>
                  <w:color w:val="#410a8c"/>
                  <w:u w:val="single"/>
                </w:rPr>
                <w:t xml:space="preserve">Jean-Baptiste Renault</w:t>
              </w:r>
            </w:hyperlink>
            <w:r>
              <w:rPr/>
              <w:t xml:space="preserve">,</w:t>
            </w:r>
            <w:hyperlink r:id="rId11" w:history="1">
              <w:r>
                <w:rPr>
                  <w:color w:val="#410a8c"/>
                  <w:u w:val="single"/>
                </w:rPr>
                <w:t xml:space="preserve">Elodie Papin</w:t>
              </w:r>
            </w:hyperlink>
          </w:p>
          <w:p>
            <w:pPr/>
            <w:r>
              <w:rPr/>
              <w:t xml:space="preserve">2022</w:t>
            </w:r>
          </w:p>
          <w:p>
            <w:pPr/>
            <w:r>
              <w:rPr/>
              <w:t xml:space="preserve">Autre publication scientifique</w:t>
            </w:r>
          </w:p>
          <w:p>
            <w:pPr/>
            <w:hyperlink r:id="rId40" w:history="1">
              <w:r>
                <w:rPr>
                  <w:color w:val="#410a8c"/>
                  <w:u w:val="single"/>
                </w:rPr>
                <w:t xml:space="preserve">hal-03924568v1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Fonctions des cartulaires-rouleaux: approches sociales et contextuelles d’un genre documentaire, Colloque ROTULUS, 25-26 mars 2021, Compte-rendu</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t xml:space="preserve">2021</w:t>
            </w:r>
          </w:p>
          <w:p>
            <w:pPr/>
            <w:r>
              <w:rPr/>
              <w:t xml:space="preserve">Article de blog scientifique</w:t>
            </w:r>
          </w:p>
          <w:p>
            <w:pPr/>
            <w:hyperlink r:id="rId41" w:history="1">
              <w:r>
                <w:rPr>
                  <w:color w:val="#410a8c"/>
                  <w:u w:val="single"/>
                </w:rPr>
                <w:t xml:space="preserve">hal-03391630v1</w:t>
              </w:r>
            </w:hyperlink>
          </w:p>
        </w:tc>
      </w:tr>
      <w:tr>
        <w:trPr/>
        <w:tc>
          <w:tcPr>
            <w:noWrap/>
          </w:tcPr>
          <w:p>
            <w:pPr>
              <w:spacing w:after="200"/>
            </w:pPr>
            <w:hyperlink r:id="rId42" w:history="1">
              <w:r>
                <w:rPr>
                  <w:color w:val="1e198e"/>
                  <w:b w:val="1"/>
                  <w:bCs w:val="1"/>
                  <w:u w:val="single"/>
                </w:rPr>
                <w:t xml:space="preserve">La conservation des rouleaux du Moyen Âge à nos jours. Compte-rendu de la Table-ronde des journées ROTULUS, Angers, 14 novembre 2019</w:t>
              </w:r>
            </w:hyperlink>
          </w:p>
          <w:p>
            <w:pPr/>
            <w:hyperlink r:id="rId11" w:history="1">
              <w:r>
                <w:rPr>
                  <w:color w:val="#410a8c"/>
                  <w:u w:val="single"/>
                </w:rPr>
                <w:t xml:space="preserve">Elodie Papin</w:t>
              </w:r>
            </w:hyperlink>
            <w:r>
              <w:rPr/>
              <w:t xml:space="preserve">,</w:t>
            </w:r>
            <w:hyperlink r:id="rId43" w:history="1">
              <w:r>
                <w:rPr>
                  <w:color w:val="#410a8c"/>
                  <w:u w:val="single"/>
                </w:rPr>
                <w:t xml:space="preserve">Thomas Roche</w:t>
              </w:r>
            </w:hyperlink>
          </w:p>
          <w:p>
            <w:pPr/>
            <w:r>
              <w:rPr/>
              <w:t xml:space="preserve">2020, </w:t>
            </w:r>
            <w:hyperlink r:id="rId44" w:history="1">
              <w:r>
                <w:rPr>
                  <w:color w:val="#410a8c"/>
                  <w:u w:val="single"/>
                </w:rPr>
                <w:t xml:space="preserve">⟨10.58079/ts5o⟩</w:t>
              </w:r>
            </w:hyperlink>
          </w:p>
          <w:p>
            <w:pPr/>
            <w:r>
              <w:rPr/>
              <w:t xml:space="preserve">Article de blog scientifique</w:t>
            </w:r>
          </w:p>
          <w:p>
            <w:pPr/>
            <w:hyperlink r:id="rId42" w:history="1">
              <w:r>
                <w:rPr>
                  <w:color w:val="#410a8c"/>
                  <w:u w:val="single"/>
                </w:rPr>
                <w:t xml:space="preserve">hal-03183744v1</w:t>
              </w:r>
            </w:hyperlink>
          </w:p>
        </w:tc>
      </w:tr>
      <w:tr>
        <w:trPr/>
        <w:tc>
          <w:tcPr>
            <w:noWrap/>
          </w:tcPr>
          <w:p>
            <w:pPr>
              <w:spacing w:after="200"/>
            </w:pPr>
            <w:hyperlink r:id="rId45" w:history="1">
              <w:r>
                <w:rPr>
                  <w:color w:val="1e198e"/>
                  <w:b w:val="1"/>
                  <w:bCs w:val="1"/>
                  <w:u w:val="single"/>
                </w:rPr>
                <w:t xml:space="preserve">Glossaire des termes de description matérielle des rouleaux médiévaux</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t xml:space="preserve">2020</w:t>
            </w:r>
          </w:p>
          <w:p>
            <w:pPr/>
            <w:r>
              <w:rPr/>
              <w:t xml:space="preserve">Article de blog scientifique</w:t>
            </w:r>
          </w:p>
          <w:p>
            <w:pPr/>
            <w:hyperlink r:id="rId45" w:history="1">
              <w:r>
                <w:rPr>
                  <w:color w:val="#410a8c"/>
                  <w:u w:val="single"/>
                </w:rPr>
                <w:t xml:space="preserve">hal-03183742v1</w:t>
              </w:r>
            </w:hyperlink>
          </w:p>
        </w:tc>
      </w:tr>
      <w:tr>
        <w:trPr/>
        <w:tc>
          <w:tcPr>
            <w:noWrap/>
          </w:tcPr>
          <w:p>
            <w:pPr>
              <w:spacing w:after="200"/>
            </w:pPr>
            <w:hyperlink r:id="rId46" w:history="1">
              <w:r>
                <w:rPr>
                  <w:color w:val="1e198e"/>
                  <w:b w:val="1"/>
                  <w:bCs w:val="1"/>
                  <w:u w:val="single"/>
                </w:rPr>
                <w:t xml:space="preserve">Trésor du mois : le cartulaire-rouleau de l'abbaye du Ronceray</w:t>
              </w:r>
            </w:hyperlink>
          </w:p>
          <w:p>
            <w:pPr/>
            <w:hyperlink r:id="rId11" w:history="1">
              <w:r>
                <w:rPr>
                  <w:color w:val="#410a8c"/>
                  <w:u w:val="single"/>
                </w:rPr>
                <w:t xml:space="preserve">Elodie Papin</w:t>
              </w:r>
            </w:hyperlink>
          </w:p>
          <w:p>
            <w:pPr/>
            <w:r>
              <w:rPr/>
              <w:t xml:space="preserve">2019</w:t>
            </w:r>
          </w:p>
          <w:p>
            <w:pPr/>
            <w:r>
              <w:rPr/>
              <w:t xml:space="preserve">Article de blog scientifique</w:t>
            </w:r>
          </w:p>
          <w:p>
            <w:pPr/>
            <w:hyperlink r:id="rId46" w:history="1">
              <w:r>
                <w:rPr>
                  <w:color w:val="#410a8c"/>
                  <w:u w:val="single"/>
                </w:rPr>
                <w:t xml:space="preserve">hal-02555333v1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Analyse et identification de Plans de Gestion de Données disciplinaires pouvant être utilisés comme exemple</w:t>
              </w:r>
            </w:hyperlink>
          </w:p>
          <w:p>
            <w:pPr/>
            <w:hyperlink r:id="rId48" w:history="1">
              <w:r>
                <w:rPr>
                  <w:color w:val="#410a8c"/>
                  <w:u w:val="single"/>
                </w:rPr>
                <w:t xml:space="preserve">Françoise Genova</w:t>
              </w:r>
            </w:hyperlink>
            <w:r>
              <w:rPr/>
              <w:t xml:space="preserve">,</w:t>
            </w:r>
            <w:hyperlink r:id="rId49" w:history="1">
              <w:r>
                <w:rPr>
                  <w:color w:val="#410a8c"/>
                  <w:u w:val="single"/>
                </w:rPr>
                <w:t xml:space="preserve">Françoise Cosserat</w:t>
              </w:r>
            </w:hyperlink>
            <w:r>
              <w:rPr/>
              <w:t xml:space="preserve">,</w:t>
            </w:r>
            <w:hyperlink r:id="rId50" w:history="1">
              <w:r>
                <w:rPr>
                  <w:color w:val="#410a8c"/>
                  <w:u w:val="single"/>
                </w:rPr>
                <w:t xml:space="preserve">Anne-Sophie Bage</w:t>
              </w:r>
            </w:hyperlink>
            <w:r>
              <w:rPr/>
              <w:t xml:space="preserve">,</w:t>
            </w:r>
            <w:hyperlink r:id="rId51" w:history="1">
              <w:r>
                <w:rPr>
                  <w:color w:val="#410a8c"/>
                  <w:u w:val="single"/>
                </w:rPr>
                <w:t xml:space="preserve">Nadia Guiffant</w:t>
              </w:r>
            </w:hyperlink>
            <w:r>
              <w:rPr/>
              <w:t xml:space="preserve">,</w:t>
            </w:r>
            <w:hyperlink r:id="rId52" w:history="1">
              <w:r>
                <w:rPr>
                  <w:color w:val="#410a8c"/>
                  <w:u w:val="single"/>
                </w:rPr>
                <w:t xml:space="preserve">Yvette Lafosse</w:t>
              </w:r>
            </w:hyperlink>
            <w:r>
              <w:rPr/>
              <w:t xml:space="preserve">et al.</w:t>
            </w:r>
          </w:p>
          <w:p>
            <w:pPr/>
            <w:r>
              <w:rPr/>
              <w:t xml:space="preserve">Research Data Alliance France (RDA France). 2025</w:t>
            </w:r>
          </w:p>
          <w:p>
            <w:pPr/>
            <w:r>
              <w:rPr/>
              <w:t xml:space="preserve">Rapport</w:t>
            </w:r>
          </w:p>
          <w:p>
            <w:pPr/>
            <w:hyperlink r:id="rId47" w:history="1">
              <w:r>
                <w:rPr>
                  <w:color w:val="#410a8c"/>
                  <w:u w:val="single"/>
                </w:rPr>
                <w:t xml:space="preserve">hal-05187206v2</w:t>
              </w:r>
            </w:hyperlink>
          </w:p>
        </w:tc>
      </w:tr>
      <w:tr>
        <w:trPr/>
        <w:tc>
          <w:tcPr>
            <w:noWrap/>
          </w:tcPr>
          <w:p>
            <w:pPr>
              <w:spacing w:after="200"/>
            </w:pPr>
            <w:hyperlink r:id="rId53" w:history="1">
              <w:r>
                <w:rPr>
                  <w:color w:val="1e198e"/>
                  <w:b w:val="1"/>
                  <w:bCs w:val="1"/>
                  <w:u w:val="single"/>
                </w:rPr>
                <w:t xml:space="preserve">Rapport d'enquête sur les usages du cahier de laboratoire électronique à l'Université de Lorraine</w:t>
              </w:r>
            </w:hyperlink>
          </w:p>
          <w:p>
            <w:pPr/>
            <w:hyperlink r:id="rId11" w:history="1">
              <w:r>
                <w:rPr>
                  <w:color w:val="#410a8c"/>
                  <w:u w:val="single"/>
                </w:rPr>
                <w:t xml:space="preserve">Elodie Papin</w:t>
              </w:r>
            </w:hyperlink>
            <w:r>
              <w:rPr/>
              <w:t xml:space="preserve">,</w:t>
            </w:r>
            <w:hyperlink r:id="rId54" w:history="1">
              <w:r>
                <w:rPr>
                  <w:color w:val="#410a8c"/>
                  <w:u w:val="single"/>
                </w:rPr>
                <w:t xml:space="preserve">Claire de Cooman</w:t>
              </w:r>
            </w:hyperlink>
            <w:r>
              <w:rPr/>
              <w:t xml:space="preserve">,</w:t>
            </w:r>
            <w:hyperlink r:id="rId55" w:history="1">
              <w:r>
                <w:rPr>
                  <w:color w:val="#410a8c"/>
                  <w:u w:val="single"/>
                </w:rPr>
                <w:t xml:space="preserve">Laetitia Bracco</w:t>
              </w:r>
            </w:hyperlink>
          </w:p>
          <w:p>
            <w:pPr/>
            <w:r>
              <w:rPr/>
              <w:t xml:space="preserve">Université de Lorraine. 2025</w:t>
            </w:r>
          </w:p>
          <w:p>
            <w:pPr/>
            <w:r>
              <w:rPr/>
              <w:t xml:space="preserve">Rapport</w:t>
            </w:r>
          </w:p>
          <w:p>
            <w:pPr/>
            <w:hyperlink r:id="rId53" w:history="1">
              <w:r>
                <w:rPr>
                  <w:color w:val="#410a8c"/>
                  <w:u w:val="single"/>
                </w:rPr>
                <w:t xml:space="preserve">hal-05085329v1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C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odie-papin" TargetMode="External"/><Relationship Id="rId8" Type="http://schemas.openxmlformats.org/officeDocument/2006/relationships/hyperlink" Target="https://orcid.org/0000-0002-1514-0757" TargetMode="External"/><Relationship Id="rId9" Type="http://schemas.openxmlformats.org/officeDocument/2006/relationships/hyperlink" Target="https://www.idref.fr/200723480" TargetMode="External"/><Relationship Id="rId10" Type="http://schemas.openxmlformats.org/officeDocument/2006/relationships/hyperlink" Target="https://theses.hal.science/tel-01526895v1" TargetMode="External"/><Relationship Id="rId11" Type="http://schemas.openxmlformats.org/officeDocument/2006/relationships/hyperlink" Target="https://hal.science/search/index/?q=*&amp;authFullName_s=Elodie Papin" TargetMode="External"/><Relationship Id="rId12" Type="http://schemas.openxmlformats.org/officeDocument/2006/relationships/hyperlink" Target="https://www.theses.fr/2016ANGE0035" TargetMode="External"/><Relationship Id="rId13" Type="http://schemas.openxmlformats.org/officeDocument/2006/relationships/hyperlink" Target="https://hal.univ-lorraine.fr/hal-04882014v1" TargetMode="External"/><Relationship Id="rId14" Type="http://schemas.openxmlformats.org/officeDocument/2006/relationships/hyperlink" Target="https://hal.science/hal-04677519v1" TargetMode="External"/><Relationship Id="rId15" Type="http://schemas.openxmlformats.org/officeDocument/2006/relationships/hyperlink" Target="https://hal.science/hal-04430895v1" TargetMode="External"/><Relationship Id="rId16" Type="http://schemas.openxmlformats.org/officeDocument/2006/relationships/hyperlink" Target="https://hal.science/hal-03955464v1" TargetMode="External"/><Relationship Id="rId17" Type="http://schemas.openxmlformats.org/officeDocument/2006/relationships/hyperlink" Target="https://hal.science/hal-03183665v1" TargetMode="External"/><Relationship Id="rId18" Type="http://schemas.openxmlformats.org/officeDocument/2006/relationships/hyperlink" Target="https://hal.science/hal-02555387v1" TargetMode="External"/><Relationship Id="rId19" Type="http://schemas.openxmlformats.org/officeDocument/2006/relationships/hyperlink" Target="https://hal.science/hal-02555085v1" TargetMode="External"/><Relationship Id="rId20" Type="http://schemas.openxmlformats.org/officeDocument/2006/relationships/hyperlink" Target="https://dx.doi.org/10.4000/medievales.9757" TargetMode="External"/><Relationship Id="rId21" Type="http://schemas.openxmlformats.org/officeDocument/2006/relationships/hyperlink" Target="https://hal.science/hal-04854184v1" TargetMode="External"/><Relationship Id="rId22" Type="http://schemas.openxmlformats.org/officeDocument/2006/relationships/hyperlink" Target="https://hal.science/hal-02555142v1" TargetMode="External"/><Relationship Id="rId23" Type="http://schemas.openxmlformats.org/officeDocument/2006/relationships/hyperlink" Target="https://dx.doi.org/10.1515/9783110645125-008" TargetMode="External"/><Relationship Id="rId24" Type="http://schemas.openxmlformats.org/officeDocument/2006/relationships/hyperlink" Target="https://hal.science/hal-02555226v1" TargetMode="External"/><Relationship Id="rId25" Type="http://schemas.openxmlformats.org/officeDocument/2006/relationships/hyperlink" Target="https://dx.doi.org/10.4000/books.cvz.6849" TargetMode="External"/><Relationship Id="rId26" Type="http://schemas.openxmlformats.org/officeDocument/2006/relationships/hyperlink" Target="https://hal.science/hal-04308567v1" TargetMode="External"/><Relationship Id="rId27" Type="http://schemas.openxmlformats.org/officeDocument/2006/relationships/hyperlink" Target="https://hal.science/hal-04138968v1" TargetMode="External"/><Relationship Id="rId28" Type="http://schemas.openxmlformats.org/officeDocument/2006/relationships/hyperlink" Target="https://hal.science/hal-04124167v1" TargetMode="External"/><Relationship Id="rId29" Type="http://schemas.openxmlformats.org/officeDocument/2006/relationships/hyperlink" Target="https://hal.science/hal-03706139v1" TargetMode="External"/><Relationship Id="rId30" Type="http://schemas.openxmlformats.org/officeDocument/2006/relationships/hyperlink" Target="https://hal.science/hal-03856041v1" TargetMode="External"/><Relationship Id="rId31" Type="http://schemas.openxmlformats.org/officeDocument/2006/relationships/hyperlink" Target="https://hal.science/hal-03856047v1" TargetMode="External"/><Relationship Id="rId32" Type="http://schemas.openxmlformats.org/officeDocument/2006/relationships/hyperlink" Target="https://hal.science/hal-03798092v1" TargetMode="External"/><Relationship Id="rId33" Type="http://schemas.openxmlformats.org/officeDocument/2006/relationships/hyperlink" Target="https://hal.science/hal-03706152v1" TargetMode="External"/><Relationship Id="rId34" Type="http://schemas.openxmlformats.org/officeDocument/2006/relationships/hyperlink" Target="https://hal.science/hal-03349636v1" TargetMode="External"/><Relationship Id="rId35" Type="http://schemas.openxmlformats.org/officeDocument/2006/relationships/hyperlink" Target="https://hal.science/hal-03706250v1" TargetMode="External"/><Relationship Id="rId36" Type="http://schemas.openxmlformats.org/officeDocument/2006/relationships/hyperlink" Target="https://hal.science/hal-03706241v1" TargetMode="External"/><Relationship Id="rId37" Type="http://schemas.openxmlformats.org/officeDocument/2006/relationships/hyperlink" Target="https://hal.science/hal-02555295v1" TargetMode="External"/><Relationship Id="rId38" Type="http://schemas.openxmlformats.org/officeDocument/2006/relationships/hyperlink" Target="https://hal.science/hal-02555312v1" TargetMode="External"/><Relationship Id="rId39" Type="http://schemas.openxmlformats.org/officeDocument/2006/relationships/hyperlink" Target="https://hal.science/search/index/?q=*&amp;authFullName_s=Jean-Baptiste Renault" TargetMode="External"/><Relationship Id="rId40" Type="http://schemas.openxmlformats.org/officeDocument/2006/relationships/hyperlink" Target="https://hal.science/hal-03924568v1" TargetMode="External"/><Relationship Id="rId41" Type="http://schemas.openxmlformats.org/officeDocument/2006/relationships/hyperlink" Target="https://hal.science/hal-03391630v1" TargetMode="External"/><Relationship Id="rId42" Type="http://schemas.openxmlformats.org/officeDocument/2006/relationships/hyperlink" Target="https://hal.science/hal-03183744v1" TargetMode="External"/><Relationship Id="rId43" Type="http://schemas.openxmlformats.org/officeDocument/2006/relationships/hyperlink" Target="https://hal.science/search/index/?q=*&amp;authFullName_s=Thomas Roche" TargetMode="External"/><Relationship Id="rId44" Type="http://schemas.openxmlformats.org/officeDocument/2006/relationships/hyperlink" Target="https://dx.doi.org/10.58079/ts5o" TargetMode="External"/><Relationship Id="rId45" Type="http://schemas.openxmlformats.org/officeDocument/2006/relationships/hyperlink" Target="https://hal.science/hal-03183742v1" TargetMode="External"/><Relationship Id="rId46" Type="http://schemas.openxmlformats.org/officeDocument/2006/relationships/hyperlink" Target="https://hal.science/hal-02555333v1" TargetMode="External"/><Relationship Id="rId47" Type="http://schemas.openxmlformats.org/officeDocument/2006/relationships/hyperlink" Target="https://hal.science/hal-05187206v2" TargetMode="External"/><Relationship Id="rId48" Type="http://schemas.openxmlformats.org/officeDocument/2006/relationships/hyperlink" Target="https://hal.science/search/index/?q=*&amp;authFullName_s=Fran&#231;oise Genova" TargetMode="External"/><Relationship Id="rId49" Type="http://schemas.openxmlformats.org/officeDocument/2006/relationships/hyperlink" Target="https://hal.science/search/index/?q=*&amp;authFullName_s=Fran&#231;oise Cosserat" TargetMode="External"/><Relationship Id="rId50" Type="http://schemas.openxmlformats.org/officeDocument/2006/relationships/hyperlink" Target="https://hal.science/search/index/?q=*&amp;authFullName_s=Anne-Sophie Bage" TargetMode="External"/><Relationship Id="rId51" Type="http://schemas.openxmlformats.org/officeDocument/2006/relationships/hyperlink" Target="https://hal.science/search/index/?q=*&amp;authFullName_s=Nadia Guiffant" TargetMode="External"/><Relationship Id="rId52" Type="http://schemas.openxmlformats.org/officeDocument/2006/relationships/hyperlink" Target="https://hal.science/search/index/?q=*&amp;authFullName_s=Yvette Lafosse" TargetMode="External"/><Relationship Id="rId53" Type="http://schemas.openxmlformats.org/officeDocument/2006/relationships/hyperlink" Target="https://hal.univ-lorraine.fr/hal-05085329v1" TargetMode="External"/><Relationship Id="rId54" Type="http://schemas.openxmlformats.org/officeDocument/2006/relationships/hyperlink" Target="https://hal.science/search/index/?q=*&amp;authFullName_s=Claire de Cooman" TargetMode="External"/><Relationship Id="rId55" Type="http://schemas.openxmlformats.org/officeDocument/2006/relationships/hyperlink" Target="https://hal.science/search/index/?q=*&amp;authFullName_s=Laetitia Bracco"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Papin</dc:title>
  <dc:description>CV</dc:description>
  <dc:subject/>
  <cp:keywords/>
  <cp:category/>
  <cp:lastModifiedBy/>
  <dcterms:created xsi:type="dcterms:W3CDTF">2026-05-16T09:53:14+02:00</dcterms:created>
  <dcterms:modified xsi:type="dcterms:W3CDTF">2026-05-16T09:53:14+02:00</dcterms:modified>
</cp:coreProperties>
</file>

<file path=docProps/custom.xml><?xml version="1.0" encoding="utf-8"?>
<Properties xmlns="http://schemas.openxmlformats.org/officeDocument/2006/custom-properties" xmlns:vt="http://schemas.openxmlformats.org/officeDocument/2006/docPropsVTypes"/>
</file>