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vargas </w:t>
      </w:r>
      <w:r>
        <w:rPr>
          <w:color w:val="641e6e"/>
        </w:rPr>
        <w:t xml:space="preserve">Elodie VargasProfesseure des Universités en LinguistiqueUniversité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écologique des jeunes sur les réseaux sociaux ou la mise en scène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GERFLINT, Groupe d’Études et de Recherches pour le Français Langue Internationale, </w:t>
            </w:r>
            <w:r>
              <w:rPr/>
              <w:t xml:space="preserve">, 2023, Geste mental / Geste verbal en linguistique, poétique et acquisition des langues, SYNERGIES PAYS RIVERAINS DE LA BALTIQUE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Greenwashing et publicités: les maximes de Grice comme outil (interculturel ?) de décodage d’un discours manipulateur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2021, Pragmatique interculturelle, médiation des langues-cultures, 12.1,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 et publicités: les maximes de Grice comme outil (interculturel ?) de décodage d’un discours manipulateur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2020, Pragmatique interculturelle, médiation des langues-cultures (12),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 et polyphonie : voies et voix argumentative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2020, Le changement climatique en discours, Le changement climatique en discours (73),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⟨10.4000/praxematique.5787⟩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changement climatique : entre discours du spécialiste et discours vulgarisé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Parrenin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2020, pp.33 - 46.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⟨10.4000/cediscor.2817⟩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lexicales spécialisées et reformulations dans les textes de vulgarisation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2017, 1,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 scientifique et reformulation intratextuelle ou comment l’analyse de discours peut participer à l’enseignement de l’allemand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2017, Analyse du discours et didactique des/ en langues (13),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télévisuelles ‘scientifiques’ médicales : quelle scénographie des sciences et des techniques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⟨10.3917/enic.hs1.0127⟩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greenwashing : lexique et argumentation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L’environnement : approches lexicales et discursives (5.1.),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financière et langue de spécialité, Les mots des maux ou le dire d’une nécessaire vulgarisation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2012, Les Mots de la Crise, http://ilcea.revues.org/index1177.html.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⟨10.4000/ilcea.1177⟩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vulgarisation à travers différents médias ou des tribulations des termes scientifiques : le cas de la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2009, 11, https://journals.openedition.org/ilcea/217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Vergleichende Reformulierungen : wie, warum, wozu?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Linguistique allemande</w:t>
            </w:r>
            <w:r>
              <w:rPr/>
              <w:t xml:space="preserve">, 2008, n°15, http://langues.univ-lyon2.fr/lylia-20-606512.kjsp?RH=langues130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Reformulation, appositions et structures de type appositif en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Linguistique allemande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ouvrages de vulgarisation allemands : les opérations de code-switching comme outils de management du savoir et de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2006, Reformulation(s) (49),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Greenwashing représente-t-il un frein à la prise de conscience et à l’action face au risque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Overcoming Obstacles to Climate Change Mitigation: a cross-cutting approach by human and social sciences Réduire les freins à l'engagement climatique : une approche transversale par les sciences humaines et sociales / International and interdisciplinary scientific conference – Colloque scientifique international et interdisciplinaire</w:t>
            </w:r>
            <w:r>
              <w:rPr/>
              <w:t xml:space="preserve">, UCL LOUVAIN - University Bergen -, May 2024,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Populärwissenschaftliche Texte vs Wissenschaftskommunikation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DIGIWISS : DIGITALE WISSENSCHAFTSKOMMUNIKATION IN DER GERMANISTISCHEN FORSCHUNG UND LEHRE</w:t>
            </w:r>
            <w:r>
              <w:rPr/>
              <w:t xml:space="preserve">, Université Paul-Valéry-Montpellier, Université Toulouse – Jean Jaurès, Oct 2023, Montpellier, puis Toulouse (colloque itinérant),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Climate, young people and social media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Living with Climate Change, International, cross-disciplinary conference in Bergen</w:t>
            </w:r>
            <w:r>
              <w:rPr/>
              <w:t xml:space="preserve">, Bergen University, May 2023, Begen,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Problématiques climatiques et discours de jeunes « influenceurs » sur les réseaux sociaux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du développement durable et de la transition écologique : domaines, sens, transmission</w:t>
            </w:r>
            <w:r>
              <w:rPr/>
              <w:t xml:space="preserve">, Sorbonne Nouvelle,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Publicités Greenwashing vs Discours environnementaux : quelles convergences, quelles divergences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environnementaux : convergences et divergences</w:t>
            </w:r>
            <w:r>
              <w:rPr/>
              <w:t xml:space="preserve">, Université de Venise, May 2021, Venise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électrique dans la presse : analyse multimodale contrastive d’un objet discursif controversé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des discours médiatiques : approche contrastive et interculturelle</w:t>
            </w:r>
            <w:r>
              <w:rPr/>
              <w:t xml:space="preserve">, Université Grenoble Alpes et Westsächsische Hochschule Zwickau, Jun 2021,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électrique dans la presse ou la référence comme indice idéologique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</w:t>
            </w:r>
            <w:r>
              <w:rPr/>
              <w:t xml:space="preserve">, Université Grenoble Alpes et Sorbonne Université, Mar 2021,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intratextuelle. Etude sur le français et l’allemand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Publications de l’Université d’Aix-Marseille. Publications de l’Université d’Aix-Marseille,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discours, langues et cultures : regards croisés sur le climat, l’environnement, l’énergie et l’écologie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EME Edition. Le discours et la langue (n°8.2), 2017, 978-2-8066-3584-6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Fragmentarische Äußerungen.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Marillier Jean-François</w:t>
              </w:r>
            </w:hyperlink>
          </w:p>
          <w:p>
            <w:pPr/>
            <w:r>
              <w:rPr/>
              <w:t xml:space="preserve">STAUFFENBURG VERLAG. STAUFFENBURG VERLAG, Eurogermanistik 32, 2016, 3860575082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textes, Hommage à Marie-Hélène PERENNEC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Poitou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</w:p>
          <w:p>
            <w:pPr/>
            <w:r>
              <w:rPr/>
              <w:t xml:space="preserve">Presses Universtaires de Lyon 2. Hors-Séries (collection Texture),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 et didactiques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Giacomi</w:t>
              </w:r>
            </w:hyperlink>
          </w:p>
          <w:p>
            <w:pPr/>
            <w:r>
              <w:rPr/>
              <w:t xml:space="preserve">Publications de l’Université de Provence. collection Langues et écritures, 2007, 978-2-85399-674-7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vu par les mèmes internet : humour, rhétorique et polémique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Dominique Dias; Laure Gautherot; Nathalie Schnitzer. </w:t>
            </w:r>
            <w:r>
              <w:rPr>
                <w:i w:val="1"/>
                <w:iCs w:val="1"/>
              </w:rPr>
              <w:t xml:space="preserve">La langue en tension. Critiques sociétales et évolutions linguistiques</w:t>
            </w:r>
            <w:r>
              <w:rPr/>
              <w:t xml:space="preserve">, Ibidem, pp.187-211,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vehicles in the press: Referential expressions as carriers of ideology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Jeremy Machy</w:t>
              </w:r>
            </w:hyperlink>
          </w:p>
          <w:p>
            <w:pPr/>
            <w:r>
              <w:rPr/>
              <w:t xml:space="preserve">John Benjamins Publishing compagny. </w:t>
            </w:r>
            <w:r>
              <w:rPr>
                <w:i w:val="1"/>
                <w:iCs w:val="1"/>
              </w:rPr>
              <w:t xml:space="preserve">Reference, from conventions to pragmatics</w:t>
            </w:r>
            <w:r>
              <w:rPr/>
              <w:t xml:space="preserve">, Studies in Language Companion Series, (Studies in Language Companion Series, 228), 2023, https://benjamins.com/catalog/slcs.228.09var, 9789027212948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Publicités greenwashing vs discours environnementaux : quelles convergences, quelles divergences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ARACNE. </w:t>
            </w:r>
            <w:r>
              <w:rPr>
                <w:i w:val="1"/>
                <w:iCs w:val="1"/>
              </w:rPr>
              <w:t xml:space="preserve">Discours environnementaux. Convergences et divergences</w:t>
            </w:r>
            <w:r>
              <w:rPr/>
              <w:t xml:space="preserve">, 20, pp.179-200, 2023, Lingue d’Europa e del Mediterraneo, 979-12-218-0776-9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Greenwashing publicitaire…20 ans plus tard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Langage and Linguistics Studies. </w:t>
            </w:r>
            <w:r>
              <w:rPr>
                <w:i w:val="1"/>
                <w:iCs w:val="1"/>
              </w:rPr>
              <w:t xml:space="preserve">Text and discourse across disciplines: In honour of Kjersti Fløttum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électrique dans la presse allemande et française : analyse multimodale contrastive d’un objet discursif controversé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Jeremy 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des discours médiatiques : approche contrastive et interculturelle</w:t>
            </w:r>
            <w:r>
              <w:rPr/>
              <w:t xml:space="preserve">, Peter Lang Verlag, pp.131-151, 2022, 9783631869123.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⟨10.3726/b20244⟩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Publicités et nature : réflexions autour des lexèmes « nature » et « naturel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Laurentian University. </w:t>
            </w:r>
            <w:r>
              <w:rPr>
                <w:i w:val="1"/>
                <w:iCs w:val="1"/>
              </w:rPr>
              <w:t xml:space="preserve">Tours et contours de la traduction</w:t>
            </w:r>
            <w:r>
              <w:rPr/>
              <w:t xml:space="preserve">, Série Monographique en sciences humaines (26), pp.235-258, 2021, 9780886671204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Textanfang vs. Einstieg in den Text in Werbeanzeigen am Beispiel von Greenwashing-Werbeanzeigen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Textanfänge Abgrenzungs- und Definitionsfragen am Beispiel verschiedener Textsorten</w:t>
            </w:r>
            <w:r>
              <w:rPr/>
              <w:t xml:space="preserve">, Linguistik in Empirie und Theorie/Empirical and Theoretical Linguistics, J B Metzler, pp.129-151, 2021, Linguistik in Empirie und Theorie/Empirical and Theoretical Linguistics, 978-3-662-62487-6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Déchets, problèmes environnementaux et Greenwashing : analyse discursive et sémiotique de discours publicitaires manipulateurs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déchets mis en mots</w:t>
            </w:r>
            <w:r>
              <w:rPr/>
              <w:t xml:space="preserve">, L'Harmattan, pp.123-144, 2017, Langue et Parole, 978-2343111810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‘Dire autrement‘ et le ‘Maintien du Même’ ou comment la vulgarisation scientifique se fait le miroir de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l’autre voir autrui L'altérité dans la langue et les discours</w:t>
            </w:r>
            <w:r>
              <w:rPr/>
              <w:t xml:space="preserve">, collection Sémantiques, L'Harmattan, pp.127-145, 2016, 978-2-343-09923-1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publicitaires de l’industrie automobile, environnement et Greenwashing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Energie, environnement et écologie : apports croisés entre langues, discours, cultures et disciplines spécialisées</w:t>
            </w:r>
            <w:r>
              <w:rPr/>
              <w:t xml:space="preserve">, Le discours et la langue, (n°8.2), EME, pp.133- 160, 2016, 978-2-8066-3584-6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annonces matrimoniales et de rencontres : quel moule textuel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Isnel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TOUS GENRES Normes, textes, médiations</w:t>
            </w:r>
            <w:r>
              <w:rPr/>
              <w:t xml:space="preserve">, collection Sciences du langage Carrefour et Points de vue, Academia, pp.59-75, 2015, 978-2-8061-0224-9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annonces matrimoniales ou comment se rapporter soi-même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Isnel</w:t>
              </w:r>
            </w:hyperlink>
          </w:p>
          <w:p>
            <w:pPr/>
            <w:r>
              <w:rPr/>
              <w:t xml:space="preserve">Stockholm University Press. </w:t>
            </w:r>
            <w:r>
              <w:rPr>
                <w:i w:val="1"/>
                <w:iCs w:val="1"/>
              </w:rPr>
              <w:t xml:space="preserve">Discours rapporté, genre(s) et médias</w:t>
            </w:r>
            <w:r>
              <w:rPr/>
              <w:t xml:space="preserve">, pp.131-148, 2014, Romanica Stockholmiensia, 978-91-87355-18-9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reformulation appositives en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Publications universitaires de Provence. </w:t>
            </w:r>
            <w:r>
              <w:rPr>
                <w:i w:val="1"/>
                <w:iCs w:val="1"/>
              </w:rPr>
              <w:t xml:space="preserve">La Qualification</w:t>
            </w:r>
            <w:r>
              <w:rPr/>
              <w:t xml:space="preserve">, Travaux du CLAIX (22), , pp.91-110,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greenwashing ou la séduction entre le dit et le non-dit : études de procédés discursifs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Presses Universitaires de Lyon 2. </w:t>
            </w:r>
            <w:r>
              <w:rPr>
                <w:i w:val="1"/>
                <w:iCs w:val="1"/>
              </w:rPr>
              <w:t xml:space="preserve">Histoires de Textes. Mélanges en l’honneur de Marie-Hélène Pérennec</w:t>
            </w:r>
            <w:r>
              <w:rPr/>
              <w:t xml:space="preserve">, Collection Texture (Hors Série), pp.243-258,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trans ou la construction discursive et médiatique d’un ennemi public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(3) Les mots de la santé et psychoses</w:t>
            </w:r>
            <w:r>
              <w:rPr/>
              <w:t xml:space="preserve">, coll. Les Travaux du CRTT, L'Harmattan, pp.208-231, 2011, 978-2-296-55214-2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rédactionnelle : les « publis » dans tous leurs états…ou presque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sociétés, approches sociolinguistiques et didactiques</w:t>
            </w:r>
            <w:r>
              <w:rPr/>
              <w:t xml:space="preserve">, L'Harmattan, pp.213-242, 2011, 978-2-296-13991-6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comportement de type céramique, c’est-à-dire cassant’ : les reformulations intratextuelles dans les émissions de vulgarisation télévisées allemandes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Presses Université Rennes. </w:t>
            </w:r>
            <w:r>
              <w:rPr>
                <w:i w:val="1"/>
                <w:iCs w:val="1"/>
              </w:rPr>
              <w:t xml:space="preserve">Pragmatique de la reformulation</w:t>
            </w:r>
            <w:r>
              <w:rPr/>
              <w:t xml:space="preserve">, coll. Rivages linguistiques, pp.21-38,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goût, beauté et termes spécialisés dans la presse féminine française et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PUL. </w:t>
            </w:r>
            <w:r>
              <w:rPr>
                <w:i w:val="1"/>
                <w:iCs w:val="1"/>
              </w:rPr>
              <w:t xml:space="preserve">Les Mots de la Santé (2)</w:t>
            </w:r>
            <w:r>
              <w:rPr/>
              <w:t xml:space="preserve">, coll. Les Travaux du CRTT, pp.73-94,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comme opération polyphonique : médiation, argumentation et convictions dans certains textes de vulgarisation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conviction</w:t>
            </w:r>
            <w:r>
              <w:rPr/>
              <w:t xml:space="preserve">, L’Harmattan, pp.603-618,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intratextuelle dans le texte de vulgarisation : un outil de didactisation du savoir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Presses Universitaires de Provence (PUP). </w:t>
            </w:r>
            <w:r>
              <w:rPr>
                <w:i w:val="1"/>
                <w:iCs w:val="1"/>
              </w:rPr>
              <w:t xml:space="preserve">Pratiques sociales et didactiques des langues</w:t>
            </w:r>
            <w:r>
              <w:rPr/>
              <w:t xml:space="preserve">, pp.111-134, 2007, 978-2853996747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paraphrastische Reformulierung mit explizierender Funktion: Versuch einer semantischen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Aber, wie sagt man doch so schön</w:t>
            </w:r>
            <w:r>
              <w:rPr/>
              <w:t xml:space="preserve">, Peter Lang, pp.97-107, 2002, 9783631391143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reformulation intratextuelle dans les ouvrages de vulgarisation en allemand : étude d'une opération métalangagière et de ses 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Sciences de l'Homme et Société. Université Paris IV Sorbonne, 2005.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tel-04939371v1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 = De la prise en considération discursive de l’Autre aux discours hybrides - Catégorisation et cadrage. - Monographie = Le Greenwashing comme Textmuster : Analyse de stratégies discursives et sémiotiques dans les publicités françaises et allemandes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</w:p>
          <w:p>
            <w:pPr/>
            <w:r>
              <w:rPr/>
              <w:t xml:space="preserve">Sciences de l'Homme et Société. UNIVERSITE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tel-04939377v1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9274v1" TargetMode="External"/><Relationship Id="rId9" Type="http://schemas.openxmlformats.org/officeDocument/2006/relationships/hyperlink" Target="https://hal.science/search/index/?q=*&amp;authFullName_s=Elodie Vargas" TargetMode="External"/><Relationship Id="rId10" Type="http://schemas.openxmlformats.org/officeDocument/2006/relationships/hyperlink" Target="https://hal.science/hal-03894818v1" TargetMode="External"/><Relationship Id="rId11" Type="http://schemas.openxmlformats.org/officeDocument/2006/relationships/hyperlink" Target="https://hal.science/search/index/?q=*&amp;authFullName_s=&#201;lodie Vargas" TargetMode="External"/><Relationship Id="rId12" Type="http://schemas.openxmlformats.org/officeDocument/2006/relationships/hyperlink" Target="https://hal.science/hal-04939281v1" TargetMode="External"/><Relationship Id="rId13" Type="http://schemas.openxmlformats.org/officeDocument/2006/relationships/hyperlink" Target="https://hal.science/hal-04939322v1" TargetMode="External"/><Relationship Id="rId14" Type="http://schemas.openxmlformats.org/officeDocument/2006/relationships/hyperlink" Target="https://dx.doi.org/10.4000/praxematique.5787" TargetMode="External"/><Relationship Id="rId15" Type="http://schemas.openxmlformats.org/officeDocument/2006/relationships/hyperlink" Target="https://hal.science/hal-03433462v1" TargetMode="External"/><Relationship Id="rId16" Type="http://schemas.openxmlformats.org/officeDocument/2006/relationships/hyperlink" Target="https://hal.science/search/index/?q=*&amp;authFullName_s=F. Parrenin" TargetMode="External"/><Relationship Id="rId17" Type="http://schemas.openxmlformats.org/officeDocument/2006/relationships/hyperlink" Target="https://dx.doi.org/10.4000/cediscor.2817" TargetMode="External"/><Relationship Id="rId18" Type="http://schemas.openxmlformats.org/officeDocument/2006/relationships/hyperlink" Target="https://hal.science/hal-04940949v1" TargetMode="External"/><Relationship Id="rId19" Type="http://schemas.openxmlformats.org/officeDocument/2006/relationships/hyperlink" Target="https://hal.science/hal-04940660v1" TargetMode="External"/><Relationship Id="rId20" Type="http://schemas.openxmlformats.org/officeDocument/2006/relationships/hyperlink" Target="https://hal.science/hal-04940681v1" TargetMode="External"/><Relationship Id="rId21" Type="http://schemas.openxmlformats.org/officeDocument/2006/relationships/hyperlink" Target="https://dx.doi.org/10.3917/enic.hs1.0127" TargetMode="External"/><Relationship Id="rId22" Type="http://schemas.openxmlformats.org/officeDocument/2006/relationships/hyperlink" Target="https://hal.science/hal-04940694v1" TargetMode="External"/><Relationship Id="rId23" Type="http://schemas.openxmlformats.org/officeDocument/2006/relationships/hyperlink" Target="https://hal.science/hal-04940765v1" TargetMode="External"/><Relationship Id="rId24" Type="http://schemas.openxmlformats.org/officeDocument/2006/relationships/hyperlink" Target="https://hal.science/search/index/?q=*&amp;authFullName_s=Claire Allignol" TargetMode="External"/><Relationship Id="rId25" Type="http://schemas.openxmlformats.org/officeDocument/2006/relationships/hyperlink" Target="https://dx.doi.org/10.4000/ilcea.1177" TargetMode="External"/><Relationship Id="rId26" Type="http://schemas.openxmlformats.org/officeDocument/2006/relationships/hyperlink" Target="https://hal.science/hal-04940781v1" TargetMode="External"/><Relationship Id="rId27" Type="http://schemas.openxmlformats.org/officeDocument/2006/relationships/hyperlink" Target="https://hal.science/hal-04940840v1" TargetMode="External"/><Relationship Id="rId28" Type="http://schemas.openxmlformats.org/officeDocument/2006/relationships/hyperlink" Target="https://hal.science/hal-04940862v1" TargetMode="External"/><Relationship Id="rId29" Type="http://schemas.openxmlformats.org/officeDocument/2006/relationships/hyperlink" Target="https://hal.science/hal-04940887v1" TargetMode="External"/><Relationship Id="rId30" Type="http://schemas.openxmlformats.org/officeDocument/2006/relationships/hyperlink" Target="https://hal.science/hal-04941013v1" TargetMode="External"/><Relationship Id="rId31" Type="http://schemas.openxmlformats.org/officeDocument/2006/relationships/hyperlink" Target="https://hal.science/hal-05003822v1" TargetMode="External"/><Relationship Id="rId32" Type="http://schemas.openxmlformats.org/officeDocument/2006/relationships/hyperlink" Target="https://hal.science/hal-05003811v1" TargetMode="External"/><Relationship Id="rId33" Type="http://schemas.openxmlformats.org/officeDocument/2006/relationships/hyperlink" Target="https://hal.science/hal-05003818v1" TargetMode="External"/><Relationship Id="rId34" Type="http://schemas.openxmlformats.org/officeDocument/2006/relationships/hyperlink" Target="https://hal.science/hal-05005811v1" TargetMode="External"/><Relationship Id="rId35" Type="http://schemas.openxmlformats.org/officeDocument/2006/relationships/hyperlink" Target="https://hal.science/hal-05005809v1" TargetMode="External"/><Relationship Id="rId36" Type="http://schemas.openxmlformats.org/officeDocument/2006/relationships/hyperlink" Target="https://hal.science/hal-05005813v1" TargetMode="External"/><Relationship Id="rId37" Type="http://schemas.openxmlformats.org/officeDocument/2006/relationships/hyperlink" Target="https://hal.science/hal-04939245v1" TargetMode="External"/><Relationship Id="rId38" Type="http://schemas.openxmlformats.org/officeDocument/2006/relationships/hyperlink" Target="https://hal.science/hal-04939256v1" TargetMode="External"/><Relationship Id="rId39" Type="http://schemas.openxmlformats.org/officeDocument/2006/relationships/hyperlink" Target="https://hal.science/hal-04939252v1" TargetMode="External"/><Relationship Id="rId40" Type="http://schemas.openxmlformats.org/officeDocument/2006/relationships/hyperlink" Target="https://hal.science/search/index/?q=*&amp;authFullName_s=Marillier Jean-Fran&#231;ois" TargetMode="External"/><Relationship Id="rId41" Type="http://schemas.openxmlformats.org/officeDocument/2006/relationships/hyperlink" Target="https://hal.science/hal-04939801v1" TargetMode="External"/><Relationship Id="rId42" Type="http://schemas.openxmlformats.org/officeDocument/2006/relationships/hyperlink" Target="https://hal.science/search/index/?q=*&amp;authFullName_s=Heike Baldauf-Quilliatre" TargetMode="External"/><Relationship Id="rId43" Type="http://schemas.openxmlformats.org/officeDocument/2006/relationships/hyperlink" Target="https://hal.science/search/index/?q=*&amp;authFullName_s=Laurent Gautier" TargetMode="External"/><Relationship Id="rId44" Type="http://schemas.openxmlformats.org/officeDocument/2006/relationships/hyperlink" Target="https://hal.science/search/index/?q=*&amp;authFullName_s=Jacques Poitou" TargetMode="External"/><Relationship Id="rId45" Type="http://schemas.openxmlformats.org/officeDocument/2006/relationships/hyperlink" Target="https://hal.science/search/index/?q=*&amp;authFullName_s=Emmanuelle Prak-Derrington" TargetMode="External"/><Relationship Id="rId46" Type="http://schemas.openxmlformats.org/officeDocument/2006/relationships/hyperlink" Target="https://hal.science/hal-04939267v1" TargetMode="External"/><Relationship Id="rId47" Type="http://schemas.openxmlformats.org/officeDocument/2006/relationships/hyperlink" Target="https://hal.science/search/index/?q=*&amp;authFullName_s=V&#233;ronique Rey" TargetMode="External"/><Relationship Id="rId48" Type="http://schemas.openxmlformats.org/officeDocument/2006/relationships/hyperlink" Target="https://hal.science/search/index/?q=*&amp;authFullName_s=Alain Giacomi" TargetMode="External"/><Relationship Id="rId49" Type="http://schemas.openxmlformats.org/officeDocument/2006/relationships/hyperlink" Target="https://hal.science/hal-05034753v1" TargetMode="External"/><Relationship Id="rId50" Type="http://schemas.openxmlformats.org/officeDocument/2006/relationships/hyperlink" Target="https://hal.science/search/index/?q=*&amp;authFullName_s=Dominique Dias" TargetMode="External"/><Relationship Id="rId51" Type="http://schemas.openxmlformats.org/officeDocument/2006/relationships/hyperlink" Target="https://hal.science/hal-04939277v1" TargetMode="External"/><Relationship Id="rId52" Type="http://schemas.openxmlformats.org/officeDocument/2006/relationships/hyperlink" Target="https://hal.science/search/index/?q=*&amp;authFullName_s=Jeremy Machy" TargetMode="External"/><Relationship Id="rId53" Type="http://schemas.openxmlformats.org/officeDocument/2006/relationships/hyperlink" Target="https://hal.science/hal-04939269v1" TargetMode="External"/><Relationship Id="rId54" Type="http://schemas.openxmlformats.org/officeDocument/2006/relationships/hyperlink" Target="https://hal.science/hal-04939271v1" TargetMode="External"/><Relationship Id="rId55" Type="http://schemas.openxmlformats.org/officeDocument/2006/relationships/hyperlink" Target="https://hal.science/hal-04939279v1" TargetMode="External"/><Relationship Id="rId56" Type="http://schemas.openxmlformats.org/officeDocument/2006/relationships/hyperlink" Target="https://dx.doi.org/10.3726/b20244" TargetMode="External"/><Relationship Id="rId57" Type="http://schemas.openxmlformats.org/officeDocument/2006/relationships/hyperlink" Target="https://hal.science/hal-04939285v1" TargetMode="External"/><Relationship Id="rId58" Type="http://schemas.openxmlformats.org/officeDocument/2006/relationships/hyperlink" Target="https://hal.science/hal-04939287v1" TargetMode="External"/><Relationship Id="rId59" Type="http://schemas.openxmlformats.org/officeDocument/2006/relationships/hyperlink" Target="https://hal.science/hal-04939326v1" TargetMode="External"/><Relationship Id="rId60" Type="http://schemas.openxmlformats.org/officeDocument/2006/relationships/hyperlink" Target="https://hal.science/hal-04939334v1" TargetMode="External"/><Relationship Id="rId61" Type="http://schemas.openxmlformats.org/officeDocument/2006/relationships/hyperlink" Target="https://hal.science/hal-04940637v1" TargetMode="External"/><Relationship Id="rId62" Type="http://schemas.openxmlformats.org/officeDocument/2006/relationships/hyperlink" Target="https://hal.science/hal-04939349v1" TargetMode="External"/><Relationship Id="rId63" Type="http://schemas.openxmlformats.org/officeDocument/2006/relationships/hyperlink" Target="https://hal.science/search/index/?q=*&amp;authFullName_s=Celine Isnel" TargetMode="External"/><Relationship Id="rId64" Type="http://schemas.openxmlformats.org/officeDocument/2006/relationships/hyperlink" Target="https://hal.science/hal-04939361v1" TargetMode="External"/><Relationship Id="rId65" Type="http://schemas.openxmlformats.org/officeDocument/2006/relationships/hyperlink" Target="https://hal.science/hal-04940731v1" TargetMode="External"/><Relationship Id="rId66" Type="http://schemas.openxmlformats.org/officeDocument/2006/relationships/hyperlink" Target="https://hal.science/hal-04939811v1" TargetMode="External"/><Relationship Id="rId67" Type="http://schemas.openxmlformats.org/officeDocument/2006/relationships/hyperlink" Target="https://hal.science/hal-04939772v1" TargetMode="External"/><Relationship Id="rId68" Type="http://schemas.openxmlformats.org/officeDocument/2006/relationships/hyperlink" Target="https://hal.science/hal-04939823v1" TargetMode="External"/><Relationship Id="rId69" Type="http://schemas.openxmlformats.org/officeDocument/2006/relationships/hyperlink" Target="https://hal.science/hal-04939864v1" TargetMode="External"/><Relationship Id="rId70" Type="http://schemas.openxmlformats.org/officeDocument/2006/relationships/hyperlink" Target="https://hal.science/hal-04939834v1" TargetMode="External"/><Relationship Id="rId71" Type="http://schemas.openxmlformats.org/officeDocument/2006/relationships/hyperlink" Target="https://hal.science/hal-04939870v1" TargetMode="External"/><Relationship Id="rId72" Type="http://schemas.openxmlformats.org/officeDocument/2006/relationships/hyperlink" Target="https://hal.science/hal-04939884v1" TargetMode="External"/><Relationship Id="rId73" Type="http://schemas.openxmlformats.org/officeDocument/2006/relationships/hyperlink" Target="https://hal.science/hal-04939903v1" TargetMode="External"/><Relationship Id="rId74" Type="http://schemas.openxmlformats.org/officeDocument/2006/relationships/hyperlink" Target="https://hal.science/tel-04939371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hal.science/tel-04939377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vargas</dc:title>
  <dc:description>CV</dc:description>
  <dc:subject/>
  <cp:keywords/>
  <cp:category/>
  <cp:lastModifiedBy/>
  <dcterms:created xsi:type="dcterms:W3CDTF">2026-05-16T08:23:57+02:00</dcterms:created>
  <dcterms:modified xsi:type="dcterms:W3CDTF">2026-05-16T08:23:57+02:00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