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Elsa Berry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réduction en valeur d’une libéralité universelle</w:t>
              </w:r>
            </w:hyperlink>
          </w:p>
          <w:p>
            <w:pPr/>
            <w:hyperlink r:id="rId8" w:history="1">
              <w:r>
                <w:rPr>
                  <w:color w:val="#410a8c"/>
                  <w:u w:val="single"/>
                </w:rPr>
                <w:t xml:space="preserve">Elsa Berry</w:t>
              </w:r>
            </w:hyperlink>
          </w:p>
          <w:p>
            <w:pPr/>
            <w:r>
              <w:rPr/>
              <w:t xml:space="preserve">Ch. Declerck et S. Mosselmans. </w:t>
            </w:r>
            <w:r>
              <w:rPr>
                <w:i w:val="1"/>
                <w:iCs w:val="1"/>
              </w:rPr>
              <w:t xml:space="preserve">Patrimonium</w:t>
            </w:r>
            <w:r>
              <w:rPr/>
              <w:t xml:space="preserve">, 2022, Die Keure, pp.519, 2022, 9789048644889</w:t>
            </w:r>
          </w:p>
          <w:p>
            <w:pPr/>
            <w:r>
              <w:rPr/>
              <w:t xml:space="preserve">Chapitre d'ouvrage</w:t>
            </w:r>
          </w:p>
          <w:p>
            <w:pPr/>
            <w:hyperlink r:id="rId7" w:history="1">
              <w:r>
                <w:rPr>
                  <w:color w:val="#410a8c"/>
                  <w:u w:val="single"/>
                </w:rPr>
                <w:t xml:space="preserve">hal-04022205v1</w:t>
              </w:r>
            </w:hyperlink>
          </w:p>
        </w:tc>
      </w:tr>
      <w:tr>
        <w:trPr/>
        <w:tc>
          <w:tcPr>
            <w:noWrap/>
          </w:tcPr>
          <w:p>
            <w:pPr>
              <w:spacing w:after="200"/>
            </w:pPr>
            <w:hyperlink r:id="rId9" w:history="1">
              <w:r>
                <w:rPr>
                  <w:color w:val="1e198e"/>
                  <w:b w:val="1"/>
                  <w:bCs w:val="1"/>
                  <w:u w:val="single"/>
                </w:rPr>
                <w:t xml:space="preserve">L’ordre public successoral</w:t>
              </w:r>
            </w:hyperlink>
          </w:p>
          <w:p>
            <w:pPr/>
            <w:hyperlink r:id="rId8" w:history="1">
              <w:r>
                <w:rPr>
                  <w:color w:val="#410a8c"/>
                  <w:u w:val="single"/>
                </w:rPr>
                <w:t xml:space="preserve">Elsa Berry</w:t>
              </w:r>
            </w:hyperlink>
          </w:p>
          <w:p>
            <w:pPr/>
            <w:r>
              <w:rPr>
                <w:i w:val="1"/>
                <w:iCs w:val="1"/>
              </w:rPr>
              <w:t xml:space="preserve">« L’ordre public », Actes de l’Université d’été « Facultatis iuris Pictaviensis » 2018</w:t>
            </w:r>
            <w:r>
              <w:rPr/>
              <w:t xml:space="preserve">, 2019</w:t>
            </w:r>
          </w:p>
          <w:p>
            <w:pPr/>
            <w:r>
              <w:rPr/>
              <w:t xml:space="preserve">Chapitre d'ouvrage</w:t>
            </w:r>
          </w:p>
          <w:p>
            <w:pPr/>
            <w:hyperlink r:id="rId9" w:history="1">
              <w:r>
                <w:rPr>
                  <w:color w:val="#410a8c"/>
                  <w:u w:val="single"/>
                </w:rPr>
                <w:t xml:space="preserve">hal-02152475v1</w:t>
              </w:r>
            </w:hyperlink>
          </w:p>
        </w:tc>
      </w:tr>
      <w:tr>
        <w:trPr/>
        <w:tc>
          <w:tcPr>
            <w:noWrap/>
          </w:tcPr>
          <w:p>
            <w:pPr>
              <w:spacing w:after="200"/>
            </w:pPr>
            <w:hyperlink r:id="rId10" w:history="1">
              <w:r>
                <w:rPr>
                  <w:color w:val="1e198e"/>
                  <w:b w:val="1"/>
                  <w:bCs w:val="1"/>
                  <w:u w:val="single"/>
                </w:rPr>
                <w:t xml:space="preserve">Les nouveaux visages de la parenté et de la parentalité</w:t>
              </w:r>
            </w:hyperlink>
          </w:p>
          <w:p>
            <w:pPr/>
            <w:hyperlink r:id="rId8" w:history="1">
              <w:r>
                <w:rPr>
                  <w:color w:val="#410a8c"/>
                  <w:u w:val="single"/>
                </w:rPr>
                <w:t xml:space="preserve">Elsa Berry</w:t>
              </w:r>
            </w:hyperlink>
          </w:p>
          <w:p>
            <w:pPr/>
            <w:r>
              <w:rPr>
                <w:i w:val="1"/>
                <w:iCs w:val="1"/>
              </w:rPr>
              <w:t xml:space="preserve">« L’enfant », Actes de l’Université d’été Facultatis iuris pictaviensis 2016</w:t>
            </w:r>
            <w:r>
              <w:rPr/>
              <w:t xml:space="preserve">, p. 57-70, 2017, Presses universitaires juridiques de Poitiers, LGDJ, 9791090426771</w:t>
            </w:r>
          </w:p>
          <w:p>
            <w:pPr/>
            <w:r>
              <w:rPr/>
              <w:t xml:space="preserve">Chapitre d'ouvrage</w:t>
            </w:r>
          </w:p>
          <w:p>
            <w:pPr/>
            <w:hyperlink r:id="rId10" w:history="1">
              <w:r>
                <w:rPr>
                  <w:color w:val="#410a8c"/>
                  <w:u w:val="single"/>
                </w:rPr>
                <w:t xml:space="preserve">hal-02152321v1</w:t>
              </w:r>
            </w:hyperlink>
          </w:p>
        </w:tc>
      </w:tr>
      <w:tr>
        <w:trPr/>
        <w:tc>
          <w:tcPr>
            <w:noWrap/>
          </w:tcPr>
          <w:p>
            <w:pPr>
              <w:spacing w:after="200"/>
            </w:pPr>
            <w:hyperlink r:id="rId11" w:history="1">
              <w:r>
                <w:rPr>
                  <w:color w:val="1e198e"/>
                  <w:b w:val="1"/>
                  <w:bCs w:val="1"/>
                  <w:u w:val="single"/>
                </w:rPr>
                <w:t xml:space="preserve">La propriété du logement du couples, aspects théoriques et pratiques</w:t>
              </w:r>
            </w:hyperlink>
          </w:p>
          <w:p>
            <w:pPr/>
            <w:hyperlink r:id="rId8" w:history="1">
              <w:r>
                <w:rPr>
                  <w:color w:val="#410a8c"/>
                  <w:u w:val="single"/>
                </w:rPr>
                <w:t xml:space="preserve">Elsa Berry</w:t>
              </w:r>
            </w:hyperlink>
          </w:p>
          <w:p>
            <w:pPr/>
            <w:r>
              <w:rPr>
                <w:i w:val="1"/>
                <w:iCs w:val="1"/>
              </w:rPr>
              <w:t xml:space="preserve">« Les propriétés », Actes de l’Université d’été Facultatis iuris pictaviensis 2015</w:t>
            </w:r>
            <w:r>
              <w:rPr/>
              <w:t xml:space="preserve">, pp.231-266., 2016, Presses universitaires juridiques de Poitiers, LGDJ – Lextenso</w:t>
            </w:r>
          </w:p>
          <w:p>
            <w:pPr/>
            <w:r>
              <w:rPr/>
              <w:t xml:space="preserve">Chapitre d'ouvrage</w:t>
            </w:r>
          </w:p>
          <w:p>
            <w:pPr/>
            <w:hyperlink r:id="rId11" w:history="1">
              <w:r>
                <w:rPr>
                  <w:color w:val="#410a8c"/>
                  <w:u w:val="single"/>
                </w:rPr>
                <w:t xml:space="preserve">hal-02152473v1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soultes dans les libéralités-partages</w:t>
              </w:r>
            </w:hyperlink>
          </w:p>
          <w:p>
            <w:pPr/>
            <w:hyperlink r:id="rId8" w:history="1">
              <w:r>
                <w:rPr>
                  <w:color w:val="#410a8c"/>
                  <w:u w:val="single"/>
                </w:rPr>
                <w:t xml:space="preserve">Elsa Berry</w:t>
              </w:r>
            </w:hyperlink>
          </w:p>
          <w:p>
            <w:pPr/>
            <w:r>
              <w:rPr>
                <w:i w:val="1"/>
                <w:iCs w:val="1"/>
              </w:rPr>
              <w:t xml:space="preserve">Les libéralités-partages sous toutes les coutures</w:t>
            </w:r>
            <w:r>
              <w:rPr/>
              <w:t xml:space="preserve">, Vivien Zalewski-Sicard, Sep 2022, Nantes, France. pp.21</w:t>
            </w:r>
          </w:p>
          <w:p>
            <w:pPr/>
            <w:r>
              <w:rPr/>
              <w:t xml:space="preserve">Communication dans un congrès</w:t>
            </w:r>
          </w:p>
          <w:p>
            <w:pPr/>
            <w:hyperlink r:id="rId12" w:history="1">
              <w:r>
                <w:rPr>
                  <w:color w:val="#410a8c"/>
                  <w:u w:val="single"/>
                </w:rPr>
                <w:t xml:space="preserve">hal-04022079v1</w:t>
              </w:r>
            </w:hyperlink>
          </w:p>
        </w:tc>
      </w:tr>
      <w:tr>
        <w:trPr/>
        <w:tc>
          <w:tcPr>
            <w:noWrap/>
          </w:tcPr>
          <w:p>
            <w:pPr>
              <w:spacing w:after="200"/>
            </w:pPr>
            <w:hyperlink r:id="rId13" w:history="1">
              <w:r>
                <w:rPr>
                  <w:color w:val="1e198e"/>
                  <w:b w:val="1"/>
                  <w:bCs w:val="1"/>
                  <w:u w:val="single"/>
                </w:rPr>
                <w:t xml:space="preserve">Le financement du logement du couple, mode de contribution aux dépenses quotidiennes du couple</w:t>
              </w:r>
            </w:hyperlink>
          </w:p>
          <w:p>
            <w:pPr/>
            <w:hyperlink r:id="rId8" w:history="1">
              <w:r>
                <w:rPr>
                  <w:color w:val="#410a8c"/>
                  <w:u w:val="single"/>
                </w:rPr>
                <w:t xml:space="preserve">Elsa Berry</w:t>
              </w:r>
            </w:hyperlink>
          </w:p>
          <w:p>
            <w:pPr/>
            <w:r>
              <w:rPr>
                <w:i w:val="1"/>
                <w:iCs w:val="1"/>
              </w:rPr>
              <w:t xml:space="preserve">Couples et patrimoine, Etre époux ou partenaires, telle est la question.</w:t>
            </w:r>
            <w:r>
              <w:rPr/>
              <w:t xml:space="preserve">, Elsa Berry, Sep 2021, Poitiers, France. pp.30</w:t>
            </w:r>
          </w:p>
          <w:p>
            <w:pPr/>
            <w:r>
              <w:rPr/>
              <w:t xml:space="preserve">Communication dans un congrès</w:t>
            </w:r>
          </w:p>
          <w:p>
            <w:pPr/>
            <w:hyperlink r:id="rId13" w:history="1">
              <w:r>
                <w:rPr>
                  <w:color w:val="#410a8c"/>
                  <w:u w:val="single"/>
                </w:rPr>
                <w:t xml:space="preserve">hal-04022092v1</w:t>
              </w:r>
            </w:hyperlink>
          </w:p>
        </w:tc>
      </w:tr>
      <w:tr>
        <w:trPr/>
        <w:tc>
          <w:tcPr>
            <w:noWrap/>
          </w:tcPr>
          <w:p>
            <w:pPr>
              <w:spacing w:after="200"/>
            </w:pPr>
            <w:hyperlink r:id="rId14" w:history="1">
              <w:r>
                <w:rPr>
                  <w:color w:val="1e198e"/>
                  <w:b w:val="1"/>
                  <w:bCs w:val="1"/>
                  <w:u w:val="single"/>
                </w:rPr>
                <w:t xml:space="preserve">Principe de non-séparation de la fratrie en droit français</w:t>
              </w:r>
            </w:hyperlink>
          </w:p>
          <w:p>
            <w:pPr/>
            <w:hyperlink r:id="rId8" w:history="1">
              <w:r>
                <w:rPr>
                  <w:color w:val="#410a8c"/>
                  <w:u w:val="single"/>
                </w:rPr>
                <w:t xml:space="preserve">Elsa Berry</w:t>
              </w:r>
            </w:hyperlink>
          </w:p>
          <w:p>
            <w:pPr/>
            <w:r>
              <w:rPr>
                <w:i w:val="1"/>
                <w:iCs w:val="1"/>
              </w:rPr>
              <w:t xml:space="preserve">Le droit au maintien des relations personnelles entre frères et sœurs</w:t>
            </w:r>
            <w:r>
              <w:rPr/>
              <w:t xml:space="preserve">, Charlotte Declerck, Oct 2021, Louvain-la-neuve, Belgique, France. pp.321</w:t>
            </w:r>
          </w:p>
          <w:p>
            <w:pPr/>
            <w:r>
              <w:rPr/>
              <w:t xml:space="preserve">Communication dans un congrès</w:t>
            </w:r>
          </w:p>
          <w:p>
            <w:pPr/>
            <w:hyperlink r:id="rId14" w:history="1">
              <w:r>
                <w:rPr>
                  <w:color w:val="#410a8c"/>
                  <w:u w:val="single"/>
                </w:rPr>
                <w:t xml:space="preserve">hal-04022197v1</w:t>
              </w:r>
            </w:hyperlink>
          </w:p>
        </w:tc>
      </w:tr>
      <w:tr>
        <w:trPr/>
        <w:tc>
          <w:tcPr>
            <w:noWrap/>
          </w:tcPr>
          <w:p>
            <w:pPr>
              <w:spacing w:after="200"/>
            </w:pPr>
            <w:hyperlink r:id="rId15" w:history="1">
              <w:r>
                <w:rPr>
                  <w:color w:val="1e198e"/>
                  <w:b w:val="1"/>
                  <w:bCs w:val="1"/>
                  <w:u w:val="single"/>
                </w:rPr>
                <w:t xml:space="preserve">L'Enfant en Droit, problématiques contemporaines</w:t>
              </w:r>
            </w:hyperlink>
          </w:p>
          <w:p>
            <w:pPr/>
            <w:hyperlink r:id="rId16" w:history="1">
              <w:r>
                <w:rPr>
                  <w:color w:val="#410a8c"/>
                  <w:u w:val="single"/>
                </w:rPr>
                <w:t xml:space="preserve">Jérôme Bossan</w:t>
              </w:r>
            </w:hyperlink>
            <w:r>
              <w:rPr/>
              <w:t xml:space="preserve">,</w:t>
            </w:r>
            <w:hyperlink r:id="rId17" w:history="1">
              <w:r>
                <w:rPr>
                  <w:color w:val="#410a8c"/>
                  <w:u w:val="single"/>
                </w:rPr>
                <w:t xml:space="preserve">Fabien Marchadier</w:t>
              </w:r>
            </w:hyperlink>
            <w:r>
              <w:rPr/>
              <w:t xml:space="preserve">,</w:t>
            </w:r>
            <w:hyperlink r:id="rId8" w:history="1">
              <w:r>
                <w:rPr>
                  <w:color w:val="#410a8c"/>
                  <w:u w:val="single"/>
                </w:rPr>
                <w:t xml:space="preserve">Elsa Berry</w:t>
              </w:r>
            </w:hyperlink>
          </w:p>
          <w:p>
            <w:pPr/>
            <w:r>
              <w:rPr>
                <w:i w:val="1"/>
                <w:iCs w:val="1"/>
              </w:rPr>
              <w:t xml:space="preserve">Rencontres Michel Foucault 2015 : kids, gamins et chenapans</w:t>
            </w:r>
            <w:r>
              <w:rPr/>
              <w:t xml:space="preserve">, Université de Poitiers; Théâtre Auditorium de Poitiers (TAP), Nov 2011, Poitiers, France</w:t>
            </w:r>
          </w:p>
          <w:p>
            <w:pPr/>
            <w:r>
              <w:rPr/>
              <w:t xml:space="preserve">Communication dans un congrès</w:t>
            </w:r>
          </w:p>
          <w:p>
            <w:pPr/>
            <w:hyperlink r:id="rId15" w:history="1">
              <w:r>
                <w:rPr>
                  <w:color w:val="#410a8c"/>
                  <w:u w:val="single"/>
                </w:rPr>
                <w:t xml:space="preserve">hal-04578604v1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L'ordre public</w:t>
              </w:r>
            </w:hyperlink>
          </w:p>
          <w:p>
            <w:pPr/>
            <w:hyperlink r:id="rId8" w:history="1">
              <w:r>
                <w:rPr>
                  <w:color w:val="#410a8c"/>
                  <w:u w:val="single"/>
                </w:rPr>
                <w:t xml:space="preserve">Elsa Berry</w:t>
              </w:r>
            </w:hyperlink>
            <w:r>
              <w:rPr/>
              <w:t xml:space="preserve">,</w:t>
            </w:r>
            <w:hyperlink r:id="rId19" w:history="1">
              <w:r>
                <w:rPr>
                  <w:color w:val="#410a8c"/>
                  <w:u w:val="single"/>
                </w:rPr>
                <w:t xml:space="preserve">David Gantschnig</w:t>
              </w:r>
            </w:hyperlink>
            <w:r>
              <w:rPr/>
              <w:t xml:space="preserve">,</w:t>
            </w:r>
            <w:hyperlink r:id="rId20" w:history="1">
              <w:r>
                <w:rPr>
                  <w:color w:val="#410a8c"/>
                  <w:u w:val="single"/>
                </w:rPr>
                <w:t xml:space="preserve">Laurence Gatti</w:t>
              </w:r>
            </w:hyperlink>
            <w:r>
              <w:rPr/>
              <w:t xml:space="preserve">,</w:t>
            </w:r>
            <w:hyperlink r:id="rId21" w:history="1">
              <w:r>
                <w:rPr>
                  <w:color w:val="#410a8c"/>
                  <w:u w:val="single"/>
                </w:rPr>
                <w:t xml:space="preserve">Didier Veillon</w:t>
              </w:r>
            </w:hyperlink>
          </w:p>
          <w:p>
            <w:pPr/>
            <w:r>
              <w:rPr/>
              <w:t xml:space="preserve">Presses universitaires juridiques de Poitiers, 304 p., 2019, Collection de la Faculté de droit et des sciences sociales de Poitiers. Actes &amp; colloques, 979-10-90426-94-8</w:t>
            </w:r>
          </w:p>
          <w:p>
            <w:pPr/>
            <w:r>
              <w:rPr/>
              <w:t xml:space="preserve">Ouvrages</w:t>
            </w:r>
          </w:p>
          <w:p>
            <w:pPr/>
            <w:hyperlink r:id="rId18" w:history="1">
              <w:r>
                <w:rPr>
                  <w:color w:val="#410a8c"/>
                  <w:u w:val="single"/>
                </w:rPr>
                <w:t xml:space="preserve">hal-03835516v1</w:t>
              </w:r>
            </w:hyperlink>
          </w:p>
        </w:tc>
      </w:tr>
      <w:tr>
        <w:trPr/>
        <w:tc>
          <w:tcPr>
            <w:noWrap/>
          </w:tcPr>
          <w:p>
            <w:pPr>
              <w:spacing w:after="200"/>
            </w:pPr>
            <w:hyperlink r:id="rId22" w:history="1">
              <w:r>
                <w:rPr>
                  <w:color w:val="1e198e"/>
                  <w:b w:val="1"/>
                  <w:bCs w:val="1"/>
                  <w:u w:val="single"/>
                </w:rPr>
                <w:t xml:space="preserve">Les responsabilités</w:t>
              </w:r>
            </w:hyperlink>
          </w:p>
          <w:p>
            <w:pPr/>
            <w:hyperlink r:id="rId8" w:history="1">
              <w:r>
                <w:rPr>
                  <w:color w:val="#410a8c"/>
                  <w:u w:val="single"/>
                </w:rPr>
                <w:t xml:space="preserve">Elsa Berry</w:t>
              </w:r>
            </w:hyperlink>
            <w:r>
              <w:rPr/>
              <w:t xml:space="preserve">,</w:t>
            </w:r>
            <w:hyperlink r:id="rId19" w:history="1">
              <w:r>
                <w:rPr>
                  <w:color w:val="#410a8c"/>
                  <w:u w:val="single"/>
                </w:rPr>
                <w:t xml:space="preserve">David Gantschnig</w:t>
              </w:r>
            </w:hyperlink>
            <w:r>
              <w:rPr/>
              <w:t xml:space="preserve">,</w:t>
            </w:r>
            <w:hyperlink r:id="rId20" w:history="1">
              <w:r>
                <w:rPr>
                  <w:color w:val="#410a8c"/>
                  <w:u w:val="single"/>
                </w:rPr>
                <w:t xml:space="preserve">Laurence Gatti</w:t>
              </w:r>
            </w:hyperlink>
            <w:r>
              <w:rPr/>
              <w:t xml:space="preserve">,</w:t>
            </w:r>
            <w:hyperlink r:id="rId21" w:history="1">
              <w:r>
                <w:rPr>
                  <w:color w:val="#410a8c"/>
                  <w:u w:val="single"/>
                </w:rPr>
                <w:t xml:space="preserve">Didier Veillon</w:t>
              </w:r>
            </w:hyperlink>
          </w:p>
          <w:p>
            <w:pPr/>
            <w:r>
              <w:rPr/>
              <w:t xml:space="preserve">Presses Universitaires Juridiques de Poitiers, 2e édition, 2018, Université d'été Facultatis Iuris Pictaviensis de la Faculté de droit et des sciences sociales de Poitiers, Faculté de droit et des sciences sociales de Poitiers, 979-10-90426-86-3</w:t>
            </w:r>
          </w:p>
          <w:p>
            <w:pPr/>
            <w:r>
              <w:rPr/>
              <w:t xml:space="preserve">Ouvrages</w:t>
            </w:r>
          </w:p>
          <w:p>
            <w:pPr/>
            <w:hyperlink r:id="rId22" w:history="1">
              <w:r>
                <w:rPr>
                  <w:color w:val="#410a8c"/>
                  <w:u w:val="single"/>
                </w:rPr>
                <w:t xml:space="preserve">hal-03835506v1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22205v1" TargetMode="External"/><Relationship Id="rId8" Type="http://schemas.openxmlformats.org/officeDocument/2006/relationships/hyperlink" Target="https://hal.science/search/index/?q=*&amp;authFullName_s=Elsa Berry" TargetMode="External"/><Relationship Id="rId9" Type="http://schemas.openxmlformats.org/officeDocument/2006/relationships/hyperlink" Target="https://hal.science/hal-02152475v1" TargetMode="External"/><Relationship Id="rId10" Type="http://schemas.openxmlformats.org/officeDocument/2006/relationships/hyperlink" Target="https://hal.science/hal-02152321v1" TargetMode="External"/><Relationship Id="rId11" Type="http://schemas.openxmlformats.org/officeDocument/2006/relationships/hyperlink" Target="https://hal.science/hal-02152473v1" TargetMode="External"/><Relationship Id="rId12" Type="http://schemas.openxmlformats.org/officeDocument/2006/relationships/hyperlink" Target="https://hal.science/hal-04022079v1" TargetMode="External"/><Relationship Id="rId13" Type="http://schemas.openxmlformats.org/officeDocument/2006/relationships/hyperlink" Target="https://hal.science/hal-04022092v1" TargetMode="External"/><Relationship Id="rId14" Type="http://schemas.openxmlformats.org/officeDocument/2006/relationships/hyperlink" Target="https://hal.science/hal-04022197v1" TargetMode="External"/><Relationship Id="rId15" Type="http://schemas.openxmlformats.org/officeDocument/2006/relationships/hyperlink" Target="https://hal.science/hal-04578604v1" TargetMode="External"/><Relationship Id="rId16" Type="http://schemas.openxmlformats.org/officeDocument/2006/relationships/hyperlink" Target="https://hal.science/search/index/?q=*&amp;authFullName_s=J&#233;r&#244;me Bossan" TargetMode="External"/><Relationship Id="rId17" Type="http://schemas.openxmlformats.org/officeDocument/2006/relationships/hyperlink" Target="https://hal.science/search/index/?q=*&amp;authFullName_s=Fabien Marchadier" TargetMode="External"/><Relationship Id="rId18" Type="http://schemas.openxmlformats.org/officeDocument/2006/relationships/hyperlink" Target="https://hal.science/hal-03835516v1" TargetMode="External"/><Relationship Id="rId19" Type="http://schemas.openxmlformats.org/officeDocument/2006/relationships/hyperlink" Target="https://hal.science/search/index/?q=*&amp;authFullName_s=David Gantschnig" TargetMode="External"/><Relationship Id="rId20" Type="http://schemas.openxmlformats.org/officeDocument/2006/relationships/hyperlink" Target="https://hal.science/search/index/?q=*&amp;authFullName_s=Laurence Gatti" TargetMode="External"/><Relationship Id="rId21" Type="http://schemas.openxmlformats.org/officeDocument/2006/relationships/hyperlink" Target="https://hal.science/search/index/?q=*&amp;authFullName_s=Didier Veillon" TargetMode="External"/><Relationship Id="rId22" Type="http://schemas.openxmlformats.org/officeDocument/2006/relationships/hyperlink" Target="https://hal.science/hal-03835506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Berry</dc:title>
  <dc:description>CV</dc:description>
  <dc:subject/>
  <cp:keywords/>
  <cp:category/>
  <cp:lastModifiedBy/>
  <dcterms:created xsi:type="dcterms:W3CDTF">2026-05-14T02:46:34+02:00</dcterms:created>
  <dcterms:modified xsi:type="dcterms:W3CDTF">2026-05-14T02:46:34+02:00</dcterms:modified>
</cp:coreProperties>
</file>

<file path=docProps/custom.xml><?xml version="1.0" encoding="utf-8"?>
<Properties xmlns="http://schemas.openxmlformats.org/officeDocument/2006/custom-properties" xmlns:vt="http://schemas.openxmlformats.org/officeDocument/2006/docPropsVTypes"/>
</file>