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Elsa Richard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Researcher in Auxilia</w:t>
      </w:r>
    </w:p>
    <w:p>
      <w:pPr/>
      <w:r>
        <w:rPr>
          <w:b w:val="1"/>
          <w:bCs w:val="1"/>
        </w:rPr>
        <w:t xml:space="preserve">Doctor in spatial planning (University of Tours - France)</w:t>
      </w:r>
    </w:p>
    <w:p>
      <w:pPr/>
      <w:r>
        <w:rPr>
          <w:b w:val="1"/>
          <w:bCs w:val="1"/>
        </w:rPr>
        <w:t xml:space="preserve">Engineer in urban planning (Polytechnic School of Tours University - Department of Planning)</w:t>
      </w:r>
    </w:p>
    <w:p>
      <w:pPr/>
      <w:r>
        <w:rPr>
          <w:b w:val="1"/>
          <w:bCs w:val="1"/>
        </w:rPr>
        <w:t xml:space="preserve">Visiting Researcher at UMR 7324 CITERES CNRS / University of Tours (COST team).</w:t>
      </w:r>
    </w:p>
    <w:p>
      <w:pPr/>
      <w:r>
        <w:rPr/>
        <w:t xml:space="preserve">His work focuses on the issues of climate adaptation and more specifically on the processes to build local responses to the problem of climate change effects and their implications for planning.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Documents d'urbanisme et enjeux énergie-climat : quelles possibilités d'intégration ?</w:t>
              </w:r>
            </w:hyperlink>
          </w:p>
          <w:p>
            <w:pPr/>
            <w:hyperlink r:id="rId8" w:history="1">
              <w:r>
                <w:rPr>
                  <w:color w:val="#410a8c"/>
                  <w:u w:val="single"/>
                </w:rPr>
                <w:t xml:space="preserve">Elsa Richard</w:t>
              </w:r>
            </w:hyperlink>
            <w:r>
              <w:rPr/>
              <w:t xml:space="preserve">,</w:t>
            </w:r>
            <w:hyperlink r:id="rId9" w:history="1">
              <w:r>
                <w:rPr>
                  <w:color w:val="#410a8c"/>
                  <w:u w:val="single"/>
                </w:rPr>
                <w:t xml:space="preserve">Morgane Colombert</w:t>
              </w:r>
            </w:hyperlink>
            <w:r>
              <w:rPr/>
              <w:t xml:space="preserve">,</w:t>
            </w:r>
            <w:hyperlink r:id="rId10" w:history="1">
              <w:r>
                <w:rPr>
                  <w:color w:val="#410a8c"/>
                  <w:u w:val="single"/>
                </w:rPr>
                <w:t xml:space="preserve">François Bertrand</w:t>
              </w:r>
            </w:hyperlink>
            <w:r>
              <w:rPr/>
              <w:t xml:space="preserve">,</w:t>
            </w:r>
            <w:hyperlink r:id="rId11" w:history="1">
              <w:r>
                <w:rPr>
                  <w:color w:val="#410a8c"/>
                  <w:u w:val="single"/>
                </w:rPr>
                <w:t xml:space="preserve">Margot Lefranc</w:t>
              </w:r>
            </w:hyperlink>
            <w:r>
              <w:rPr/>
              <w:t xml:space="preserve">,</w:t>
            </w:r>
            <w:hyperlink r:id="rId12" w:history="1">
              <w:r>
                <w:rPr>
                  <w:color w:val="#410a8c"/>
                  <w:u w:val="single"/>
                </w:rPr>
                <w:t xml:space="preserve">Fouad Eddazi</w:t>
              </w:r>
            </w:hyperlink>
          </w:p>
          <w:p>
            <w:pPr/>
            <w:r>
              <w:rPr>
                <w:i w:val="1"/>
                <w:iCs w:val="1"/>
              </w:rPr>
              <w:t xml:space="preserve">Revue Internationale d’Urbanisme</w:t>
            </w:r>
            <w:r>
              <w:rPr/>
              <w:t xml:space="preserve">, 2018, 5</w:t>
            </w:r>
          </w:p>
          <w:p>
            <w:pPr/>
            <w:r>
              <w:rPr/>
              <w:t xml:space="preserve">Article dans une revue</w:t>
            </w:r>
          </w:p>
          <w:p>
            <w:pPr/>
            <w:hyperlink r:id="rId7" w:history="1">
              <w:r>
                <w:rPr>
                  <w:color w:val="#410a8c"/>
                  <w:u w:val="single"/>
                </w:rPr>
                <w:t xml:space="preserve">halshs-02545036v1</w:t>
              </w:r>
            </w:hyperlink>
          </w:p>
        </w:tc>
      </w:tr>
      <w:tr>
        <w:trPr/>
        <w:tc>
          <w:tcPr>
            <w:noWrap/>
          </w:tcPr>
          <w:p>
            <w:pPr>
              <w:spacing w:after="200"/>
            </w:pPr>
            <w:hyperlink r:id="rId13" w:history="1">
              <w:r>
                <w:rPr>
                  <w:color w:val="1e198e"/>
                  <w:b w:val="1"/>
                  <w:bCs w:val="1"/>
                  <w:u w:val="single"/>
                </w:rPr>
                <w:t xml:space="preserve">La délicate existence locale de l’adaptation aux changements climatiques : avec, sans, ou à côté de l’atténuation</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Développement durable et territoires</w:t>
            </w:r>
            <w:r>
              <w:rPr/>
              <w:t xml:space="preserve">, 2015, 6 (3), </w:t>
            </w:r>
            <w:hyperlink r:id="rId14" w:history="1">
              <w:r>
                <w:rPr>
                  <w:color w:val="#410a8c"/>
                  <w:u w:val="single"/>
                </w:rPr>
                <w:t xml:space="preserve">⟨10.4000/developpementdurable.11048⟩</w:t>
              </w:r>
            </w:hyperlink>
          </w:p>
          <w:p>
            <w:pPr/>
            <w:r>
              <w:rPr/>
              <w:t xml:space="preserve">Article dans une revue</w:t>
            </w:r>
          </w:p>
          <w:p>
            <w:pPr/>
            <w:hyperlink r:id="rId13" w:history="1">
              <w:r>
                <w:rPr>
                  <w:color w:val="#410a8c"/>
                  <w:u w:val="single"/>
                </w:rPr>
                <w:t xml:space="preserve">halshs-01254476v1</w:t>
              </w:r>
            </w:hyperlink>
          </w:p>
        </w:tc>
      </w:tr>
      <w:tr>
        <w:trPr/>
        <w:tc>
          <w:tcPr>
            <w:noWrap/>
          </w:tcPr>
          <w:p>
            <w:pPr>
              <w:spacing w:after="200"/>
            </w:pPr>
            <w:hyperlink r:id="rId15" w:history="1">
              <w:r>
                <w:rPr>
                  <w:color w:val="1e198e"/>
                  <w:b w:val="1"/>
                  <w:bCs w:val="1"/>
                  <w:u w:val="single"/>
                </w:rPr>
                <w:t xml:space="preserve">Le plan climat de la communauté urbaine de Toulouse Métropole : une démarche territoriale « ordinaire » d’adaptation aux changements climatiques</w:t>
              </w:r>
            </w:hyperlink>
          </w:p>
          <w:p>
            <w:pPr/>
            <w:hyperlink r:id="rId8" w:history="1">
              <w:r>
                <w:rPr>
                  <w:color w:val="#410a8c"/>
                  <w:u w:val="single"/>
                </w:rPr>
                <w:t xml:space="preserve">Elsa Richard</w:t>
              </w:r>
            </w:hyperlink>
            <w:r>
              <w:rPr/>
              <w:t xml:space="preserve">,</w:t>
            </w:r>
            <w:hyperlink r:id="rId16" w:history="1">
              <w:r>
                <w:rPr>
                  <w:color w:val="#410a8c"/>
                  <w:u w:val="single"/>
                </w:rPr>
                <w:t xml:space="preserve">Géraldine Molina</w:t>
              </w:r>
            </w:hyperlink>
          </w:p>
          <w:p>
            <w:pPr/>
            <w:r>
              <w:rPr>
                <w:i w:val="1"/>
                <w:iCs w:val="1"/>
              </w:rPr>
              <w:t xml:space="preserve">Sud-Ouest Européen</w:t>
            </w:r>
            <w:r>
              <w:rPr/>
              <w:t xml:space="preserve">, 2014, Adaptations aux changements environnementaux et territoires, 37, https://soe.revues.org/1034. </w:t>
            </w:r>
            <w:hyperlink r:id="rId17" w:history="1">
              <w:r>
                <w:rPr>
                  <w:color w:val="#410a8c"/>
                  <w:u w:val="single"/>
                </w:rPr>
                <w:t xml:space="preserve">⟨10.4000/soe.1070⟩</w:t>
              </w:r>
            </w:hyperlink>
          </w:p>
          <w:p>
            <w:pPr/>
            <w:r>
              <w:rPr/>
              <w:t xml:space="preserve">Article dans une revue</w:t>
            </w:r>
          </w:p>
          <w:p>
            <w:pPr/>
            <w:hyperlink r:id="rId15" w:history="1">
              <w:r>
                <w:rPr>
                  <w:color w:val="#410a8c"/>
                  <w:u w:val="single"/>
                </w:rPr>
                <w:t xml:space="preserve">hal-01591708v1</w:t>
              </w:r>
            </w:hyperlink>
          </w:p>
        </w:tc>
      </w:tr>
      <w:tr>
        <w:trPr/>
        <w:tc>
          <w:tcPr>
            <w:noWrap/>
          </w:tcPr>
          <w:p>
            <w:pPr>
              <w:spacing w:after="200"/>
            </w:pPr>
            <w:hyperlink r:id="rId18" w:history="1">
              <w:r>
                <w:rPr>
                  <w:color w:val="1e198e"/>
                  <w:b w:val="1"/>
                  <w:bCs w:val="1"/>
                  <w:u w:val="single"/>
                </w:rPr>
                <w:t xml:space="preserve">L’action des collectivités territoriales face au « problème climat » en France : une caractérisation par les politiques environnementales</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Natures Sciences Sociétés</w:t>
            </w:r>
            <w:r>
              <w:rPr/>
              <w:t xml:space="preserve">, 2014, Territoires en transition environnementale, 22 (3), pp.195-203. </w:t>
            </w:r>
            <w:hyperlink r:id="rId19" w:history="1">
              <w:r>
                <w:rPr>
                  <w:color w:val="#410a8c"/>
                  <w:u w:val="single"/>
                </w:rPr>
                <w:t xml:space="preserve">⟨10.1051/nss/2014036⟩</w:t>
              </w:r>
            </w:hyperlink>
          </w:p>
          <w:p>
            <w:pPr/>
            <w:r>
              <w:rPr/>
              <w:t xml:space="preserve">Article dans une revue</w:t>
            </w:r>
          </w:p>
          <w:p>
            <w:pPr/>
            <w:hyperlink r:id="rId18" w:history="1">
              <w:r>
                <w:rPr>
                  <w:color w:val="#410a8c"/>
                  <w:u w:val="single"/>
                </w:rPr>
                <w:t xml:space="preserve">hal-01135164v1</w:t>
              </w:r>
            </w:hyperlink>
          </w:p>
        </w:tc>
      </w:tr>
      <w:tr>
        <w:trPr/>
        <w:tc>
          <w:tcPr>
            <w:noWrap/>
          </w:tcPr>
          <w:p>
            <w:pPr>
              <w:spacing w:after="200"/>
            </w:pPr>
            <w:hyperlink r:id="rId20" w:history="1">
              <w:r>
                <w:rPr>
                  <w:color w:val="1e198e"/>
                  <w:b w:val="1"/>
                  <w:bCs w:val="1"/>
                  <w:u w:val="single"/>
                </w:rPr>
                <w:t xml:space="preserve">Les initiatives d’adaptation aux changements climatiques : entre maintien des logiques de développement et renforcement des coopérations entre territoires</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Territoire en mouvement. Revue de Géographie et d'Aménagement</w:t>
            </w:r>
            <w:r>
              <w:rPr/>
              <w:t xml:space="preserve">, 2012, dossier « Inégalités et iniquités face aux changements climatiques », 14-15, pp.138-153</w:t>
            </w:r>
          </w:p>
          <w:p>
            <w:pPr/>
            <w:r>
              <w:rPr/>
              <w:t xml:space="preserve">Article dans une revue</w:t>
            </w:r>
          </w:p>
          <w:p>
            <w:pPr/>
            <w:hyperlink r:id="rId20" w:history="1">
              <w:r>
                <w:rPr>
                  <w:color w:val="#410a8c"/>
                  <w:u w:val="single"/>
                </w:rPr>
                <w:t xml:space="preserve">hal-01135170v1</w:t>
              </w:r>
            </w:hyperlink>
          </w:p>
        </w:tc>
      </w:tr>
      <w:tr>
        <w:trPr/>
        <w:tc>
          <w:tcPr>
            <w:noWrap/>
          </w:tcPr>
          <w:p>
            <w:pPr>
              <w:spacing w:after="200"/>
            </w:pPr>
            <w:hyperlink r:id="rId21" w:history="1">
              <w:r>
                <w:rPr>
                  <w:color w:val="1e198e"/>
                  <w:b w:val="1"/>
                  <w:bCs w:val="1"/>
                  <w:u w:val="single"/>
                </w:rPr>
                <w:t xml:space="preserve">Adaptation des territoires insulaires : éléments de réflexion à partir de deux îles françaises (Ré et la Réunion)</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VertigO : La revue électronique en sciences de l'environnement</w:t>
            </w:r>
            <w:r>
              <w:rPr/>
              <w:t xml:space="preserve">, 2010, Les petits États et territoires insulaires face aux changements climatiques : vulnérabilité, adaptation et développement, 10 (3), </w:t>
            </w:r>
            <w:hyperlink r:id="rId22" w:history="1">
              <w:r>
                <w:rPr>
                  <w:color w:val="#410a8c"/>
                  <w:u w:val="single"/>
                </w:rPr>
                <w:t xml:space="preserve">⟨10.4000/vertigo.10473⟩</w:t>
              </w:r>
            </w:hyperlink>
          </w:p>
          <w:p>
            <w:pPr/>
            <w:r>
              <w:rPr/>
              <w:t xml:space="preserve">Article dans une revue</w:t>
            </w:r>
          </w:p>
          <w:p>
            <w:pPr/>
            <w:hyperlink r:id="rId21" w:history="1">
              <w:r>
                <w:rPr>
                  <w:color w:val="#410a8c"/>
                  <w:u w:val="single"/>
                </w:rPr>
                <w:t xml:space="preserve">halshs-01254497v1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L’action publique des territoires face au défi de l’adaptation : déterminants et effets de la (non) prise en compte locale des changements climatiques</w:t>
              </w:r>
            </w:hyperlink>
          </w:p>
          <w:p>
            <w:pPr/>
            <w:hyperlink r:id="rId8" w:history="1">
              <w:r>
                <w:rPr>
                  <w:color w:val="#410a8c"/>
                  <w:u w:val="single"/>
                </w:rPr>
                <w:t xml:space="preserve">Elsa Richard</w:t>
              </w:r>
            </w:hyperlink>
          </w:p>
          <w:p>
            <w:pPr/>
            <w:r>
              <w:rPr>
                <w:i w:val="1"/>
                <w:iCs w:val="1"/>
              </w:rPr>
              <w:t xml:space="preserve">Symposium final international PSDR « les chemins du développement territorial », Organisé par l’INRA,</w:t>
            </w:r>
            <w:r>
              <w:rPr/>
              <w:t xml:space="preserve">, Jul 2012, Clermont Ferrand, France</w:t>
            </w:r>
          </w:p>
          <w:p>
            <w:pPr/>
            <w:r>
              <w:rPr/>
              <w:t xml:space="preserve">Communication dans un congrès</w:t>
            </w:r>
          </w:p>
          <w:p>
            <w:pPr/>
            <w:hyperlink r:id="rId23" w:history="1">
              <w:r>
                <w:rPr>
                  <w:color w:val="#410a8c"/>
                  <w:u w:val="single"/>
                </w:rPr>
                <w:t xml:space="preserve">hal-03546082v1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L’adaptation aux changements climatiques</w:t>
              </w:r>
            </w:hyperlink>
          </w:p>
          <w:p>
            <w:pPr/>
            <w:hyperlink r:id="rId8" w:history="1">
              <w:r>
                <w:rPr>
                  <w:color w:val="#410a8c"/>
                  <w:u w:val="single"/>
                </w:rPr>
                <w:t xml:space="preserve">Elsa Richard</w:t>
              </w:r>
            </w:hyperlink>
          </w:p>
          <w:p>
            <w:pPr/>
            <w:r>
              <w:rPr/>
              <w:t xml:space="preserve">Presses Universitaires de Rennes. , 2016, 978-2-7535-4369-0</w:t>
            </w:r>
          </w:p>
          <w:p>
            <w:pPr/>
            <w:r>
              <w:rPr/>
              <w:t xml:space="preserve">Ouvrages</w:t>
            </w:r>
          </w:p>
          <w:p>
            <w:pPr/>
            <w:hyperlink r:id="rId24" w:history="1">
              <w:r>
                <w:rPr>
                  <w:color w:val="#410a8c"/>
                  <w:u w:val="single"/>
                </w:rPr>
                <w:t xml:space="preserve">hal-01472819v1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Faire entrer l’énergie-climat dans les documents d’urbanisme : unifier pour mieux régner ?</w:t>
              </w:r>
            </w:hyperlink>
          </w:p>
          <w:p>
            <w:pPr/>
            <w:hyperlink r:id="rId8" w:history="1">
              <w:r>
                <w:rPr>
                  <w:color w:val="#410a8c"/>
                  <w:u w:val="single"/>
                </w:rPr>
                <w:t xml:space="preserve">Elsa Richard</w:t>
              </w:r>
            </w:hyperlink>
            <w:r>
              <w:rPr/>
              <w:t xml:space="preserve">,</w:t>
            </w:r>
            <w:hyperlink r:id="rId9" w:history="1">
              <w:r>
                <w:rPr>
                  <w:color w:val="#410a8c"/>
                  <w:u w:val="single"/>
                </w:rPr>
                <w:t xml:space="preserve">Morgane Colombert</w:t>
              </w:r>
            </w:hyperlink>
            <w:r>
              <w:rPr/>
              <w:t xml:space="preserve">,</w:t>
            </w:r>
            <w:hyperlink r:id="rId11" w:history="1">
              <w:r>
                <w:rPr>
                  <w:color w:val="#410a8c"/>
                  <w:u w:val="single"/>
                </w:rPr>
                <w:t xml:space="preserve">Margot Lefranc</w:t>
              </w:r>
            </w:hyperlink>
            <w:r>
              <w:rPr/>
              <w:t xml:space="preserve">,</w:t>
            </w:r>
            <w:hyperlink r:id="rId12" w:history="1">
              <w:r>
                <w:rPr>
                  <w:color w:val="#410a8c"/>
                  <w:u w:val="single"/>
                </w:rPr>
                <w:t xml:space="preserve">Fouad Eddazi</w:t>
              </w:r>
            </w:hyperlink>
            <w:r>
              <w:rPr/>
              <w:t xml:space="preserve">,</w:t>
            </w:r>
            <w:hyperlink r:id="rId10" w:history="1">
              <w:r>
                <w:rPr>
                  <w:color w:val="#410a8c"/>
                  <w:u w:val="single"/>
                </w:rPr>
                <w:t xml:space="preserve">François Bertrand</w:t>
              </w:r>
            </w:hyperlink>
          </w:p>
          <w:p>
            <w:pPr/>
            <w:r>
              <w:rPr>
                <w:i w:val="1"/>
                <w:iCs w:val="1"/>
              </w:rPr>
              <w:t xml:space="preserve">Territoires durables. De la recherche à la conception</w:t>
            </w:r>
            <w:r>
              <w:rPr/>
              <w:t xml:space="preserve">, </w:t>
            </w:r>
            <w:hyperlink r:id="rId26" w:history="1">
              <w:r>
                <w:rPr>
                  <w:color w:val="#410a8c"/>
                  <w:u w:val="single"/>
                </w:rPr>
                <w:t xml:space="preserve">Parenthèse / ADEME</w:t>
              </w:r>
            </w:hyperlink>
            <w:r>
              <w:rPr/>
              <w:t xml:space="preserve">, pp.135-145, 2018, 978-2-86364-343-3</w:t>
            </w:r>
          </w:p>
          <w:p>
            <w:pPr/>
            <w:r>
              <w:rPr/>
              <w:t xml:space="preserve">Chapitre d'ouvrage</w:t>
            </w:r>
          </w:p>
          <w:p>
            <w:pPr/>
            <w:hyperlink r:id="rId25" w:history="1">
              <w:r>
                <w:rPr>
                  <w:color w:val="#410a8c"/>
                  <w:u w:val="single"/>
                </w:rPr>
                <w:t xml:space="preserve">hal-01888742v1</w:t>
              </w:r>
            </w:hyperlink>
          </w:p>
        </w:tc>
      </w:tr>
      <w:tr>
        <w:trPr/>
        <w:tc>
          <w:tcPr>
            <w:noWrap/>
          </w:tcPr>
          <w:p>
            <w:pPr>
              <w:spacing w:after="200"/>
            </w:pPr>
            <w:hyperlink r:id="rId27" w:history="1">
              <w:r>
                <w:rPr>
                  <w:color w:val="1e198e"/>
                  <w:b w:val="1"/>
                  <w:bCs w:val="1"/>
                  <w:u w:val="single"/>
                </w:rPr>
                <w:t xml:space="preserve">Climate problem and territorial governance: an overview of adaptation initiatives at the French regional level</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r>
              <w:rPr/>
              <w:t xml:space="preserve">,</w:t>
            </w:r>
            <w:hyperlink r:id="rId28" w:history="1">
              <w:r>
                <w:rPr>
                  <w:color w:val="#410a8c"/>
                  <w:u w:val="single"/>
                </w:rPr>
                <w:t xml:space="preserve">Corinne Larrue</w:t>
              </w:r>
            </w:hyperlink>
          </w:p>
          <w:p>
            <w:pPr/>
            <w:r>
              <w:rPr/>
              <w:t xml:space="preserve">Knieling Jörg. </w:t>
            </w:r>
            <w:r>
              <w:rPr>
                <w:i w:val="1"/>
                <w:iCs w:val="1"/>
              </w:rPr>
              <w:t xml:space="preserve">Climate Adaptation Governance in Cities and Regions: Theoretical fundamentals and practical evidence</w:t>
            </w:r>
            <w:r>
              <w:rPr/>
              <w:t xml:space="preserve">, </w:t>
            </w:r>
            <w:hyperlink r:id="rId29" w:history="1">
              <w:r>
                <w:rPr>
                  <w:color w:val="#410a8c"/>
                  <w:u w:val="single"/>
                </w:rPr>
                <w:t xml:space="preserve">Wiley Blackwell; John Wiley &amp; Sons, Ltd</w:t>
              </w:r>
            </w:hyperlink>
            <w:r>
              <w:rPr/>
              <w:t xml:space="preserve">, pp.191-208, 2016, 978-1-118-45171-7. </w:t>
            </w:r>
            <w:hyperlink r:id="rId30" w:history="1">
              <w:r>
                <w:rPr>
                  <w:color w:val="#410a8c"/>
                  <w:u w:val="single"/>
                </w:rPr>
                <w:t xml:space="preserve">⟨10.1002/9781118451694.ch10⟩</w:t>
              </w:r>
            </w:hyperlink>
          </w:p>
          <w:p>
            <w:pPr/>
            <w:r>
              <w:rPr/>
              <w:t xml:space="preserve">Chapitre d'ouvrage</w:t>
            </w:r>
          </w:p>
          <w:p>
            <w:pPr/>
            <w:hyperlink r:id="rId27" w:history="1">
              <w:r>
                <w:rPr>
                  <w:color w:val="#410a8c"/>
                  <w:u w:val="single"/>
                </w:rPr>
                <w:t xml:space="preserve">halshs-01332310v1</w:t>
              </w:r>
            </w:hyperlink>
          </w:p>
        </w:tc>
      </w:tr>
      <w:tr>
        <w:trPr/>
        <w:tc>
          <w:tcPr>
            <w:noWrap/>
          </w:tcPr>
          <w:p>
            <w:pPr>
              <w:spacing w:after="200"/>
            </w:pPr>
            <w:hyperlink r:id="rId31" w:history="1">
              <w:r>
                <w:rPr>
                  <w:color w:val="1e198e"/>
                  <w:b w:val="1"/>
                  <w:bCs w:val="1"/>
                  <w:u w:val="single"/>
                </w:rPr>
                <w:t xml:space="preserve">Analyse de la construction des politiques régionales face aux changements climatiques</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32" w:history="1">
              <w:r>
                <w:rPr>
                  <w:color w:val="#410a8c"/>
                  <w:u w:val="single"/>
                </w:rPr>
                <w:t xml:space="preserve">Peter Lang</w:t>
              </w:r>
            </w:hyperlink>
            <w:r>
              <w:rPr/>
              <w:t xml:space="preserve">, pp.71-100, 2013, 978-2-87574-093-9</w:t>
            </w:r>
          </w:p>
          <w:p>
            <w:pPr/>
            <w:r>
              <w:rPr/>
              <w:t xml:space="preserve">Chapitre d'ouvrage</w:t>
            </w:r>
          </w:p>
          <w:p>
            <w:pPr/>
            <w:hyperlink r:id="rId31" w:history="1">
              <w:r>
                <w:rPr>
                  <w:color w:val="#410a8c"/>
                  <w:u w:val="single"/>
                </w:rPr>
                <w:t xml:space="preserve">halshs-01321843v1</w:t>
              </w:r>
            </w:hyperlink>
          </w:p>
        </w:tc>
      </w:tr>
      <w:tr>
        <w:trPr/>
        <w:tc>
          <w:tcPr>
            <w:noWrap/>
          </w:tcPr>
          <w:p>
            <w:pPr>
              <w:spacing w:after="200"/>
            </w:pPr>
            <w:hyperlink r:id="rId33" w:history="1">
              <w:r>
                <w:rPr>
                  <w:color w:val="1e198e"/>
                  <w:b w:val="1"/>
                  <w:bCs w:val="1"/>
                  <w:u w:val="single"/>
                </w:rPr>
                <w:t xml:space="preserve">L’adaptation au changement climatique, nouveau critère de développement durable des territoires</w:t>
              </w:r>
            </w:hyperlink>
          </w:p>
          <w:p>
            <w:pPr/>
            <w:hyperlink r:id="rId8" w:history="1">
              <w:r>
                <w:rPr>
                  <w:color w:val="#410a8c"/>
                  <w:u w:val="single"/>
                </w:rPr>
                <w:t xml:space="preserve">Elsa Richard</w:t>
              </w:r>
            </w:hyperlink>
          </w:p>
          <w:p>
            <w:pPr/>
            <w:r>
              <w:rPr/>
              <w:t xml:space="preserve">Jean-Paul Carrière, Christophe Demazière, Rodica Petrea, Luminita Filimon. </w:t>
            </w:r>
            <w:r>
              <w:rPr>
                <w:i w:val="1"/>
                <w:iCs w:val="1"/>
              </w:rPr>
              <w:t xml:space="preserve">La mise en œuvre du développement territorial durable : déclinaisons franco-roumaines</w:t>
            </w:r>
            <w:r>
              <w:rPr/>
              <w:t xml:space="preserve">, </w:t>
            </w:r>
            <w:hyperlink r:id="rId34" w:history="1">
              <w:r>
                <w:rPr>
                  <w:color w:val="#410a8c"/>
                  <w:u w:val="single"/>
                </w:rPr>
                <w:t xml:space="preserve">L'Harmattan</w:t>
              </w:r>
            </w:hyperlink>
            <w:r>
              <w:rPr/>
              <w:t xml:space="preserve">, 2013, 978-2-343-01281-0</w:t>
            </w:r>
          </w:p>
          <w:p>
            <w:pPr/>
            <w:r>
              <w:rPr/>
              <w:t xml:space="preserve">Chapitre d'ouvrage</w:t>
            </w:r>
          </w:p>
          <w:p>
            <w:pPr/>
            <w:hyperlink r:id="rId33" w:history="1">
              <w:r>
                <w:rPr>
                  <w:color w:val="#410a8c"/>
                  <w:u w:val="single"/>
                </w:rPr>
                <w:t xml:space="preserve">hal-01473155v1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ASCENS : Articulation des Stratégies Climat ENergie et planification Spatiale. Quels leviers d'amélioration ? Des constats aux enseignements pour l’action</w:t>
              </w:r>
            </w:hyperlink>
          </w:p>
          <w:p>
            <w:pPr/>
            <w:hyperlink r:id="rId8" w:history="1">
              <w:r>
                <w:rPr>
                  <w:color w:val="#410a8c"/>
                  <w:u w:val="single"/>
                </w:rPr>
                <w:t xml:space="preserve">Elsa Richard</w:t>
              </w:r>
            </w:hyperlink>
            <w:r>
              <w:rPr/>
              <w:t xml:space="preserve">,</w:t>
            </w:r>
            <w:hyperlink r:id="rId10" w:history="1">
              <w:r>
                <w:rPr>
                  <w:color w:val="#410a8c"/>
                  <w:u w:val="single"/>
                </w:rPr>
                <w:t xml:space="preserve">François Bertrand</w:t>
              </w:r>
            </w:hyperlink>
            <w:r>
              <w:rPr/>
              <w:t xml:space="preserve">,</w:t>
            </w:r>
            <w:hyperlink r:id="rId9" w:history="1">
              <w:r>
                <w:rPr>
                  <w:color w:val="#410a8c"/>
                  <w:u w:val="single"/>
                </w:rPr>
                <w:t xml:space="preserve">Morgane Colombert</w:t>
              </w:r>
            </w:hyperlink>
            <w:r>
              <w:rPr/>
              <w:t xml:space="preserve">,</w:t>
            </w:r>
            <w:hyperlink r:id="rId12" w:history="1">
              <w:r>
                <w:rPr>
                  <w:color w:val="#410a8c"/>
                  <w:u w:val="single"/>
                </w:rPr>
                <w:t xml:space="preserve">Fouad Eddazi</w:t>
              </w:r>
            </w:hyperlink>
            <w:r>
              <w:rPr/>
              <w:t xml:space="preserve">,</w:t>
            </w:r>
            <w:hyperlink r:id="rId36" w:history="1">
              <w:r>
                <w:rPr>
                  <w:color w:val="#410a8c"/>
                  <w:u w:val="single"/>
                </w:rPr>
                <w:t xml:space="preserve">Pascale Bosboeuf</w:t>
              </w:r>
            </w:hyperlink>
            <w:r>
              <w:rPr/>
              <w:t xml:space="preserve">et al.</w:t>
            </w:r>
          </w:p>
          <w:p>
            <w:pPr/>
            <w:r>
              <w:rPr/>
              <w:t xml:space="preserve">[Rapport de recherche] ADEME. 2019</w:t>
            </w:r>
          </w:p>
          <w:p>
            <w:pPr/>
            <w:r>
              <w:rPr/>
              <w:t xml:space="preserve">Rapport</w:t>
            </w:r>
            <w:r>
              <w:rPr/>
              <w:t xml:space="preserve"> (rapport de recherche)</w:t>
            </w:r>
          </w:p>
          <w:p>
            <w:pPr/>
            <w:hyperlink r:id="rId35" w:history="1">
              <w:r>
                <w:rPr>
                  <w:color w:val="#410a8c"/>
                  <w:u w:val="single"/>
                </w:rPr>
                <w:t xml:space="preserve">hal-03544767v1</w:t>
              </w:r>
            </w:hyperlink>
          </w:p>
        </w:tc>
      </w:tr>
      <w:tr>
        <w:trPr/>
        <w:tc>
          <w:tcPr>
            <w:noWrap/>
          </w:tcPr>
          <w:p>
            <w:pPr>
              <w:spacing w:after="200"/>
            </w:pPr>
            <w:hyperlink r:id="rId37" w:history="1">
              <w:r>
                <w:rPr>
                  <w:color w:val="1e198e"/>
                  <w:b w:val="1"/>
                  <w:bCs w:val="1"/>
                  <w:u w:val="single"/>
                </w:rPr>
                <w:t xml:space="preserve">LES POLITIQUES ENVIRONNEMENTALES A L'EPREUVE DE L'INTERCOMMUNALITE : VERS DE NOUVEAUX TERRITOIRES D'ACTION ?</w:t>
              </w:r>
            </w:hyperlink>
          </w:p>
          <w:p>
            <w:pPr/>
            <w:hyperlink r:id="rId38" w:history="1">
              <w:r>
                <w:rPr>
                  <w:color w:val="#410a8c"/>
                  <w:u w:val="single"/>
                </w:rPr>
                <w:t xml:space="preserve">Marion Amalric</w:t>
              </w:r>
            </w:hyperlink>
            <w:r>
              <w:rPr/>
              <w:t xml:space="preserve">,</w:t>
            </w:r>
            <w:hyperlink r:id="rId10" w:history="1">
              <w:r>
                <w:rPr>
                  <w:color w:val="#410a8c"/>
                  <w:u w:val="single"/>
                </w:rPr>
                <w:t xml:space="preserve">François Bertrand</w:t>
              </w:r>
            </w:hyperlink>
            <w:r>
              <w:rPr/>
              <w:t xml:space="preserve">,</w:t>
            </w:r>
            <w:hyperlink r:id="rId39" w:history="1">
              <w:r>
                <w:rPr>
                  <w:color w:val="#410a8c"/>
                  <w:u w:val="single"/>
                </w:rPr>
                <w:t xml:space="preserve">Mathieu Bonnefond</w:t>
              </w:r>
            </w:hyperlink>
            <w:r>
              <w:rPr/>
              <w:t xml:space="preserve">,</w:t>
            </w:r>
            <w:hyperlink r:id="rId40" w:history="1">
              <w:r>
                <w:rPr>
                  <w:color w:val="#410a8c"/>
                  <w:u w:val="single"/>
                </w:rPr>
                <w:t xml:space="preserve">Adèle Debray</w:t>
              </w:r>
            </w:hyperlink>
            <w:r>
              <w:rPr/>
              <w:t xml:space="preserve">,</w:t>
            </w:r>
            <w:hyperlink r:id="rId41" w:history="1">
              <w:r>
                <w:rPr>
                  <w:color w:val="#410a8c"/>
                  <w:u w:val="single"/>
                </w:rPr>
                <w:t xml:space="preserve">Marie Fournier</w:t>
              </w:r>
            </w:hyperlink>
            <w:r>
              <w:rPr/>
              <w:t xml:space="preserve">et al.</w:t>
            </w:r>
          </w:p>
          <w:p>
            <w:pPr/>
            <w:r>
              <w:rPr/>
              <w:t xml:space="preserve">2011</w:t>
            </w:r>
          </w:p>
          <w:p>
            <w:pPr/>
            <w:r>
              <w:rPr/>
              <w:t xml:space="preserve">Rapport</w:t>
            </w:r>
          </w:p>
          <w:p>
            <w:pPr/>
            <w:hyperlink r:id="rId37" w:history="1">
              <w:r>
                <w:rPr>
                  <w:color w:val="#410a8c"/>
                  <w:u w:val="single"/>
                </w:rPr>
                <w:t xml:space="preserve">halshs-01015465v1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545036v1" TargetMode="External"/><Relationship Id="rId8" Type="http://schemas.openxmlformats.org/officeDocument/2006/relationships/hyperlink" Target="https://hal.science/search/index/?q=*&amp;authFullName_s=Elsa Richard" TargetMode="External"/><Relationship Id="rId9" Type="http://schemas.openxmlformats.org/officeDocument/2006/relationships/hyperlink" Target="https://hal.science/search/index/?q=*&amp;authFullName_s=Morgane Colombert" TargetMode="External"/><Relationship Id="rId10" Type="http://schemas.openxmlformats.org/officeDocument/2006/relationships/hyperlink" Target="https://hal.science/search/index/?q=*&amp;authFullName_s=Fran&#231;ois Bertrand" TargetMode="External"/><Relationship Id="rId11" Type="http://schemas.openxmlformats.org/officeDocument/2006/relationships/hyperlink" Target="https://hal.science/search/index/?q=*&amp;authFullName_s=Margot Lefranc" TargetMode="External"/><Relationship Id="rId12" Type="http://schemas.openxmlformats.org/officeDocument/2006/relationships/hyperlink" Target="https://hal.science/search/index/?q=*&amp;authFullName_s=Fouad Eddazi" TargetMode="External"/><Relationship Id="rId13" Type="http://schemas.openxmlformats.org/officeDocument/2006/relationships/hyperlink" Target="https://shs.hal.science/halshs-01254476v1" TargetMode="External"/><Relationship Id="rId14" Type="http://schemas.openxmlformats.org/officeDocument/2006/relationships/hyperlink" Target="https://dx.doi.org/10.4000/developpementdurable.11048" TargetMode="External"/><Relationship Id="rId15" Type="http://schemas.openxmlformats.org/officeDocument/2006/relationships/hyperlink" Target="https://hal.science/hal-01591708v1" TargetMode="External"/><Relationship Id="rId16" Type="http://schemas.openxmlformats.org/officeDocument/2006/relationships/hyperlink" Target="https://hal.science/search/index/?q=*&amp;authFullName_s=G&#233;raldine Molina" TargetMode="External"/><Relationship Id="rId17" Type="http://schemas.openxmlformats.org/officeDocument/2006/relationships/hyperlink" Target="https://dx.doi.org/10.4000/soe.1070" TargetMode="External"/><Relationship Id="rId18" Type="http://schemas.openxmlformats.org/officeDocument/2006/relationships/hyperlink" Target="https://univ-tours.hal.science/hal-01135164v1" TargetMode="External"/><Relationship Id="rId19" Type="http://schemas.openxmlformats.org/officeDocument/2006/relationships/hyperlink" Target="https://dx.doi.org/10.1051/nss/2014036" TargetMode="External"/><Relationship Id="rId20" Type="http://schemas.openxmlformats.org/officeDocument/2006/relationships/hyperlink" Target="https://univ-tours.hal.science/hal-01135170v1" TargetMode="External"/><Relationship Id="rId21" Type="http://schemas.openxmlformats.org/officeDocument/2006/relationships/hyperlink" Target="https://shs.hal.science/halshs-01254497v1" TargetMode="External"/><Relationship Id="rId22" Type="http://schemas.openxmlformats.org/officeDocument/2006/relationships/hyperlink" Target="https://dx.doi.org/10.4000/vertigo.10473" TargetMode="External"/><Relationship Id="rId23" Type="http://schemas.openxmlformats.org/officeDocument/2006/relationships/hyperlink" Target="https://hal.science/hal-03546082v1" TargetMode="External"/><Relationship Id="rId24" Type="http://schemas.openxmlformats.org/officeDocument/2006/relationships/hyperlink" Target="https://hal.science/hal-01472819v1" TargetMode="External"/><Relationship Id="rId25" Type="http://schemas.openxmlformats.org/officeDocument/2006/relationships/hyperlink" Target="https://univ-tours.hal.science/hal-01888742v1" TargetMode="External"/><Relationship Id="rId26" Type="http://schemas.openxmlformats.org/officeDocument/2006/relationships/hyperlink" Target="https://www.editionsparentheses.com/Territoires-durables" TargetMode="External"/><Relationship Id="rId27" Type="http://schemas.openxmlformats.org/officeDocument/2006/relationships/hyperlink" Target="https://shs.hal.science/halshs-01332310v1" TargetMode="External"/><Relationship Id="rId28" Type="http://schemas.openxmlformats.org/officeDocument/2006/relationships/hyperlink" Target="https://hal.science/search/index/?q=*&amp;authFullName_s=Corinne Larrue" TargetMode="External"/><Relationship Id="rId29" Type="http://schemas.openxmlformats.org/officeDocument/2006/relationships/hyperlink" Target="http://eu.wiley.com/WileyCDA/WileyTitle/productCd-1118451716.html#" TargetMode="External"/><Relationship Id="rId30" Type="http://schemas.openxmlformats.org/officeDocument/2006/relationships/hyperlink" Target="https://dx.doi.org/10.1002/9781118451694.ch10" TargetMode="External"/><Relationship Id="rId31" Type="http://schemas.openxmlformats.org/officeDocument/2006/relationships/hyperlink" Target="https://shs.hal.science/halshs-01321843v1" TargetMode="External"/><Relationship Id="rId32" Type="http://schemas.openxmlformats.org/officeDocument/2006/relationships/hyperlink" Target="http://www.peterlang.com/download/datasheet/78832/datasheet_574093.pdf" TargetMode="External"/><Relationship Id="rId33" Type="http://schemas.openxmlformats.org/officeDocument/2006/relationships/hyperlink" Target="https://hal.science/hal-01473155v1" TargetMode="External"/><Relationship Id="rId34" Type="http://schemas.openxmlformats.org/officeDocument/2006/relationships/hyperlink" Target="http://www.editions-harmattan.fr/index.asp?navig=catalogue&amp;amp;obj=livre&amp;amp;no=41016" TargetMode="External"/><Relationship Id="rId35" Type="http://schemas.openxmlformats.org/officeDocument/2006/relationships/hyperlink" Target="https://hal.science/hal-03544767v1" TargetMode="External"/><Relationship Id="rId36" Type="http://schemas.openxmlformats.org/officeDocument/2006/relationships/hyperlink" Target="https://hal.science/search/index/?q=*&amp;authFullName_s=Pascale Bosboeuf" TargetMode="External"/><Relationship Id="rId37" Type="http://schemas.openxmlformats.org/officeDocument/2006/relationships/hyperlink" Target="https://shs.hal.science/halshs-01015465v1" TargetMode="External"/><Relationship Id="rId38" Type="http://schemas.openxmlformats.org/officeDocument/2006/relationships/hyperlink" Target="https://hal.science/search/index/?q=*&amp;authFullName_s=Marion Amalric" TargetMode="External"/><Relationship Id="rId39" Type="http://schemas.openxmlformats.org/officeDocument/2006/relationships/hyperlink" Target="https://hal.science/search/index/?q=*&amp;authFullName_s=Mathieu Bonnefond" TargetMode="External"/><Relationship Id="rId40" Type="http://schemas.openxmlformats.org/officeDocument/2006/relationships/hyperlink" Target="https://hal.science/search/index/?q=*&amp;authFullName_s=Ad&#232;le Debray" TargetMode="External"/><Relationship Id="rId41" Type="http://schemas.openxmlformats.org/officeDocument/2006/relationships/hyperlink" Target="https://hal.science/search/index/?q=*&amp;authFullName_s=Marie Fournie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Richard</dc:title>
  <dc:description>CV</dc:description>
  <dc:subject/>
  <cp:keywords/>
  <cp:category/>
  <cp:lastModifiedBy/>
  <dcterms:created xsi:type="dcterms:W3CDTF">2026-05-08T00:54:56+02:00</dcterms:created>
  <dcterms:modified xsi:type="dcterms:W3CDTF">2026-05-08T00:54:56+02:00</dcterms:modified>
</cp:coreProperties>
</file>

<file path=docProps/custom.xml><?xml version="1.0" encoding="utf-8"?>
<Properties xmlns="http://schemas.openxmlformats.org/officeDocument/2006/custom-properties" xmlns:vt="http://schemas.openxmlformats.org/officeDocument/2006/docPropsVTypes"/>
</file>